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920" w:rsidRPr="0006577C" w:rsidRDefault="00757920" w:rsidP="00225FB2">
      <w:pPr>
        <w:spacing w:after="0" w:line="240" w:lineRule="auto"/>
        <w:ind w:firstLine="567"/>
        <w:jc w:val="both"/>
        <w:rPr>
          <w:rFonts w:ascii="Times New Roman" w:hAnsi="Times New Roman"/>
          <w:color w:val="FF0000"/>
          <w:sz w:val="24"/>
          <w:szCs w:val="24"/>
        </w:rPr>
      </w:pPr>
    </w:p>
    <w:p w:rsidR="00757920" w:rsidRPr="0006577C" w:rsidRDefault="00757920" w:rsidP="00225FB2">
      <w:pPr>
        <w:spacing w:after="0" w:line="240" w:lineRule="auto"/>
        <w:ind w:firstLine="567"/>
        <w:jc w:val="center"/>
        <w:rPr>
          <w:rFonts w:ascii="Times New Roman" w:hAnsi="Times New Roman"/>
          <w:color w:val="FF0000"/>
          <w:sz w:val="24"/>
          <w:szCs w:val="24"/>
        </w:rPr>
      </w:pPr>
      <w:r w:rsidRPr="0006577C">
        <w:rPr>
          <w:rFonts w:ascii="Times New Roman" w:hAnsi="Times New Roman"/>
          <w:color w:val="FF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1.5pt">
            <v:imagedata r:id="rId8" r:href="rId9" croptop="170f" cropbottom="4181f" cropleft="-294f" cropright="2152f" gain="74473f" blacklevel="5898f" grayscale="t"/>
          </v:shape>
        </w:pict>
      </w:r>
    </w:p>
    <w:p w:rsidR="00757920" w:rsidRPr="0006577C" w:rsidRDefault="00757920" w:rsidP="00225FB2">
      <w:pPr>
        <w:spacing w:after="0" w:line="240" w:lineRule="auto"/>
        <w:ind w:firstLine="567"/>
        <w:jc w:val="center"/>
        <w:rPr>
          <w:rFonts w:ascii="Times New Roman" w:hAnsi="Times New Roman"/>
          <w:b/>
          <w:bCs/>
          <w:sz w:val="24"/>
          <w:szCs w:val="24"/>
        </w:rPr>
      </w:pPr>
      <w:r w:rsidRPr="0006577C">
        <w:rPr>
          <w:rFonts w:ascii="Times New Roman" w:hAnsi="Times New Roman"/>
          <w:b/>
          <w:bCs/>
          <w:sz w:val="24"/>
          <w:szCs w:val="24"/>
        </w:rPr>
        <w:t>Контрольно-счетный орган</w:t>
      </w:r>
    </w:p>
    <w:p w:rsidR="00757920" w:rsidRPr="0006577C" w:rsidRDefault="00757920" w:rsidP="00225FB2">
      <w:pPr>
        <w:spacing w:after="0" w:line="240" w:lineRule="auto"/>
        <w:ind w:firstLine="567"/>
        <w:jc w:val="center"/>
        <w:rPr>
          <w:rFonts w:ascii="Times New Roman" w:hAnsi="Times New Roman"/>
          <w:sz w:val="24"/>
          <w:szCs w:val="24"/>
        </w:rPr>
      </w:pPr>
      <w:r w:rsidRPr="0006577C">
        <w:rPr>
          <w:rFonts w:ascii="Times New Roman" w:hAnsi="Times New Roman"/>
          <w:b/>
          <w:bCs/>
          <w:sz w:val="24"/>
          <w:szCs w:val="24"/>
        </w:rPr>
        <w:t>муниципального образования «Молчановский район»</w:t>
      </w:r>
    </w:p>
    <w:p w:rsidR="00757920" w:rsidRPr="0006577C" w:rsidRDefault="00757920" w:rsidP="00225FB2">
      <w:pPr>
        <w:spacing w:after="0" w:line="240" w:lineRule="auto"/>
        <w:ind w:firstLine="567"/>
        <w:jc w:val="center"/>
        <w:rPr>
          <w:rFonts w:ascii="Times New Roman" w:hAnsi="Times New Roman"/>
          <w:b/>
          <w:bCs/>
          <w:sz w:val="24"/>
          <w:szCs w:val="24"/>
        </w:rPr>
      </w:pPr>
    </w:p>
    <w:p w:rsidR="00757920" w:rsidRPr="0006577C" w:rsidRDefault="00757920" w:rsidP="00225FB2">
      <w:pPr>
        <w:spacing w:after="0" w:line="240" w:lineRule="auto"/>
        <w:ind w:firstLine="567"/>
        <w:jc w:val="center"/>
        <w:rPr>
          <w:rFonts w:ascii="Times New Roman" w:hAnsi="Times New Roman"/>
          <w:sz w:val="24"/>
          <w:szCs w:val="24"/>
        </w:rPr>
      </w:pPr>
      <w:r w:rsidRPr="0006577C">
        <w:rPr>
          <w:rFonts w:ascii="Times New Roman" w:hAnsi="Times New Roman"/>
          <w:sz w:val="24"/>
          <w:szCs w:val="24"/>
        </w:rPr>
        <w:t>ул. Димитрова, 25,  с. Молчаново, Томская область, 636330</w:t>
      </w:r>
    </w:p>
    <w:p w:rsidR="00757920" w:rsidRPr="0006577C" w:rsidRDefault="00757920" w:rsidP="00225FB2">
      <w:pPr>
        <w:spacing w:after="0" w:line="240" w:lineRule="auto"/>
        <w:ind w:firstLine="567"/>
        <w:jc w:val="center"/>
        <w:rPr>
          <w:rFonts w:ascii="Times New Roman" w:hAnsi="Times New Roman"/>
          <w:sz w:val="24"/>
          <w:szCs w:val="24"/>
        </w:rPr>
      </w:pPr>
      <w:r w:rsidRPr="0006577C">
        <w:rPr>
          <w:rFonts w:ascii="Times New Roman" w:hAnsi="Times New Roman"/>
          <w:sz w:val="24"/>
          <w:szCs w:val="24"/>
        </w:rPr>
        <w:t>тел. (838256) 21-</w:t>
      </w:r>
      <w:r w:rsidR="001C6AE3" w:rsidRPr="0006577C">
        <w:rPr>
          <w:rFonts w:ascii="Times New Roman" w:hAnsi="Times New Roman"/>
          <w:sz w:val="24"/>
          <w:szCs w:val="24"/>
        </w:rPr>
        <w:t>6</w:t>
      </w:r>
      <w:r w:rsidRPr="0006577C">
        <w:rPr>
          <w:rFonts w:ascii="Times New Roman" w:hAnsi="Times New Roman"/>
          <w:sz w:val="24"/>
          <w:szCs w:val="24"/>
        </w:rPr>
        <w:t>-</w:t>
      </w:r>
      <w:r w:rsidR="001C6AE3" w:rsidRPr="0006577C">
        <w:rPr>
          <w:rFonts w:ascii="Times New Roman" w:hAnsi="Times New Roman"/>
          <w:sz w:val="24"/>
          <w:szCs w:val="24"/>
        </w:rPr>
        <w:t>46</w:t>
      </w:r>
      <w:r w:rsidRPr="0006577C">
        <w:rPr>
          <w:rFonts w:ascii="Times New Roman" w:hAnsi="Times New Roman"/>
          <w:sz w:val="24"/>
          <w:szCs w:val="24"/>
        </w:rPr>
        <w:t>, тел./(факс) 22-9-14</w:t>
      </w:r>
      <w:r w:rsidRPr="0006577C">
        <w:rPr>
          <w:rFonts w:ascii="Times New Roman" w:hAnsi="Times New Roman"/>
          <w:sz w:val="24"/>
          <w:szCs w:val="24"/>
        </w:rPr>
        <w:br/>
      </w:r>
      <w:r w:rsidRPr="0006577C">
        <w:rPr>
          <w:rFonts w:ascii="Times New Roman" w:hAnsi="Times New Roman"/>
          <w:sz w:val="24"/>
          <w:szCs w:val="24"/>
          <w:lang w:val="en-US"/>
        </w:rPr>
        <w:t>e</w:t>
      </w:r>
      <w:r w:rsidRPr="0006577C">
        <w:rPr>
          <w:rFonts w:ascii="Times New Roman" w:hAnsi="Times New Roman"/>
          <w:sz w:val="24"/>
          <w:szCs w:val="24"/>
        </w:rPr>
        <w:t>-</w:t>
      </w:r>
      <w:r w:rsidRPr="0006577C">
        <w:rPr>
          <w:rFonts w:ascii="Times New Roman" w:hAnsi="Times New Roman"/>
          <w:sz w:val="24"/>
          <w:szCs w:val="24"/>
          <w:lang w:val="en-US"/>
        </w:rPr>
        <w:t>mail</w:t>
      </w:r>
      <w:r w:rsidRPr="0006577C">
        <w:rPr>
          <w:rFonts w:ascii="Times New Roman" w:hAnsi="Times New Roman"/>
          <w:sz w:val="24"/>
          <w:szCs w:val="24"/>
        </w:rPr>
        <w:t xml:space="preserve">: </w:t>
      </w:r>
      <w:hyperlink r:id="rId10" w:history="1">
        <w:r w:rsidRPr="0006577C">
          <w:rPr>
            <w:rStyle w:val="a8"/>
            <w:rFonts w:ascii="Times New Roman" w:hAnsi="Times New Roman"/>
            <w:color w:val="auto"/>
            <w:sz w:val="24"/>
            <w:szCs w:val="24"/>
            <w:lang w:val="en-US"/>
          </w:rPr>
          <w:t>ml</w:t>
        </w:r>
        <w:r w:rsidRPr="0006577C">
          <w:rPr>
            <w:rStyle w:val="a8"/>
            <w:rFonts w:ascii="Times New Roman" w:hAnsi="Times New Roman"/>
            <w:color w:val="auto"/>
            <w:sz w:val="24"/>
            <w:szCs w:val="24"/>
          </w:rPr>
          <w:t>-</w:t>
        </w:r>
        <w:r w:rsidRPr="0006577C">
          <w:rPr>
            <w:rStyle w:val="a8"/>
            <w:rFonts w:ascii="Times New Roman" w:hAnsi="Times New Roman"/>
            <w:color w:val="auto"/>
            <w:sz w:val="24"/>
            <w:szCs w:val="24"/>
            <w:lang w:val="en-US"/>
          </w:rPr>
          <w:t>dumako</w:t>
        </w:r>
        <w:r w:rsidRPr="0006577C">
          <w:rPr>
            <w:rStyle w:val="a8"/>
            <w:rFonts w:ascii="Times New Roman" w:hAnsi="Times New Roman"/>
            <w:color w:val="auto"/>
            <w:sz w:val="24"/>
            <w:szCs w:val="24"/>
          </w:rPr>
          <w:t>@</w:t>
        </w:r>
        <w:r w:rsidRPr="0006577C">
          <w:rPr>
            <w:rStyle w:val="a8"/>
            <w:rFonts w:ascii="Times New Roman" w:hAnsi="Times New Roman"/>
            <w:color w:val="auto"/>
            <w:sz w:val="24"/>
            <w:szCs w:val="24"/>
            <w:lang w:val="en-US"/>
          </w:rPr>
          <w:t>tomsk</w:t>
        </w:r>
        <w:r w:rsidRPr="0006577C">
          <w:rPr>
            <w:rStyle w:val="a8"/>
            <w:rFonts w:ascii="Times New Roman" w:hAnsi="Times New Roman"/>
            <w:color w:val="auto"/>
            <w:sz w:val="24"/>
            <w:szCs w:val="24"/>
          </w:rPr>
          <w:t>.</w:t>
        </w:r>
        <w:r w:rsidRPr="0006577C">
          <w:rPr>
            <w:rStyle w:val="a8"/>
            <w:rFonts w:ascii="Times New Roman" w:hAnsi="Times New Roman"/>
            <w:color w:val="auto"/>
            <w:sz w:val="24"/>
            <w:szCs w:val="24"/>
            <w:lang w:val="en-US"/>
          </w:rPr>
          <w:t>gov</w:t>
        </w:r>
        <w:r w:rsidRPr="0006577C">
          <w:rPr>
            <w:rStyle w:val="a8"/>
            <w:rFonts w:ascii="Times New Roman" w:hAnsi="Times New Roman"/>
            <w:color w:val="auto"/>
            <w:sz w:val="24"/>
            <w:szCs w:val="24"/>
          </w:rPr>
          <w:t>.</w:t>
        </w:r>
        <w:r w:rsidRPr="0006577C">
          <w:rPr>
            <w:rStyle w:val="a8"/>
            <w:rFonts w:ascii="Times New Roman" w:hAnsi="Times New Roman"/>
            <w:color w:val="auto"/>
            <w:sz w:val="24"/>
            <w:szCs w:val="24"/>
            <w:lang w:val="en-US"/>
          </w:rPr>
          <w:t>ru</w:t>
        </w:r>
      </w:hyperlink>
    </w:p>
    <w:p w:rsidR="0025221D" w:rsidRPr="0006577C" w:rsidRDefault="0025221D" w:rsidP="00225FB2">
      <w:pPr>
        <w:spacing w:after="0" w:line="240" w:lineRule="auto"/>
        <w:ind w:firstLine="567"/>
        <w:jc w:val="center"/>
        <w:rPr>
          <w:rFonts w:ascii="Times New Roman" w:hAnsi="Times New Roman"/>
          <w:sz w:val="24"/>
          <w:szCs w:val="24"/>
        </w:rPr>
      </w:pPr>
    </w:p>
    <w:tbl>
      <w:tblPr>
        <w:tblW w:w="0" w:type="auto"/>
        <w:shd w:val="clear" w:color="auto" w:fill="FFFFFF"/>
        <w:tblLook w:val="01E0"/>
      </w:tblPr>
      <w:tblGrid>
        <w:gridCol w:w="5457"/>
        <w:gridCol w:w="4113"/>
      </w:tblGrid>
      <w:tr w:rsidR="0025221D" w:rsidRPr="0006577C" w:rsidTr="0025221D">
        <w:trPr>
          <w:trHeight w:val="567"/>
        </w:trPr>
        <w:tc>
          <w:tcPr>
            <w:tcW w:w="5457" w:type="dxa"/>
            <w:shd w:val="clear" w:color="auto" w:fill="FFFFFF"/>
          </w:tcPr>
          <w:p w:rsidR="0025221D" w:rsidRPr="00C55821" w:rsidRDefault="008759DD" w:rsidP="00225FB2">
            <w:pPr>
              <w:ind w:firstLine="567"/>
              <w:jc w:val="both"/>
              <w:rPr>
                <w:rFonts w:ascii="Times New Roman" w:hAnsi="Times New Roman"/>
                <w:sz w:val="24"/>
                <w:szCs w:val="24"/>
              </w:rPr>
            </w:pPr>
            <w:r w:rsidRPr="00C55821">
              <w:rPr>
                <w:rFonts w:ascii="Times New Roman" w:hAnsi="Times New Roman"/>
                <w:sz w:val="24"/>
                <w:szCs w:val="24"/>
                <w:u w:val="single"/>
              </w:rPr>
              <w:t xml:space="preserve">  </w:t>
            </w:r>
            <w:r w:rsidR="001878C3" w:rsidRPr="00C55821">
              <w:rPr>
                <w:rFonts w:ascii="Times New Roman" w:hAnsi="Times New Roman"/>
                <w:sz w:val="24"/>
                <w:szCs w:val="24"/>
                <w:u w:val="single"/>
              </w:rPr>
              <w:t>23.04</w:t>
            </w:r>
            <w:r w:rsidR="0025221D" w:rsidRPr="00C55821">
              <w:rPr>
                <w:rFonts w:ascii="Times New Roman" w:hAnsi="Times New Roman"/>
                <w:sz w:val="24"/>
                <w:szCs w:val="24"/>
                <w:u w:val="single"/>
              </w:rPr>
              <w:t>.201</w:t>
            </w:r>
            <w:r w:rsidRPr="00C55821">
              <w:rPr>
                <w:rFonts w:ascii="Times New Roman" w:hAnsi="Times New Roman"/>
                <w:sz w:val="24"/>
                <w:szCs w:val="24"/>
                <w:u w:val="single"/>
              </w:rPr>
              <w:t>8</w:t>
            </w:r>
            <w:r w:rsidR="0025221D" w:rsidRPr="00C55821">
              <w:rPr>
                <w:rFonts w:ascii="Times New Roman" w:hAnsi="Times New Roman"/>
                <w:sz w:val="24"/>
                <w:szCs w:val="24"/>
                <w:u w:val="single"/>
              </w:rPr>
              <w:t xml:space="preserve">  №  </w:t>
            </w:r>
            <w:r w:rsidR="00C55821" w:rsidRPr="00C55821">
              <w:rPr>
                <w:rFonts w:ascii="Times New Roman" w:hAnsi="Times New Roman"/>
                <w:sz w:val="24"/>
                <w:szCs w:val="24"/>
                <w:u w:val="single"/>
              </w:rPr>
              <w:t>7</w:t>
            </w:r>
          </w:p>
          <w:p w:rsidR="0025221D" w:rsidRPr="00C55821" w:rsidRDefault="001D5204" w:rsidP="00225FB2">
            <w:pPr>
              <w:ind w:firstLine="567"/>
              <w:jc w:val="both"/>
              <w:rPr>
                <w:rFonts w:ascii="Times New Roman" w:hAnsi="Times New Roman"/>
                <w:sz w:val="24"/>
                <w:szCs w:val="24"/>
                <w:u w:val="single"/>
              </w:rPr>
            </w:pPr>
            <w:r w:rsidRPr="00C55821">
              <w:rPr>
                <w:rFonts w:ascii="Times New Roman" w:hAnsi="Times New Roman"/>
                <w:sz w:val="24"/>
                <w:szCs w:val="24"/>
                <w:u w:val="single"/>
              </w:rPr>
              <w:t>На № 05-05-</w:t>
            </w:r>
            <w:r w:rsidR="008759DD" w:rsidRPr="00C55821">
              <w:rPr>
                <w:rFonts w:ascii="Times New Roman" w:hAnsi="Times New Roman"/>
                <w:sz w:val="24"/>
                <w:szCs w:val="24"/>
                <w:u w:val="single"/>
              </w:rPr>
              <w:t xml:space="preserve">551/18 </w:t>
            </w:r>
            <w:r w:rsidRPr="00C55821">
              <w:rPr>
                <w:rFonts w:ascii="Times New Roman" w:hAnsi="Times New Roman"/>
                <w:sz w:val="24"/>
                <w:szCs w:val="24"/>
                <w:u w:val="single"/>
              </w:rPr>
              <w:t>от 3</w:t>
            </w:r>
            <w:r w:rsidR="008759DD" w:rsidRPr="00C55821">
              <w:rPr>
                <w:rFonts w:ascii="Times New Roman" w:hAnsi="Times New Roman"/>
                <w:sz w:val="24"/>
                <w:szCs w:val="24"/>
                <w:u w:val="single"/>
              </w:rPr>
              <w:t>0</w:t>
            </w:r>
            <w:r w:rsidR="0025221D" w:rsidRPr="00C55821">
              <w:rPr>
                <w:rFonts w:ascii="Times New Roman" w:hAnsi="Times New Roman"/>
                <w:sz w:val="24"/>
                <w:szCs w:val="24"/>
                <w:u w:val="single"/>
              </w:rPr>
              <w:t>.03.1</w:t>
            </w:r>
            <w:r w:rsidR="008759DD" w:rsidRPr="00C55821">
              <w:rPr>
                <w:rFonts w:ascii="Times New Roman" w:hAnsi="Times New Roman"/>
                <w:sz w:val="24"/>
                <w:szCs w:val="24"/>
                <w:u w:val="single"/>
              </w:rPr>
              <w:t>8</w:t>
            </w:r>
            <w:r w:rsidR="0025221D" w:rsidRPr="00C55821">
              <w:rPr>
                <w:rFonts w:ascii="Times New Roman" w:hAnsi="Times New Roman"/>
                <w:sz w:val="24"/>
                <w:szCs w:val="24"/>
                <w:u w:val="single"/>
              </w:rPr>
              <w:t xml:space="preserve">                                       </w:t>
            </w:r>
          </w:p>
          <w:p w:rsidR="0025221D" w:rsidRPr="00C55821" w:rsidRDefault="0025221D" w:rsidP="00225FB2">
            <w:pPr>
              <w:ind w:firstLine="567"/>
              <w:jc w:val="both"/>
              <w:rPr>
                <w:rFonts w:ascii="Times New Roman" w:hAnsi="Times New Roman"/>
                <w:sz w:val="24"/>
                <w:szCs w:val="24"/>
              </w:rPr>
            </w:pPr>
          </w:p>
        </w:tc>
        <w:tc>
          <w:tcPr>
            <w:tcW w:w="4113" w:type="dxa"/>
            <w:shd w:val="clear" w:color="auto" w:fill="FFFFFF"/>
          </w:tcPr>
          <w:p w:rsidR="00CA3C8B" w:rsidRPr="00DF71FC" w:rsidRDefault="0025221D" w:rsidP="008759DD">
            <w:pPr>
              <w:rPr>
                <w:rFonts w:ascii="Times New Roman" w:hAnsi="Times New Roman"/>
                <w:sz w:val="24"/>
                <w:szCs w:val="24"/>
              </w:rPr>
            </w:pPr>
            <w:r w:rsidRPr="00DF71FC">
              <w:rPr>
                <w:rFonts w:ascii="Times New Roman" w:hAnsi="Times New Roman"/>
                <w:sz w:val="24"/>
                <w:szCs w:val="24"/>
              </w:rPr>
              <w:t>Председателю Думы Молчановского района</w:t>
            </w:r>
            <w:r w:rsidR="00CA3C8B" w:rsidRPr="00DF71FC">
              <w:rPr>
                <w:rFonts w:ascii="Times New Roman" w:hAnsi="Times New Roman"/>
                <w:sz w:val="24"/>
                <w:szCs w:val="24"/>
              </w:rPr>
              <w:t xml:space="preserve"> </w:t>
            </w:r>
            <w:r w:rsidRPr="00DF71FC">
              <w:rPr>
                <w:rFonts w:ascii="Times New Roman" w:hAnsi="Times New Roman"/>
                <w:sz w:val="24"/>
                <w:szCs w:val="24"/>
              </w:rPr>
              <w:t>М.Т.</w:t>
            </w:r>
            <w:r w:rsidR="004046E8" w:rsidRPr="00DF71FC">
              <w:rPr>
                <w:rFonts w:ascii="Times New Roman" w:hAnsi="Times New Roman"/>
                <w:sz w:val="24"/>
                <w:szCs w:val="24"/>
              </w:rPr>
              <w:t xml:space="preserve"> </w:t>
            </w:r>
            <w:r w:rsidRPr="00DF71FC">
              <w:rPr>
                <w:rFonts w:ascii="Times New Roman" w:hAnsi="Times New Roman"/>
                <w:sz w:val="24"/>
                <w:szCs w:val="24"/>
              </w:rPr>
              <w:t>Лагута</w:t>
            </w:r>
          </w:p>
          <w:p w:rsidR="00CA3C8B" w:rsidRPr="00DF71FC" w:rsidRDefault="00CA3C8B" w:rsidP="008759DD">
            <w:pPr>
              <w:rPr>
                <w:rFonts w:ascii="Times New Roman" w:hAnsi="Times New Roman"/>
                <w:sz w:val="24"/>
                <w:szCs w:val="24"/>
              </w:rPr>
            </w:pPr>
            <w:r w:rsidRPr="00DF71FC">
              <w:rPr>
                <w:rFonts w:ascii="Times New Roman" w:hAnsi="Times New Roman"/>
                <w:sz w:val="24"/>
                <w:szCs w:val="24"/>
              </w:rPr>
              <w:t xml:space="preserve">Главе Молчановского района </w:t>
            </w:r>
            <w:r w:rsidR="004046E8" w:rsidRPr="00DF71FC">
              <w:rPr>
                <w:rFonts w:ascii="Times New Roman" w:hAnsi="Times New Roman"/>
                <w:sz w:val="24"/>
                <w:szCs w:val="24"/>
              </w:rPr>
              <w:t xml:space="preserve">     </w:t>
            </w:r>
            <w:r w:rsidR="001D5204" w:rsidRPr="00DF71FC">
              <w:rPr>
                <w:rFonts w:ascii="Times New Roman" w:hAnsi="Times New Roman"/>
                <w:sz w:val="24"/>
                <w:szCs w:val="24"/>
              </w:rPr>
              <w:t>Ю.Ю.</w:t>
            </w:r>
            <w:r w:rsidR="004046E8" w:rsidRPr="00DF71FC">
              <w:rPr>
                <w:rFonts w:ascii="Times New Roman" w:hAnsi="Times New Roman"/>
                <w:sz w:val="24"/>
                <w:szCs w:val="24"/>
              </w:rPr>
              <w:t xml:space="preserve"> </w:t>
            </w:r>
            <w:r w:rsidR="001D5204" w:rsidRPr="00DF71FC">
              <w:rPr>
                <w:rFonts w:ascii="Times New Roman" w:hAnsi="Times New Roman"/>
                <w:sz w:val="24"/>
                <w:szCs w:val="24"/>
              </w:rPr>
              <w:t>Салькову</w:t>
            </w:r>
          </w:p>
          <w:p w:rsidR="0025221D" w:rsidRPr="00DF71FC" w:rsidRDefault="0025221D" w:rsidP="00225FB2">
            <w:pPr>
              <w:ind w:firstLine="567"/>
              <w:rPr>
                <w:rFonts w:ascii="Times New Roman" w:hAnsi="Times New Roman"/>
                <w:sz w:val="24"/>
                <w:szCs w:val="24"/>
              </w:rPr>
            </w:pPr>
          </w:p>
        </w:tc>
      </w:tr>
    </w:tbl>
    <w:p w:rsidR="00757920" w:rsidRPr="0006577C" w:rsidRDefault="00757920" w:rsidP="00225FB2">
      <w:pPr>
        <w:spacing w:after="0" w:line="240" w:lineRule="auto"/>
        <w:ind w:firstLine="567"/>
        <w:jc w:val="center"/>
        <w:rPr>
          <w:rFonts w:ascii="Times New Roman" w:hAnsi="Times New Roman"/>
          <w:color w:val="FF0000"/>
          <w:sz w:val="24"/>
          <w:szCs w:val="24"/>
        </w:rPr>
      </w:pPr>
    </w:p>
    <w:p w:rsidR="00807F8B" w:rsidRPr="00550CDC" w:rsidRDefault="00807F8B" w:rsidP="00225FB2">
      <w:pPr>
        <w:spacing w:after="0" w:line="240" w:lineRule="auto"/>
        <w:ind w:firstLine="567"/>
        <w:jc w:val="center"/>
        <w:rPr>
          <w:rFonts w:ascii="Times New Roman" w:hAnsi="Times New Roman"/>
          <w:sz w:val="24"/>
          <w:szCs w:val="24"/>
        </w:rPr>
      </w:pPr>
      <w:r w:rsidRPr="00550CDC">
        <w:rPr>
          <w:rFonts w:ascii="Times New Roman" w:hAnsi="Times New Roman"/>
          <w:sz w:val="24"/>
          <w:szCs w:val="24"/>
        </w:rPr>
        <w:t>Заключение</w:t>
      </w:r>
    </w:p>
    <w:p w:rsidR="003D3069" w:rsidRPr="00550CDC" w:rsidRDefault="00807F8B" w:rsidP="00225FB2">
      <w:pPr>
        <w:spacing w:after="0" w:line="240" w:lineRule="auto"/>
        <w:ind w:firstLine="567"/>
        <w:jc w:val="center"/>
        <w:rPr>
          <w:rFonts w:ascii="Times New Roman" w:hAnsi="Times New Roman"/>
          <w:sz w:val="24"/>
          <w:szCs w:val="24"/>
        </w:rPr>
      </w:pPr>
      <w:r w:rsidRPr="00550CDC">
        <w:rPr>
          <w:rFonts w:ascii="Times New Roman" w:hAnsi="Times New Roman"/>
          <w:sz w:val="24"/>
          <w:szCs w:val="24"/>
        </w:rPr>
        <w:t>на проект решения Думы Молчановского района</w:t>
      </w:r>
    </w:p>
    <w:p w:rsidR="00807F8B" w:rsidRPr="00550CDC" w:rsidRDefault="00807F8B" w:rsidP="00225FB2">
      <w:pPr>
        <w:spacing w:after="0" w:line="240" w:lineRule="auto"/>
        <w:ind w:firstLine="567"/>
        <w:jc w:val="center"/>
        <w:rPr>
          <w:rFonts w:ascii="Times New Roman" w:hAnsi="Times New Roman"/>
          <w:sz w:val="24"/>
          <w:szCs w:val="24"/>
        </w:rPr>
      </w:pPr>
      <w:r w:rsidRPr="00550CDC">
        <w:rPr>
          <w:rFonts w:ascii="Times New Roman" w:hAnsi="Times New Roman"/>
          <w:sz w:val="24"/>
          <w:szCs w:val="24"/>
        </w:rPr>
        <w:t xml:space="preserve">«Об утверждении отчета об исполнении бюджета </w:t>
      </w:r>
      <w:r w:rsidR="003D3069" w:rsidRPr="00550CDC">
        <w:rPr>
          <w:rFonts w:ascii="Times New Roman" w:hAnsi="Times New Roman"/>
          <w:sz w:val="24"/>
          <w:szCs w:val="24"/>
        </w:rPr>
        <w:t>муниципального образования «</w:t>
      </w:r>
      <w:r w:rsidRPr="00550CDC">
        <w:rPr>
          <w:rFonts w:ascii="Times New Roman" w:hAnsi="Times New Roman"/>
          <w:sz w:val="24"/>
          <w:szCs w:val="24"/>
        </w:rPr>
        <w:t>Молчановск</w:t>
      </w:r>
      <w:r w:rsidR="003D3069" w:rsidRPr="00550CDC">
        <w:rPr>
          <w:rFonts w:ascii="Times New Roman" w:hAnsi="Times New Roman"/>
          <w:sz w:val="24"/>
          <w:szCs w:val="24"/>
        </w:rPr>
        <w:t>ий район»</w:t>
      </w:r>
      <w:r w:rsidRPr="00550CDC">
        <w:rPr>
          <w:rFonts w:ascii="Times New Roman" w:hAnsi="Times New Roman"/>
          <w:sz w:val="24"/>
          <w:szCs w:val="24"/>
        </w:rPr>
        <w:t xml:space="preserve"> за </w:t>
      </w:r>
      <w:r w:rsidR="00902D43" w:rsidRPr="00550CDC">
        <w:rPr>
          <w:rFonts w:ascii="Times New Roman" w:hAnsi="Times New Roman"/>
          <w:sz w:val="24"/>
          <w:szCs w:val="24"/>
        </w:rPr>
        <w:t>201</w:t>
      </w:r>
      <w:r w:rsidR="00550CDC" w:rsidRPr="00550CDC">
        <w:rPr>
          <w:rFonts w:ascii="Times New Roman" w:hAnsi="Times New Roman"/>
          <w:sz w:val="24"/>
          <w:szCs w:val="24"/>
        </w:rPr>
        <w:t>7</w:t>
      </w:r>
      <w:r w:rsidR="00902D43" w:rsidRPr="00550CDC">
        <w:rPr>
          <w:rFonts w:ascii="Times New Roman" w:hAnsi="Times New Roman"/>
          <w:sz w:val="24"/>
          <w:szCs w:val="24"/>
        </w:rPr>
        <w:t xml:space="preserve"> год</w:t>
      </w:r>
      <w:r w:rsidRPr="00550CDC">
        <w:rPr>
          <w:rFonts w:ascii="Times New Roman" w:hAnsi="Times New Roman"/>
          <w:sz w:val="24"/>
          <w:szCs w:val="24"/>
        </w:rPr>
        <w:t>»</w:t>
      </w:r>
    </w:p>
    <w:p w:rsidR="001878C3" w:rsidRDefault="001878C3" w:rsidP="001878C3">
      <w:pPr>
        <w:spacing w:after="0" w:line="240" w:lineRule="auto"/>
        <w:ind w:firstLine="567"/>
        <w:rPr>
          <w:rFonts w:ascii="Times New Roman" w:hAnsi="Times New Roman"/>
          <w:color w:val="FF0000"/>
          <w:sz w:val="24"/>
          <w:szCs w:val="24"/>
        </w:rPr>
      </w:pPr>
    </w:p>
    <w:p w:rsidR="001878C3" w:rsidRPr="001878C3" w:rsidRDefault="001878C3" w:rsidP="001878C3">
      <w:pPr>
        <w:spacing w:after="0" w:line="240" w:lineRule="auto"/>
        <w:ind w:firstLine="567"/>
        <w:rPr>
          <w:rFonts w:ascii="Times New Roman" w:hAnsi="Times New Roman"/>
          <w:sz w:val="24"/>
          <w:szCs w:val="24"/>
        </w:rPr>
      </w:pPr>
      <w:r w:rsidRPr="001878C3">
        <w:rPr>
          <w:rFonts w:ascii="Times New Roman" w:hAnsi="Times New Roman"/>
          <w:sz w:val="24"/>
          <w:szCs w:val="24"/>
        </w:rPr>
        <w:t>23.04.2018                                                                                                                   №</w:t>
      </w:r>
      <w:r w:rsidR="004046E8">
        <w:rPr>
          <w:rFonts w:ascii="Times New Roman" w:hAnsi="Times New Roman"/>
          <w:sz w:val="24"/>
          <w:szCs w:val="24"/>
        </w:rPr>
        <w:t xml:space="preserve"> </w:t>
      </w:r>
      <w:r w:rsidRPr="001878C3">
        <w:rPr>
          <w:rFonts w:ascii="Times New Roman" w:hAnsi="Times New Roman"/>
          <w:sz w:val="24"/>
          <w:szCs w:val="24"/>
        </w:rPr>
        <w:t>3</w:t>
      </w:r>
    </w:p>
    <w:p w:rsidR="00982A32" w:rsidRPr="0006577C" w:rsidRDefault="00982A32" w:rsidP="00225FB2">
      <w:pPr>
        <w:spacing w:after="0" w:line="240" w:lineRule="auto"/>
        <w:ind w:firstLine="567"/>
        <w:jc w:val="both"/>
        <w:rPr>
          <w:rFonts w:ascii="Times New Roman" w:hAnsi="Times New Roman"/>
          <w:color w:val="FF0000"/>
          <w:sz w:val="24"/>
          <w:szCs w:val="24"/>
        </w:rPr>
      </w:pPr>
    </w:p>
    <w:p w:rsidR="00353FEA" w:rsidRPr="00550CDC" w:rsidRDefault="00807F8B" w:rsidP="00225FB2">
      <w:pPr>
        <w:pStyle w:val="ConsPlusNormal"/>
        <w:ind w:firstLine="567"/>
        <w:jc w:val="both"/>
        <w:rPr>
          <w:rFonts w:ascii="Times New Roman" w:hAnsi="Times New Roman" w:cs="Times New Roman"/>
          <w:sz w:val="24"/>
          <w:szCs w:val="24"/>
        </w:rPr>
      </w:pPr>
      <w:r w:rsidRPr="00550CDC">
        <w:rPr>
          <w:rFonts w:ascii="Times New Roman" w:hAnsi="Times New Roman" w:cs="Times New Roman"/>
          <w:sz w:val="24"/>
          <w:szCs w:val="24"/>
        </w:rPr>
        <w:t>В соответствии с абзацем третьим пункта 2 статьи 264.4 Бюджетного кодекса Российской Федерации</w:t>
      </w:r>
      <w:r w:rsidR="00E7642B" w:rsidRPr="00550CDC">
        <w:rPr>
          <w:rFonts w:ascii="Times New Roman" w:hAnsi="Times New Roman" w:cs="Times New Roman"/>
          <w:sz w:val="24"/>
          <w:szCs w:val="24"/>
        </w:rPr>
        <w:t xml:space="preserve"> в</w:t>
      </w:r>
      <w:r w:rsidR="00353FEA" w:rsidRPr="00550CDC">
        <w:rPr>
          <w:rFonts w:ascii="Times New Roman" w:hAnsi="Times New Roman" w:cs="Times New Roman"/>
          <w:sz w:val="24"/>
          <w:szCs w:val="24"/>
        </w:rPr>
        <w:t>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p>
    <w:p w:rsidR="00884952" w:rsidRPr="00550CDC" w:rsidRDefault="00884952" w:rsidP="00225FB2">
      <w:pPr>
        <w:pStyle w:val="ConsPlusNormal"/>
        <w:ind w:firstLine="567"/>
        <w:jc w:val="both"/>
        <w:rPr>
          <w:rFonts w:ascii="Times New Roman" w:hAnsi="Times New Roman" w:cs="Times New Roman"/>
          <w:sz w:val="24"/>
          <w:szCs w:val="24"/>
        </w:rPr>
      </w:pPr>
      <w:r w:rsidRPr="00550CDC">
        <w:rPr>
          <w:rFonts w:ascii="Times New Roman" w:hAnsi="Times New Roman" w:cs="Times New Roman"/>
          <w:sz w:val="24"/>
          <w:szCs w:val="24"/>
        </w:rPr>
        <w:t>В соответствии с</w:t>
      </w:r>
      <w:r w:rsidR="006641A5" w:rsidRPr="00550CDC">
        <w:rPr>
          <w:rFonts w:ascii="Times New Roman" w:hAnsi="Times New Roman" w:cs="Times New Roman"/>
          <w:sz w:val="24"/>
          <w:szCs w:val="24"/>
        </w:rPr>
        <w:t>о статьей 35.1. Устава Молчановского района, Положением о Контрольно-счетном органе муниципального образования «Мо</w:t>
      </w:r>
      <w:r w:rsidR="00B42C4C" w:rsidRPr="00550CDC">
        <w:rPr>
          <w:rFonts w:ascii="Times New Roman" w:hAnsi="Times New Roman" w:cs="Times New Roman"/>
          <w:sz w:val="24"/>
          <w:szCs w:val="24"/>
        </w:rPr>
        <w:t>лчановский район», утвержденным</w:t>
      </w:r>
      <w:r w:rsidR="006641A5" w:rsidRPr="00550CDC">
        <w:rPr>
          <w:rFonts w:ascii="Times New Roman" w:hAnsi="Times New Roman" w:cs="Times New Roman"/>
          <w:sz w:val="24"/>
          <w:szCs w:val="24"/>
        </w:rPr>
        <w:t xml:space="preserve"> решением Думы Молчановс</w:t>
      </w:r>
      <w:r w:rsidR="00B42C4C" w:rsidRPr="00550CDC">
        <w:rPr>
          <w:rFonts w:ascii="Times New Roman" w:hAnsi="Times New Roman" w:cs="Times New Roman"/>
          <w:sz w:val="24"/>
          <w:szCs w:val="24"/>
        </w:rPr>
        <w:t xml:space="preserve">кого района от 28.11.2014 № 47, </w:t>
      </w:r>
      <w:r w:rsidR="004726D5" w:rsidRPr="00550CDC">
        <w:rPr>
          <w:rFonts w:ascii="Times New Roman" w:hAnsi="Times New Roman" w:cs="Times New Roman"/>
          <w:sz w:val="24"/>
          <w:szCs w:val="24"/>
        </w:rPr>
        <w:t>Положени</w:t>
      </w:r>
      <w:r w:rsidR="00B42C4C" w:rsidRPr="00550CDC">
        <w:rPr>
          <w:rFonts w:ascii="Times New Roman" w:hAnsi="Times New Roman" w:cs="Times New Roman"/>
          <w:sz w:val="24"/>
          <w:szCs w:val="24"/>
        </w:rPr>
        <w:t>ем</w:t>
      </w:r>
      <w:r w:rsidR="004726D5" w:rsidRPr="00550CDC">
        <w:rPr>
          <w:rFonts w:ascii="Times New Roman" w:hAnsi="Times New Roman" w:cs="Times New Roman"/>
          <w:sz w:val="24"/>
          <w:szCs w:val="24"/>
        </w:rPr>
        <w:t xml:space="preserve"> о бюджетном процессе в муниципальном образовании «Молчановский район»,</w:t>
      </w:r>
      <w:r w:rsidR="00B42C4C" w:rsidRPr="00550CDC">
        <w:rPr>
          <w:rFonts w:ascii="Times New Roman" w:hAnsi="Times New Roman" w:cs="Times New Roman"/>
          <w:sz w:val="24"/>
          <w:szCs w:val="24"/>
        </w:rPr>
        <w:t xml:space="preserve"> утвержденным решением Думы Молчановского района от 29.04.2014 № 29, </w:t>
      </w:r>
      <w:r w:rsidR="006641A5" w:rsidRPr="00550CDC">
        <w:rPr>
          <w:rFonts w:ascii="Times New Roman" w:hAnsi="Times New Roman" w:cs="Times New Roman"/>
          <w:sz w:val="24"/>
          <w:szCs w:val="24"/>
        </w:rPr>
        <w:t>внешняя проверка годового отчета об исполнении бюджета муниципального образования «Молчановский район» осуществляется Контрольно-счетным органом муниципального образования «Молчановский район».</w:t>
      </w:r>
    </w:p>
    <w:p w:rsidR="00807F8B" w:rsidRPr="00550CDC" w:rsidRDefault="006641A5" w:rsidP="00225FB2">
      <w:pPr>
        <w:spacing w:after="0" w:line="240" w:lineRule="auto"/>
        <w:ind w:firstLine="567"/>
        <w:jc w:val="both"/>
        <w:rPr>
          <w:rFonts w:ascii="Times New Roman" w:hAnsi="Times New Roman"/>
          <w:sz w:val="24"/>
          <w:szCs w:val="24"/>
        </w:rPr>
      </w:pPr>
      <w:r w:rsidRPr="00550CDC">
        <w:rPr>
          <w:rFonts w:ascii="Times New Roman" w:hAnsi="Times New Roman"/>
          <w:sz w:val="24"/>
          <w:szCs w:val="24"/>
        </w:rPr>
        <w:t>Заключение К</w:t>
      </w:r>
      <w:r w:rsidR="006F38BB" w:rsidRPr="00550CDC">
        <w:rPr>
          <w:rFonts w:ascii="Times New Roman" w:hAnsi="Times New Roman"/>
          <w:sz w:val="24"/>
          <w:szCs w:val="24"/>
        </w:rPr>
        <w:t>онтрольно-счетного органа</w:t>
      </w:r>
      <w:r w:rsidR="00807F8B" w:rsidRPr="00550CDC">
        <w:rPr>
          <w:rFonts w:ascii="Times New Roman" w:hAnsi="Times New Roman"/>
          <w:sz w:val="24"/>
          <w:szCs w:val="24"/>
        </w:rPr>
        <w:t xml:space="preserve"> </w:t>
      </w:r>
      <w:r w:rsidR="006F38BB" w:rsidRPr="00550CDC">
        <w:rPr>
          <w:rFonts w:ascii="Times New Roman" w:hAnsi="Times New Roman"/>
          <w:sz w:val="24"/>
          <w:szCs w:val="24"/>
        </w:rPr>
        <w:t xml:space="preserve">муниципального образования «Молчановский район» (далее – КСО) </w:t>
      </w:r>
      <w:r w:rsidR="00807F8B" w:rsidRPr="00550CDC">
        <w:rPr>
          <w:rFonts w:ascii="Times New Roman" w:hAnsi="Times New Roman"/>
          <w:sz w:val="24"/>
          <w:szCs w:val="24"/>
        </w:rPr>
        <w:t>на отчет об исполнении бюджета</w:t>
      </w:r>
      <w:r w:rsidR="006F38BB" w:rsidRPr="00550CDC">
        <w:rPr>
          <w:rFonts w:ascii="Times New Roman" w:hAnsi="Times New Roman"/>
          <w:sz w:val="24"/>
          <w:szCs w:val="24"/>
        </w:rPr>
        <w:t xml:space="preserve"> муниципального образования «Молчановский</w:t>
      </w:r>
      <w:r w:rsidR="00807F8B" w:rsidRPr="00550CDC">
        <w:rPr>
          <w:rFonts w:ascii="Times New Roman" w:hAnsi="Times New Roman"/>
          <w:sz w:val="24"/>
          <w:szCs w:val="24"/>
        </w:rPr>
        <w:t xml:space="preserve"> район</w:t>
      </w:r>
      <w:r w:rsidR="006F38BB" w:rsidRPr="00550CDC">
        <w:rPr>
          <w:rFonts w:ascii="Times New Roman" w:hAnsi="Times New Roman"/>
          <w:sz w:val="24"/>
          <w:szCs w:val="24"/>
        </w:rPr>
        <w:t>»</w:t>
      </w:r>
      <w:r w:rsidR="00807F8B" w:rsidRPr="00550CDC">
        <w:rPr>
          <w:rFonts w:ascii="Times New Roman" w:hAnsi="Times New Roman"/>
          <w:sz w:val="24"/>
          <w:szCs w:val="24"/>
        </w:rPr>
        <w:t xml:space="preserve"> за </w:t>
      </w:r>
      <w:r w:rsidR="00902D43" w:rsidRPr="00550CDC">
        <w:rPr>
          <w:rFonts w:ascii="Times New Roman" w:hAnsi="Times New Roman"/>
          <w:sz w:val="24"/>
          <w:szCs w:val="24"/>
        </w:rPr>
        <w:t>201</w:t>
      </w:r>
      <w:r w:rsidR="00550CDC" w:rsidRPr="00550CDC">
        <w:rPr>
          <w:rFonts w:ascii="Times New Roman" w:hAnsi="Times New Roman"/>
          <w:sz w:val="24"/>
          <w:szCs w:val="24"/>
        </w:rPr>
        <w:t>7</w:t>
      </w:r>
      <w:r w:rsidR="00902D43" w:rsidRPr="00550CDC">
        <w:rPr>
          <w:rFonts w:ascii="Times New Roman" w:hAnsi="Times New Roman"/>
          <w:sz w:val="24"/>
          <w:szCs w:val="24"/>
        </w:rPr>
        <w:t xml:space="preserve"> год</w:t>
      </w:r>
      <w:r w:rsidR="00807F8B" w:rsidRPr="00550CDC">
        <w:rPr>
          <w:rFonts w:ascii="Times New Roman" w:hAnsi="Times New Roman"/>
          <w:sz w:val="24"/>
          <w:szCs w:val="24"/>
        </w:rPr>
        <w:t xml:space="preserve">, представленный в форме проекта решения Думы Молчановского района «Об утверждении отчета об исполнении бюджета </w:t>
      </w:r>
      <w:r w:rsidR="003D3069" w:rsidRPr="00550CDC">
        <w:rPr>
          <w:rFonts w:ascii="Times New Roman" w:hAnsi="Times New Roman"/>
          <w:sz w:val="24"/>
          <w:szCs w:val="24"/>
        </w:rPr>
        <w:t>муниципального образования «Молчановский район»</w:t>
      </w:r>
      <w:r w:rsidR="00807F8B" w:rsidRPr="00550CDC">
        <w:rPr>
          <w:rFonts w:ascii="Times New Roman" w:hAnsi="Times New Roman"/>
          <w:sz w:val="24"/>
          <w:szCs w:val="24"/>
        </w:rPr>
        <w:t xml:space="preserve"> за </w:t>
      </w:r>
      <w:r w:rsidR="00D11DA5" w:rsidRPr="00550CDC">
        <w:rPr>
          <w:rFonts w:ascii="Times New Roman" w:hAnsi="Times New Roman"/>
          <w:sz w:val="24"/>
          <w:szCs w:val="24"/>
        </w:rPr>
        <w:t>201</w:t>
      </w:r>
      <w:r w:rsidR="00550CDC" w:rsidRPr="00550CDC">
        <w:rPr>
          <w:rFonts w:ascii="Times New Roman" w:hAnsi="Times New Roman"/>
          <w:sz w:val="24"/>
          <w:szCs w:val="24"/>
        </w:rPr>
        <w:t>7</w:t>
      </w:r>
      <w:r w:rsidR="00902D43" w:rsidRPr="00550CDC">
        <w:rPr>
          <w:rFonts w:ascii="Times New Roman" w:hAnsi="Times New Roman"/>
          <w:sz w:val="24"/>
          <w:szCs w:val="24"/>
        </w:rPr>
        <w:t xml:space="preserve"> год</w:t>
      </w:r>
      <w:r w:rsidR="00807F8B" w:rsidRPr="00550CDC">
        <w:rPr>
          <w:rFonts w:ascii="Times New Roman" w:hAnsi="Times New Roman"/>
          <w:sz w:val="24"/>
          <w:szCs w:val="24"/>
        </w:rPr>
        <w:t>», подготовлено в соответствии с Бюджетным кодексом Российской Федерации</w:t>
      </w:r>
      <w:r w:rsidR="00EB6F3F" w:rsidRPr="00550CDC">
        <w:rPr>
          <w:rFonts w:ascii="Times New Roman" w:hAnsi="Times New Roman"/>
          <w:sz w:val="24"/>
          <w:szCs w:val="24"/>
        </w:rPr>
        <w:t xml:space="preserve">, Положением о </w:t>
      </w:r>
      <w:r w:rsidR="00807F8B" w:rsidRPr="00550CDC">
        <w:rPr>
          <w:rFonts w:ascii="Times New Roman" w:hAnsi="Times New Roman"/>
          <w:sz w:val="24"/>
          <w:szCs w:val="24"/>
        </w:rPr>
        <w:t xml:space="preserve">бюджетном процессе в </w:t>
      </w:r>
      <w:r w:rsidR="00EB6F3F" w:rsidRPr="00550CDC">
        <w:rPr>
          <w:rFonts w:ascii="Times New Roman" w:hAnsi="Times New Roman"/>
          <w:sz w:val="24"/>
          <w:szCs w:val="24"/>
        </w:rPr>
        <w:t>муниципальном образовании «Молчановский</w:t>
      </w:r>
      <w:r w:rsidR="00807F8B" w:rsidRPr="00550CDC">
        <w:rPr>
          <w:rFonts w:ascii="Times New Roman" w:hAnsi="Times New Roman"/>
          <w:sz w:val="24"/>
          <w:szCs w:val="24"/>
        </w:rPr>
        <w:t xml:space="preserve"> район</w:t>
      </w:r>
      <w:r w:rsidR="00EB6F3F" w:rsidRPr="00550CDC">
        <w:rPr>
          <w:rFonts w:ascii="Times New Roman" w:hAnsi="Times New Roman"/>
          <w:sz w:val="24"/>
          <w:szCs w:val="24"/>
        </w:rPr>
        <w:t>»</w:t>
      </w:r>
      <w:r w:rsidR="00B42C4C" w:rsidRPr="00550CDC">
        <w:rPr>
          <w:rFonts w:ascii="Times New Roman" w:hAnsi="Times New Roman"/>
          <w:sz w:val="24"/>
          <w:szCs w:val="24"/>
        </w:rPr>
        <w:t>.</w:t>
      </w:r>
    </w:p>
    <w:p w:rsidR="00807F8B" w:rsidRPr="00550CDC" w:rsidRDefault="00807F8B" w:rsidP="00225FB2">
      <w:pPr>
        <w:spacing w:after="0" w:line="240" w:lineRule="auto"/>
        <w:ind w:firstLine="567"/>
        <w:jc w:val="both"/>
        <w:rPr>
          <w:rFonts w:ascii="Times New Roman" w:hAnsi="Times New Roman"/>
          <w:sz w:val="24"/>
          <w:szCs w:val="24"/>
        </w:rPr>
      </w:pPr>
      <w:r w:rsidRPr="00550CDC">
        <w:rPr>
          <w:rFonts w:ascii="Times New Roman" w:hAnsi="Times New Roman"/>
          <w:sz w:val="24"/>
          <w:szCs w:val="24"/>
        </w:rPr>
        <w:t>Целью проведения внешней проверки является:</w:t>
      </w:r>
    </w:p>
    <w:p w:rsidR="00807F8B" w:rsidRPr="00550CDC" w:rsidRDefault="00807F8B" w:rsidP="00225FB2">
      <w:pPr>
        <w:spacing w:after="0" w:line="240" w:lineRule="auto"/>
        <w:ind w:firstLine="567"/>
        <w:jc w:val="both"/>
        <w:rPr>
          <w:rFonts w:ascii="Times New Roman" w:hAnsi="Times New Roman"/>
          <w:sz w:val="24"/>
          <w:szCs w:val="24"/>
        </w:rPr>
      </w:pPr>
      <w:r w:rsidRPr="00550CDC">
        <w:rPr>
          <w:rFonts w:ascii="Times New Roman" w:hAnsi="Times New Roman"/>
          <w:sz w:val="24"/>
          <w:szCs w:val="24"/>
        </w:rPr>
        <w:lastRenderedPageBreak/>
        <w:t>- установление законности, полноты и достоверности, представленных в составе отчета об исполнении местного бюджета документов и материалов;</w:t>
      </w:r>
    </w:p>
    <w:p w:rsidR="00807F8B" w:rsidRPr="00550CDC" w:rsidRDefault="00807F8B" w:rsidP="00225FB2">
      <w:pPr>
        <w:spacing w:after="0" w:line="240" w:lineRule="auto"/>
        <w:ind w:firstLine="567"/>
        <w:jc w:val="both"/>
        <w:rPr>
          <w:rFonts w:ascii="Times New Roman" w:hAnsi="Times New Roman"/>
          <w:sz w:val="24"/>
          <w:szCs w:val="24"/>
        </w:rPr>
      </w:pPr>
      <w:r w:rsidRPr="00550CDC">
        <w:rPr>
          <w:rFonts w:ascii="Times New Roman" w:hAnsi="Times New Roman"/>
          <w:sz w:val="24"/>
          <w:szCs w:val="24"/>
        </w:rPr>
        <w:t xml:space="preserve">- установление соответствия фактического исполнения бюджета его плановым назначениям на </w:t>
      </w:r>
      <w:r w:rsidR="00D11DA5" w:rsidRPr="00550CDC">
        <w:rPr>
          <w:rFonts w:ascii="Times New Roman" w:hAnsi="Times New Roman"/>
          <w:sz w:val="24"/>
          <w:szCs w:val="24"/>
        </w:rPr>
        <w:t>201</w:t>
      </w:r>
      <w:r w:rsidR="00550CDC" w:rsidRPr="00550CDC">
        <w:rPr>
          <w:rFonts w:ascii="Times New Roman" w:hAnsi="Times New Roman"/>
          <w:sz w:val="24"/>
          <w:szCs w:val="24"/>
        </w:rPr>
        <w:t>7</w:t>
      </w:r>
      <w:r w:rsidR="00902D43" w:rsidRPr="00550CDC">
        <w:rPr>
          <w:rFonts w:ascii="Times New Roman" w:hAnsi="Times New Roman"/>
          <w:sz w:val="24"/>
          <w:szCs w:val="24"/>
        </w:rPr>
        <w:t xml:space="preserve"> год</w:t>
      </w:r>
      <w:r w:rsidRPr="00550CDC">
        <w:rPr>
          <w:rFonts w:ascii="Times New Roman" w:hAnsi="Times New Roman"/>
          <w:sz w:val="24"/>
          <w:szCs w:val="24"/>
        </w:rPr>
        <w:t xml:space="preserve">, утвержденным решением Думы Молчановского района «О бюджете </w:t>
      </w:r>
      <w:r w:rsidR="003D3069" w:rsidRPr="00550CDC">
        <w:rPr>
          <w:rFonts w:ascii="Times New Roman" w:hAnsi="Times New Roman"/>
          <w:sz w:val="24"/>
          <w:szCs w:val="24"/>
        </w:rPr>
        <w:t>муниципального образования «</w:t>
      </w:r>
      <w:r w:rsidRPr="00550CDC">
        <w:rPr>
          <w:rFonts w:ascii="Times New Roman" w:hAnsi="Times New Roman"/>
          <w:sz w:val="24"/>
          <w:szCs w:val="24"/>
        </w:rPr>
        <w:t>Молчановск</w:t>
      </w:r>
      <w:r w:rsidR="003D3069" w:rsidRPr="00550CDC">
        <w:rPr>
          <w:rFonts w:ascii="Times New Roman" w:hAnsi="Times New Roman"/>
          <w:sz w:val="24"/>
          <w:szCs w:val="24"/>
        </w:rPr>
        <w:t>ий район»</w:t>
      </w:r>
      <w:r w:rsidRPr="00550CDC">
        <w:rPr>
          <w:rFonts w:ascii="Times New Roman" w:hAnsi="Times New Roman"/>
          <w:sz w:val="24"/>
          <w:szCs w:val="24"/>
        </w:rPr>
        <w:t xml:space="preserve"> на </w:t>
      </w:r>
      <w:r w:rsidR="00D11DA5" w:rsidRPr="00550CDC">
        <w:rPr>
          <w:rFonts w:ascii="Times New Roman" w:hAnsi="Times New Roman"/>
          <w:sz w:val="24"/>
          <w:szCs w:val="24"/>
        </w:rPr>
        <w:t>201</w:t>
      </w:r>
      <w:r w:rsidR="00550CDC" w:rsidRPr="00550CDC">
        <w:rPr>
          <w:rFonts w:ascii="Times New Roman" w:hAnsi="Times New Roman"/>
          <w:sz w:val="24"/>
          <w:szCs w:val="24"/>
        </w:rPr>
        <w:t>7</w:t>
      </w:r>
      <w:r w:rsidR="00902D43" w:rsidRPr="00550CDC">
        <w:rPr>
          <w:rFonts w:ascii="Times New Roman" w:hAnsi="Times New Roman"/>
          <w:sz w:val="24"/>
          <w:szCs w:val="24"/>
        </w:rPr>
        <w:t xml:space="preserve"> год</w:t>
      </w:r>
      <w:r w:rsidRPr="00550CDC">
        <w:rPr>
          <w:rFonts w:ascii="Times New Roman" w:hAnsi="Times New Roman"/>
          <w:sz w:val="24"/>
          <w:szCs w:val="24"/>
        </w:rPr>
        <w:t>».</w:t>
      </w:r>
    </w:p>
    <w:p w:rsidR="0068792A" w:rsidRPr="00550CDC" w:rsidRDefault="0068792A" w:rsidP="00225FB2">
      <w:pPr>
        <w:pStyle w:val="ListParagraph"/>
        <w:spacing w:after="0" w:line="240" w:lineRule="auto"/>
        <w:ind w:left="0" w:firstLine="567"/>
        <w:jc w:val="both"/>
        <w:rPr>
          <w:rFonts w:ascii="Times New Roman" w:hAnsi="Times New Roman"/>
          <w:sz w:val="24"/>
          <w:szCs w:val="24"/>
        </w:rPr>
      </w:pPr>
    </w:p>
    <w:p w:rsidR="00807F8B" w:rsidRPr="008E397E" w:rsidRDefault="0068792A" w:rsidP="00225FB2">
      <w:pPr>
        <w:pStyle w:val="ListParagraph"/>
        <w:spacing w:after="0" w:line="240" w:lineRule="auto"/>
        <w:ind w:left="0" w:firstLine="567"/>
        <w:jc w:val="center"/>
        <w:rPr>
          <w:rFonts w:ascii="Times New Roman" w:hAnsi="Times New Roman"/>
          <w:b/>
          <w:sz w:val="24"/>
          <w:szCs w:val="24"/>
        </w:rPr>
      </w:pPr>
      <w:r w:rsidRPr="008E397E">
        <w:rPr>
          <w:rFonts w:ascii="Times New Roman" w:hAnsi="Times New Roman"/>
          <w:b/>
          <w:sz w:val="24"/>
          <w:szCs w:val="24"/>
        </w:rPr>
        <w:t>БЮДЖЕТНЫЙ ПРОЦЕСС</w:t>
      </w:r>
    </w:p>
    <w:p w:rsidR="0068792A" w:rsidRPr="00C413D7" w:rsidRDefault="0068792A" w:rsidP="00225FB2">
      <w:pPr>
        <w:pStyle w:val="ListParagraph"/>
        <w:spacing w:after="0" w:line="240" w:lineRule="auto"/>
        <w:ind w:left="0" w:firstLine="567"/>
        <w:jc w:val="both"/>
        <w:rPr>
          <w:rFonts w:ascii="Times New Roman" w:hAnsi="Times New Roman"/>
          <w:sz w:val="24"/>
          <w:szCs w:val="24"/>
        </w:rPr>
      </w:pPr>
    </w:p>
    <w:p w:rsidR="00807F8B" w:rsidRPr="00C413D7" w:rsidRDefault="00807F8B" w:rsidP="00225FB2">
      <w:pPr>
        <w:pStyle w:val="ListParagraph"/>
        <w:spacing w:after="0" w:line="240" w:lineRule="auto"/>
        <w:ind w:left="0" w:firstLine="567"/>
        <w:jc w:val="both"/>
        <w:rPr>
          <w:rFonts w:ascii="Times New Roman" w:hAnsi="Times New Roman"/>
          <w:sz w:val="24"/>
          <w:szCs w:val="24"/>
        </w:rPr>
      </w:pPr>
      <w:r w:rsidRPr="00C413D7">
        <w:rPr>
          <w:rFonts w:ascii="Times New Roman" w:hAnsi="Times New Roman"/>
          <w:sz w:val="24"/>
          <w:szCs w:val="24"/>
        </w:rPr>
        <w:t xml:space="preserve">Администрацией Молчановского района проект решения Думы Молчановского района «Об утверждении отчета об исполнении бюджета </w:t>
      </w:r>
      <w:r w:rsidR="003D3069" w:rsidRPr="00C413D7">
        <w:rPr>
          <w:rFonts w:ascii="Times New Roman" w:hAnsi="Times New Roman"/>
          <w:sz w:val="24"/>
          <w:szCs w:val="24"/>
        </w:rPr>
        <w:t>муниципального образования «</w:t>
      </w:r>
      <w:r w:rsidRPr="00C413D7">
        <w:rPr>
          <w:rFonts w:ascii="Times New Roman" w:hAnsi="Times New Roman"/>
          <w:sz w:val="24"/>
          <w:szCs w:val="24"/>
        </w:rPr>
        <w:t>Молчановск</w:t>
      </w:r>
      <w:r w:rsidR="003D3069" w:rsidRPr="00C413D7">
        <w:rPr>
          <w:rFonts w:ascii="Times New Roman" w:hAnsi="Times New Roman"/>
          <w:sz w:val="24"/>
          <w:szCs w:val="24"/>
        </w:rPr>
        <w:t>ий район»</w:t>
      </w:r>
      <w:r w:rsidRPr="00C413D7">
        <w:rPr>
          <w:rFonts w:ascii="Times New Roman" w:hAnsi="Times New Roman"/>
          <w:sz w:val="24"/>
          <w:szCs w:val="24"/>
        </w:rPr>
        <w:t xml:space="preserve"> за </w:t>
      </w:r>
      <w:r w:rsidR="00D11DA5" w:rsidRPr="00C413D7">
        <w:rPr>
          <w:rFonts w:ascii="Times New Roman" w:hAnsi="Times New Roman"/>
          <w:sz w:val="24"/>
          <w:szCs w:val="24"/>
        </w:rPr>
        <w:t>201</w:t>
      </w:r>
      <w:r w:rsidR="00C413D7" w:rsidRPr="00C413D7">
        <w:rPr>
          <w:rFonts w:ascii="Times New Roman" w:hAnsi="Times New Roman"/>
          <w:sz w:val="24"/>
          <w:szCs w:val="24"/>
        </w:rPr>
        <w:t>7</w:t>
      </w:r>
      <w:r w:rsidRPr="00C413D7">
        <w:rPr>
          <w:rFonts w:ascii="Times New Roman" w:hAnsi="Times New Roman"/>
          <w:sz w:val="24"/>
          <w:szCs w:val="24"/>
        </w:rPr>
        <w:t xml:space="preserve"> год» для проведен</w:t>
      </w:r>
      <w:r w:rsidR="00BA4CE5" w:rsidRPr="00C413D7">
        <w:rPr>
          <w:rFonts w:ascii="Times New Roman" w:hAnsi="Times New Roman"/>
          <w:sz w:val="24"/>
          <w:szCs w:val="24"/>
        </w:rPr>
        <w:t>ия внешней проверки представлен 3</w:t>
      </w:r>
      <w:r w:rsidR="00C413D7" w:rsidRPr="00C413D7">
        <w:rPr>
          <w:rFonts w:ascii="Times New Roman" w:hAnsi="Times New Roman"/>
          <w:sz w:val="24"/>
          <w:szCs w:val="24"/>
        </w:rPr>
        <w:t>0</w:t>
      </w:r>
      <w:r w:rsidR="00D11DA5" w:rsidRPr="00C413D7">
        <w:rPr>
          <w:rFonts w:ascii="Times New Roman" w:hAnsi="Times New Roman"/>
          <w:sz w:val="24"/>
          <w:szCs w:val="24"/>
        </w:rPr>
        <w:t xml:space="preserve"> марта 201</w:t>
      </w:r>
      <w:r w:rsidR="00C413D7" w:rsidRPr="00C413D7">
        <w:rPr>
          <w:rFonts w:ascii="Times New Roman" w:hAnsi="Times New Roman"/>
          <w:sz w:val="24"/>
          <w:szCs w:val="24"/>
        </w:rPr>
        <w:t>8</w:t>
      </w:r>
      <w:r w:rsidR="00662EC5" w:rsidRPr="00C413D7">
        <w:rPr>
          <w:rFonts w:ascii="Times New Roman" w:hAnsi="Times New Roman"/>
          <w:sz w:val="24"/>
          <w:szCs w:val="24"/>
        </w:rPr>
        <w:t xml:space="preserve"> г., т.е. </w:t>
      </w:r>
      <w:r w:rsidRPr="00C413D7">
        <w:rPr>
          <w:rFonts w:ascii="Times New Roman" w:hAnsi="Times New Roman"/>
          <w:sz w:val="24"/>
          <w:szCs w:val="24"/>
        </w:rPr>
        <w:t xml:space="preserve">до 1 апреля </w:t>
      </w:r>
      <w:r w:rsidR="00BA4CE5" w:rsidRPr="00C413D7">
        <w:rPr>
          <w:rFonts w:ascii="Times New Roman" w:hAnsi="Times New Roman"/>
          <w:sz w:val="24"/>
          <w:szCs w:val="24"/>
        </w:rPr>
        <w:t>201</w:t>
      </w:r>
      <w:r w:rsidR="00C413D7" w:rsidRPr="00C413D7">
        <w:rPr>
          <w:rFonts w:ascii="Times New Roman" w:hAnsi="Times New Roman"/>
          <w:sz w:val="24"/>
          <w:szCs w:val="24"/>
        </w:rPr>
        <w:t>8</w:t>
      </w:r>
      <w:r w:rsidR="00902D43" w:rsidRPr="00C413D7">
        <w:rPr>
          <w:rFonts w:ascii="Times New Roman" w:hAnsi="Times New Roman"/>
          <w:sz w:val="24"/>
          <w:szCs w:val="24"/>
        </w:rPr>
        <w:t xml:space="preserve"> год</w:t>
      </w:r>
      <w:r w:rsidRPr="00C413D7">
        <w:rPr>
          <w:rFonts w:ascii="Times New Roman" w:hAnsi="Times New Roman"/>
          <w:sz w:val="24"/>
          <w:szCs w:val="24"/>
        </w:rPr>
        <w:t>а, что соответствует требованиям ст. 264.4 Бюджетного кодекса Российской Федерации</w:t>
      </w:r>
      <w:r w:rsidR="009221D9" w:rsidRPr="00C413D7">
        <w:rPr>
          <w:rFonts w:ascii="Times New Roman" w:hAnsi="Times New Roman"/>
          <w:sz w:val="24"/>
          <w:szCs w:val="24"/>
        </w:rPr>
        <w:t>.</w:t>
      </w:r>
    </w:p>
    <w:p w:rsidR="00757920" w:rsidRPr="00C413D7" w:rsidRDefault="00807F8B" w:rsidP="00225FB2">
      <w:pPr>
        <w:pStyle w:val="ListParagraph"/>
        <w:spacing w:after="0" w:line="240" w:lineRule="auto"/>
        <w:ind w:left="0" w:firstLine="567"/>
        <w:jc w:val="both"/>
        <w:rPr>
          <w:rFonts w:ascii="Times New Roman" w:hAnsi="Times New Roman"/>
          <w:sz w:val="24"/>
          <w:szCs w:val="24"/>
        </w:rPr>
      </w:pPr>
      <w:r w:rsidRPr="00C413D7">
        <w:rPr>
          <w:rFonts w:ascii="Times New Roman" w:hAnsi="Times New Roman"/>
          <w:sz w:val="24"/>
          <w:szCs w:val="24"/>
        </w:rPr>
        <w:t xml:space="preserve">В соответствии со ст. 264.6 Бюджетного кодекса Российской Федерации текстовая часть проекта решения Думы Молчановского района «Об утверждении отчета об исполнении бюджета </w:t>
      </w:r>
      <w:r w:rsidR="003D3069" w:rsidRPr="00C413D7">
        <w:rPr>
          <w:rFonts w:ascii="Times New Roman" w:hAnsi="Times New Roman"/>
          <w:sz w:val="24"/>
          <w:szCs w:val="24"/>
        </w:rPr>
        <w:t>муниципального образования «Молчановский</w:t>
      </w:r>
      <w:r w:rsidRPr="00C413D7">
        <w:rPr>
          <w:rFonts w:ascii="Times New Roman" w:hAnsi="Times New Roman"/>
          <w:sz w:val="24"/>
          <w:szCs w:val="24"/>
        </w:rPr>
        <w:t xml:space="preserve"> район</w:t>
      </w:r>
      <w:r w:rsidR="003D3069" w:rsidRPr="00C413D7">
        <w:rPr>
          <w:rFonts w:ascii="Times New Roman" w:hAnsi="Times New Roman"/>
          <w:sz w:val="24"/>
          <w:szCs w:val="24"/>
        </w:rPr>
        <w:t>»</w:t>
      </w:r>
      <w:r w:rsidRPr="00C413D7">
        <w:rPr>
          <w:rFonts w:ascii="Times New Roman" w:hAnsi="Times New Roman"/>
          <w:sz w:val="24"/>
          <w:szCs w:val="24"/>
        </w:rPr>
        <w:t xml:space="preserve"> за </w:t>
      </w:r>
      <w:r w:rsidR="00C413D7" w:rsidRPr="00C413D7">
        <w:rPr>
          <w:rFonts w:ascii="Times New Roman" w:hAnsi="Times New Roman"/>
          <w:sz w:val="24"/>
          <w:szCs w:val="24"/>
        </w:rPr>
        <w:t>2017</w:t>
      </w:r>
      <w:r w:rsidR="00902D43" w:rsidRPr="00C413D7">
        <w:rPr>
          <w:rFonts w:ascii="Times New Roman" w:hAnsi="Times New Roman"/>
          <w:sz w:val="24"/>
          <w:szCs w:val="24"/>
        </w:rPr>
        <w:t xml:space="preserve"> год</w:t>
      </w:r>
      <w:r w:rsidRPr="00C413D7">
        <w:rPr>
          <w:rFonts w:ascii="Times New Roman" w:hAnsi="Times New Roman"/>
          <w:sz w:val="24"/>
          <w:szCs w:val="24"/>
        </w:rPr>
        <w:t>» содержит показатели общего объема доходов, расходов и дефицита (профицита) бюджета.</w:t>
      </w:r>
    </w:p>
    <w:p w:rsidR="002D3A09" w:rsidRPr="00C413D7" w:rsidRDefault="00807F8B" w:rsidP="00225FB2">
      <w:pPr>
        <w:pStyle w:val="ListParagraph"/>
        <w:spacing w:after="0" w:line="240" w:lineRule="auto"/>
        <w:ind w:left="0" w:firstLine="567"/>
        <w:jc w:val="both"/>
        <w:rPr>
          <w:rFonts w:ascii="Times New Roman" w:hAnsi="Times New Roman"/>
          <w:sz w:val="24"/>
          <w:szCs w:val="24"/>
        </w:rPr>
      </w:pPr>
      <w:r w:rsidRPr="00C413D7">
        <w:rPr>
          <w:rFonts w:ascii="Times New Roman" w:hAnsi="Times New Roman"/>
          <w:sz w:val="24"/>
          <w:szCs w:val="24"/>
        </w:rPr>
        <w:t xml:space="preserve">Для проведения внешней проверки использован бюджет Молчановского района на </w:t>
      </w:r>
      <w:r w:rsidR="00D11DA5" w:rsidRPr="00C413D7">
        <w:rPr>
          <w:rFonts w:ascii="Times New Roman" w:hAnsi="Times New Roman"/>
          <w:sz w:val="24"/>
          <w:szCs w:val="24"/>
        </w:rPr>
        <w:t>201</w:t>
      </w:r>
      <w:r w:rsidR="00C413D7" w:rsidRPr="00C413D7">
        <w:rPr>
          <w:rFonts w:ascii="Times New Roman" w:hAnsi="Times New Roman"/>
          <w:sz w:val="24"/>
          <w:szCs w:val="24"/>
        </w:rPr>
        <w:t>7</w:t>
      </w:r>
      <w:r w:rsidRPr="00C413D7">
        <w:rPr>
          <w:rFonts w:ascii="Times New Roman" w:hAnsi="Times New Roman"/>
          <w:sz w:val="24"/>
          <w:szCs w:val="24"/>
        </w:rPr>
        <w:t xml:space="preserve"> финансовый год, а также следующие документы и материалы, представленные Главой Молчановского района от имени Администрации Молчановского района:</w:t>
      </w:r>
    </w:p>
    <w:p w:rsidR="00807F8B" w:rsidRPr="00C413D7" w:rsidRDefault="002D3A09" w:rsidP="00225FB2">
      <w:pPr>
        <w:pStyle w:val="ListParagraph"/>
        <w:spacing w:after="0" w:line="240" w:lineRule="auto"/>
        <w:ind w:left="0" w:firstLine="567"/>
        <w:jc w:val="both"/>
        <w:rPr>
          <w:rFonts w:ascii="Times New Roman" w:hAnsi="Times New Roman"/>
          <w:sz w:val="24"/>
          <w:szCs w:val="24"/>
        </w:rPr>
      </w:pPr>
      <w:r w:rsidRPr="00C413D7">
        <w:rPr>
          <w:rFonts w:ascii="Times New Roman" w:hAnsi="Times New Roman"/>
          <w:sz w:val="24"/>
          <w:szCs w:val="24"/>
        </w:rPr>
        <w:t xml:space="preserve">1) </w:t>
      </w:r>
      <w:r w:rsidR="00807F8B" w:rsidRPr="00C413D7">
        <w:rPr>
          <w:rFonts w:ascii="Times New Roman" w:hAnsi="Times New Roman"/>
          <w:sz w:val="24"/>
          <w:szCs w:val="24"/>
        </w:rPr>
        <w:t xml:space="preserve">проект решения Думы Молчановского района «Об утверждении отчета об исполнении бюджета </w:t>
      </w:r>
      <w:r w:rsidR="003D3069" w:rsidRPr="00C413D7">
        <w:rPr>
          <w:rFonts w:ascii="Times New Roman" w:hAnsi="Times New Roman"/>
          <w:sz w:val="24"/>
          <w:szCs w:val="24"/>
        </w:rPr>
        <w:t>муниципального образования «Молчановский район»</w:t>
      </w:r>
      <w:r w:rsidR="00807F8B" w:rsidRPr="00C413D7">
        <w:rPr>
          <w:rFonts w:ascii="Times New Roman" w:hAnsi="Times New Roman"/>
          <w:sz w:val="24"/>
          <w:szCs w:val="24"/>
        </w:rPr>
        <w:t xml:space="preserve"> за </w:t>
      </w:r>
      <w:r w:rsidR="00D11DA5" w:rsidRPr="00C413D7">
        <w:rPr>
          <w:rFonts w:ascii="Times New Roman" w:hAnsi="Times New Roman"/>
          <w:sz w:val="24"/>
          <w:szCs w:val="24"/>
        </w:rPr>
        <w:t>201</w:t>
      </w:r>
      <w:r w:rsidR="00C413D7" w:rsidRPr="00C413D7">
        <w:rPr>
          <w:rFonts w:ascii="Times New Roman" w:hAnsi="Times New Roman"/>
          <w:sz w:val="24"/>
          <w:szCs w:val="24"/>
        </w:rPr>
        <w:t>7</w:t>
      </w:r>
      <w:r w:rsidR="00902D43" w:rsidRPr="00C413D7">
        <w:rPr>
          <w:rFonts w:ascii="Times New Roman" w:hAnsi="Times New Roman"/>
          <w:sz w:val="24"/>
          <w:szCs w:val="24"/>
        </w:rPr>
        <w:t xml:space="preserve"> год</w:t>
      </w:r>
      <w:r w:rsidR="00807F8B" w:rsidRPr="00C413D7">
        <w:rPr>
          <w:rFonts w:ascii="Times New Roman" w:hAnsi="Times New Roman"/>
          <w:sz w:val="24"/>
          <w:szCs w:val="24"/>
        </w:rPr>
        <w:t>». Проект представлен с приложениями, содержащими следующие показатели:</w:t>
      </w:r>
    </w:p>
    <w:p w:rsidR="002D3A09" w:rsidRPr="00C413D7" w:rsidRDefault="00807F8B" w:rsidP="00225FB2">
      <w:pPr>
        <w:pStyle w:val="ListParagraph"/>
        <w:spacing w:after="0" w:line="240" w:lineRule="auto"/>
        <w:ind w:left="0" w:firstLine="567"/>
        <w:jc w:val="both"/>
        <w:rPr>
          <w:rFonts w:ascii="Times New Roman" w:hAnsi="Times New Roman"/>
          <w:sz w:val="24"/>
          <w:szCs w:val="24"/>
        </w:rPr>
      </w:pPr>
      <w:r w:rsidRPr="00C413D7">
        <w:rPr>
          <w:rFonts w:ascii="Times New Roman" w:hAnsi="Times New Roman"/>
          <w:sz w:val="24"/>
          <w:szCs w:val="24"/>
        </w:rPr>
        <w:t>- доходы бюджета по кодам классификации доходов бюджета;</w:t>
      </w:r>
    </w:p>
    <w:p w:rsidR="00807F8B" w:rsidRPr="00C413D7" w:rsidRDefault="00807F8B" w:rsidP="00225FB2">
      <w:pPr>
        <w:pStyle w:val="ListParagraph"/>
        <w:spacing w:after="0" w:line="240" w:lineRule="auto"/>
        <w:ind w:left="0" w:firstLine="567"/>
        <w:jc w:val="both"/>
        <w:rPr>
          <w:rFonts w:ascii="Times New Roman" w:hAnsi="Times New Roman"/>
          <w:sz w:val="24"/>
          <w:szCs w:val="24"/>
        </w:rPr>
      </w:pPr>
      <w:r w:rsidRPr="00C413D7">
        <w:rPr>
          <w:rFonts w:ascii="Times New Roman" w:hAnsi="Times New Roman"/>
          <w:sz w:val="24"/>
          <w:szCs w:val="24"/>
        </w:rPr>
        <w:t>- расходы бюджета по ведомственной структуре расходов;</w:t>
      </w:r>
    </w:p>
    <w:p w:rsidR="00807F8B" w:rsidRPr="00C413D7" w:rsidRDefault="00807F8B" w:rsidP="00225FB2">
      <w:pPr>
        <w:pStyle w:val="ListParagraph"/>
        <w:spacing w:after="0" w:line="240" w:lineRule="auto"/>
        <w:ind w:left="0" w:firstLine="567"/>
        <w:jc w:val="both"/>
        <w:rPr>
          <w:rFonts w:ascii="Times New Roman" w:hAnsi="Times New Roman"/>
          <w:sz w:val="24"/>
          <w:szCs w:val="24"/>
        </w:rPr>
      </w:pPr>
      <w:r w:rsidRPr="00C413D7">
        <w:rPr>
          <w:rFonts w:ascii="Times New Roman" w:hAnsi="Times New Roman"/>
          <w:sz w:val="24"/>
          <w:szCs w:val="24"/>
        </w:rPr>
        <w:t>- расходы бюджета по разделам и подразделам классификации расходов бюджетов;</w:t>
      </w:r>
    </w:p>
    <w:p w:rsidR="00807F8B" w:rsidRPr="00C413D7" w:rsidRDefault="004B1C7D" w:rsidP="00225FB2">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w:t>
      </w:r>
      <w:r w:rsidR="00807F8B" w:rsidRPr="00C413D7">
        <w:rPr>
          <w:rFonts w:ascii="Times New Roman" w:hAnsi="Times New Roman"/>
          <w:sz w:val="24"/>
          <w:szCs w:val="24"/>
        </w:rPr>
        <w:t>источники финансирования дефицита по кодам классификации источников финансирования дефицитов бюджетов;</w:t>
      </w:r>
    </w:p>
    <w:p w:rsidR="005254A6" w:rsidRPr="00C413D7" w:rsidRDefault="005254A6" w:rsidP="00225FB2">
      <w:pPr>
        <w:pStyle w:val="ListParagraph"/>
        <w:spacing w:after="0" w:line="240" w:lineRule="auto"/>
        <w:ind w:left="0" w:firstLine="567"/>
        <w:jc w:val="both"/>
        <w:rPr>
          <w:rFonts w:ascii="Times New Roman" w:hAnsi="Times New Roman"/>
          <w:sz w:val="24"/>
          <w:szCs w:val="24"/>
        </w:rPr>
      </w:pPr>
      <w:r w:rsidRPr="00C413D7">
        <w:rPr>
          <w:rFonts w:ascii="Times New Roman" w:hAnsi="Times New Roman"/>
          <w:sz w:val="24"/>
          <w:szCs w:val="24"/>
        </w:rPr>
        <w:t xml:space="preserve">2) </w:t>
      </w:r>
      <w:r w:rsidR="00807F8B" w:rsidRPr="00C413D7">
        <w:rPr>
          <w:rFonts w:ascii="Times New Roman" w:hAnsi="Times New Roman"/>
          <w:sz w:val="24"/>
          <w:szCs w:val="24"/>
        </w:rPr>
        <w:t xml:space="preserve">отчет о предоставленных бюджетных кредитах из бюджета Молчановского района в </w:t>
      </w:r>
      <w:r w:rsidR="00D11DA5" w:rsidRPr="00C413D7">
        <w:rPr>
          <w:rFonts w:ascii="Times New Roman" w:hAnsi="Times New Roman"/>
          <w:sz w:val="24"/>
          <w:szCs w:val="24"/>
        </w:rPr>
        <w:t>201</w:t>
      </w:r>
      <w:r w:rsidR="00C413D7" w:rsidRPr="00C413D7">
        <w:rPr>
          <w:rFonts w:ascii="Times New Roman" w:hAnsi="Times New Roman"/>
          <w:sz w:val="24"/>
          <w:szCs w:val="24"/>
        </w:rPr>
        <w:t>7</w:t>
      </w:r>
      <w:r w:rsidR="00902D43" w:rsidRPr="00C413D7">
        <w:rPr>
          <w:rFonts w:ascii="Times New Roman" w:hAnsi="Times New Roman"/>
          <w:sz w:val="24"/>
          <w:szCs w:val="24"/>
        </w:rPr>
        <w:t xml:space="preserve"> год</w:t>
      </w:r>
      <w:r w:rsidR="00807F8B" w:rsidRPr="00C413D7">
        <w:rPr>
          <w:rFonts w:ascii="Times New Roman" w:hAnsi="Times New Roman"/>
          <w:sz w:val="24"/>
          <w:szCs w:val="24"/>
        </w:rPr>
        <w:t>у;</w:t>
      </w:r>
    </w:p>
    <w:p w:rsidR="005254A6" w:rsidRPr="00C413D7" w:rsidRDefault="005254A6" w:rsidP="00225FB2">
      <w:pPr>
        <w:pStyle w:val="ListParagraph"/>
        <w:spacing w:after="0" w:line="240" w:lineRule="auto"/>
        <w:ind w:left="0" w:firstLine="567"/>
        <w:jc w:val="both"/>
        <w:rPr>
          <w:rFonts w:ascii="Times New Roman" w:hAnsi="Times New Roman"/>
          <w:sz w:val="24"/>
          <w:szCs w:val="24"/>
        </w:rPr>
      </w:pPr>
      <w:r w:rsidRPr="00C413D7">
        <w:rPr>
          <w:rFonts w:ascii="Times New Roman" w:hAnsi="Times New Roman"/>
          <w:sz w:val="24"/>
          <w:szCs w:val="24"/>
        </w:rPr>
        <w:t xml:space="preserve">3) </w:t>
      </w:r>
      <w:r w:rsidR="00807F8B" w:rsidRPr="00C413D7">
        <w:rPr>
          <w:rFonts w:ascii="Times New Roman" w:hAnsi="Times New Roman"/>
          <w:sz w:val="24"/>
          <w:szCs w:val="24"/>
        </w:rPr>
        <w:t xml:space="preserve">отчет о выполнении Программы муниципальных внутренних заимствований Молчановского района за </w:t>
      </w:r>
      <w:r w:rsidR="00D11DA5" w:rsidRPr="00C413D7">
        <w:rPr>
          <w:rFonts w:ascii="Times New Roman" w:hAnsi="Times New Roman"/>
          <w:sz w:val="24"/>
          <w:szCs w:val="24"/>
        </w:rPr>
        <w:t>201</w:t>
      </w:r>
      <w:r w:rsidR="00C413D7" w:rsidRPr="00C413D7">
        <w:rPr>
          <w:rFonts w:ascii="Times New Roman" w:hAnsi="Times New Roman"/>
          <w:sz w:val="24"/>
          <w:szCs w:val="24"/>
        </w:rPr>
        <w:t>7</w:t>
      </w:r>
      <w:r w:rsidR="00902D43" w:rsidRPr="00C413D7">
        <w:rPr>
          <w:rFonts w:ascii="Times New Roman" w:hAnsi="Times New Roman"/>
          <w:sz w:val="24"/>
          <w:szCs w:val="24"/>
        </w:rPr>
        <w:t xml:space="preserve"> год</w:t>
      </w:r>
      <w:r w:rsidR="00807F8B" w:rsidRPr="00C413D7">
        <w:rPr>
          <w:rFonts w:ascii="Times New Roman" w:hAnsi="Times New Roman"/>
          <w:sz w:val="24"/>
          <w:szCs w:val="24"/>
        </w:rPr>
        <w:t>;</w:t>
      </w:r>
    </w:p>
    <w:p w:rsidR="005254A6" w:rsidRPr="004B1C7D" w:rsidRDefault="004B1C7D" w:rsidP="00225FB2">
      <w:pPr>
        <w:pStyle w:val="ListParagraph"/>
        <w:spacing w:after="0" w:line="240" w:lineRule="auto"/>
        <w:ind w:left="0" w:firstLine="567"/>
        <w:jc w:val="both"/>
        <w:rPr>
          <w:rFonts w:ascii="Times New Roman" w:hAnsi="Times New Roman"/>
          <w:sz w:val="24"/>
          <w:szCs w:val="24"/>
        </w:rPr>
      </w:pPr>
      <w:r w:rsidRPr="004B1C7D">
        <w:rPr>
          <w:rFonts w:ascii="Times New Roman" w:hAnsi="Times New Roman"/>
          <w:sz w:val="24"/>
          <w:szCs w:val="24"/>
        </w:rPr>
        <w:t>4</w:t>
      </w:r>
      <w:r w:rsidR="005254A6" w:rsidRPr="004B1C7D">
        <w:rPr>
          <w:rFonts w:ascii="Times New Roman" w:hAnsi="Times New Roman"/>
          <w:sz w:val="24"/>
          <w:szCs w:val="24"/>
        </w:rPr>
        <w:t>)</w:t>
      </w:r>
      <w:r w:rsidRPr="004B1C7D">
        <w:rPr>
          <w:rFonts w:ascii="Times New Roman" w:hAnsi="Times New Roman"/>
          <w:sz w:val="24"/>
          <w:szCs w:val="24"/>
        </w:rPr>
        <w:t xml:space="preserve"> сводный годовой доклад о ходе реализации и об оценке эффективности муниципальных программ Молчановского района</w:t>
      </w:r>
      <w:r w:rsidR="00807F8B" w:rsidRPr="004B1C7D">
        <w:rPr>
          <w:rFonts w:ascii="Times New Roman" w:hAnsi="Times New Roman"/>
          <w:sz w:val="24"/>
          <w:szCs w:val="24"/>
        </w:rPr>
        <w:t>;</w:t>
      </w:r>
    </w:p>
    <w:p w:rsidR="005254A6" w:rsidRPr="00C413D7" w:rsidRDefault="004B1C7D" w:rsidP="00225FB2">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5</w:t>
      </w:r>
      <w:r w:rsidR="005254A6" w:rsidRPr="00C413D7">
        <w:rPr>
          <w:rFonts w:ascii="Times New Roman" w:hAnsi="Times New Roman"/>
          <w:sz w:val="24"/>
          <w:szCs w:val="24"/>
        </w:rPr>
        <w:t xml:space="preserve">) </w:t>
      </w:r>
      <w:r w:rsidR="00807F8B" w:rsidRPr="00C413D7">
        <w:rPr>
          <w:rFonts w:ascii="Times New Roman" w:hAnsi="Times New Roman"/>
          <w:sz w:val="24"/>
          <w:szCs w:val="24"/>
        </w:rPr>
        <w:t xml:space="preserve">отчет об использовании Администрацией Молчановского района средств резервного фонда непредвиденных расходов Администрации Молчановского района за </w:t>
      </w:r>
      <w:r w:rsidR="00D11DA5" w:rsidRPr="00C413D7">
        <w:rPr>
          <w:rFonts w:ascii="Times New Roman" w:hAnsi="Times New Roman"/>
          <w:sz w:val="24"/>
          <w:szCs w:val="24"/>
        </w:rPr>
        <w:t>201</w:t>
      </w:r>
      <w:r w:rsidR="00C413D7" w:rsidRPr="00C413D7">
        <w:rPr>
          <w:rFonts w:ascii="Times New Roman" w:hAnsi="Times New Roman"/>
          <w:sz w:val="24"/>
          <w:szCs w:val="24"/>
        </w:rPr>
        <w:t>7</w:t>
      </w:r>
      <w:r w:rsidR="00902D43" w:rsidRPr="00C413D7">
        <w:rPr>
          <w:rFonts w:ascii="Times New Roman" w:hAnsi="Times New Roman"/>
          <w:sz w:val="24"/>
          <w:szCs w:val="24"/>
        </w:rPr>
        <w:t xml:space="preserve"> год</w:t>
      </w:r>
      <w:r w:rsidR="00807F8B" w:rsidRPr="00C413D7">
        <w:rPr>
          <w:rFonts w:ascii="Times New Roman" w:hAnsi="Times New Roman"/>
          <w:sz w:val="24"/>
          <w:szCs w:val="24"/>
        </w:rPr>
        <w:t>;</w:t>
      </w:r>
    </w:p>
    <w:p w:rsidR="005254A6" w:rsidRPr="00C413D7" w:rsidRDefault="004B1C7D" w:rsidP="00225FB2">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6</w:t>
      </w:r>
      <w:r w:rsidR="005254A6" w:rsidRPr="00C413D7">
        <w:rPr>
          <w:rFonts w:ascii="Times New Roman" w:hAnsi="Times New Roman"/>
          <w:sz w:val="24"/>
          <w:szCs w:val="24"/>
        </w:rPr>
        <w:t xml:space="preserve">) </w:t>
      </w:r>
      <w:r w:rsidR="00807F8B" w:rsidRPr="00C413D7">
        <w:rPr>
          <w:rFonts w:ascii="Times New Roman" w:hAnsi="Times New Roman"/>
          <w:sz w:val="24"/>
          <w:szCs w:val="24"/>
        </w:rPr>
        <w:t xml:space="preserve">отчет об использовании Администрацией Молчановского района средств резервного фонда Молчановского района по ликвидации последствий стихийных бедствий и других чрезвычайных ситуаций за </w:t>
      </w:r>
      <w:r w:rsidR="00D11DA5" w:rsidRPr="00C413D7">
        <w:rPr>
          <w:rFonts w:ascii="Times New Roman" w:hAnsi="Times New Roman"/>
          <w:sz w:val="24"/>
          <w:szCs w:val="24"/>
        </w:rPr>
        <w:t>201</w:t>
      </w:r>
      <w:r w:rsidR="00C413D7" w:rsidRPr="00C413D7">
        <w:rPr>
          <w:rFonts w:ascii="Times New Roman" w:hAnsi="Times New Roman"/>
          <w:sz w:val="24"/>
          <w:szCs w:val="24"/>
        </w:rPr>
        <w:t>7</w:t>
      </w:r>
      <w:r w:rsidR="00902D43" w:rsidRPr="00C413D7">
        <w:rPr>
          <w:rFonts w:ascii="Times New Roman" w:hAnsi="Times New Roman"/>
          <w:sz w:val="24"/>
          <w:szCs w:val="24"/>
        </w:rPr>
        <w:t xml:space="preserve"> год</w:t>
      </w:r>
      <w:r w:rsidR="00807F8B" w:rsidRPr="00C413D7">
        <w:rPr>
          <w:rFonts w:ascii="Times New Roman" w:hAnsi="Times New Roman"/>
          <w:sz w:val="24"/>
          <w:szCs w:val="24"/>
        </w:rPr>
        <w:t>;</w:t>
      </w:r>
    </w:p>
    <w:p w:rsidR="005254A6" w:rsidRPr="00C413D7" w:rsidRDefault="004B1C7D" w:rsidP="00C413D7">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7</w:t>
      </w:r>
      <w:r w:rsidR="005254A6" w:rsidRPr="00C413D7">
        <w:rPr>
          <w:rFonts w:ascii="Times New Roman" w:hAnsi="Times New Roman"/>
          <w:sz w:val="24"/>
          <w:szCs w:val="24"/>
        </w:rPr>
        <w:t xml:space="preserve">) </w:t>
      </w:r>
      <w:r w:rsidR="00807F8B" w:rsidRPr="00C413D7">
        <w:rPr>
          <w:rFonts w:ascii="Times New Roman" w:hAnsi="Times New Roman"/>
          <w:sz w:val="24"/>
          <w:szCs w:val="24"/>
        </w:rPr>
        <w:t>годовая бюджетная отчетность главных распорядителей, получателей бюджетных средств</w:t>
      </w:r>
      <w:r w:rsidR="00893802" w:rsidRPr="00C413D7">
        <w:rPr>
          <w:rFonts w:ascii="Times New Roman" w:hAnsi="Times New Roman"/>
          <w:sz w:val="24"/>
          <w:szCs w:val="24"/>
        </w:rPr>
        <w:t xml:space="preserve">, </w:t>
      </w:r>
      <w:r w:rsidR="00807F8B" w:rsidRPr="00C413D7">
        <w:rPr>
          <w:rFonts w:ascii="Times New Roman" w:hAnsi="Times New Roman"/>
          <w:sz w:val="24"/>
          <w:szCs w:val="24"/>
        </w:rPr>
        <w:t xml:space="preserve"> главных администраторов доходов бюджета</w:t>
      </w:r>
      <w:r w:rsidR="00893802" w:rsidRPr="00C413D7">
        <w:rPr>
          <w:rFonts w:ascii="Times New Roman" w:hAnsi="Times New Roman"/>
          <w:sz w:val="24"/>
          <w:szCs w:val="24"/>
        </w:rPr>
        <w:t xml:space="preserve"> и главных администраторов источников финансирования дефицита бюджета </w:t>
      </w:r>
      <w:r w:rsidR="00807F8B" w:rsidRPr="00C413D7">
        <w:rPr>
          <w:rFonts w:ascii="Times New Roman" w:hAnsi="Times New Roman"/>
          <w:sz w:val="24"/>
          <w:szCs w:val="24"/>
        </w:rPr>
        <w:t xml:space="preserve"> Молчановского района за </w:t>
      </w:r>
      <w:r w:rsidR="00D11DA5" w:rsidRPr="00C413D7">
        <w:rPr>
          <w:rFonts w:ascii="Times New Roman" w:hAnsi="Times New Roman"/>
          <w:sz w:val="24"/>
          <w:szCs w:val="24"/>
        </w:rPr>
        <w:t>201</w:t>
      </w:r>
      <w:r w:rsidR="00C413D7" w:rsidRPr="00C413D7">
        <w:rPr>
          <w:rFonts w:ascii="Times New Roman" w:hAnsi="Times New Roman"/>
          <w:sz w:val="24"/>
          <w:szCs w:val="24"/>
        </w:rPr>
        <w:t>7</w:t>
      </w:r>
      <w:r w:rsidR="00902D43" w:rsidRPr="00C413D7">
        <w:rPr>
          <w:rFonts w:ascii="Times New Roman" w:hAnsi="Times New Roman"/>
          <w:sz w:val="24"/>
          <w:szCs w:val="24"/>
        </w:rPr>
        <w:t xml:space="preserve"> год</w:t>
      </w:r>
      <w:r w:rsidR="00807F8B" w:rsidRPr="00C413D7">
        <w:rPr>
          <w:rFonts w:ascii="Times New Roman" w:hAnsi="Times New Roman"/>
          <w:sz w:val="24"/>
          <w:szCs w:val="24"/>
        </w:rPr>
        <w:t xml:space="preserve"> (1 том, </w:t>
      </w:r>
      <w:r w:rsidR="00C413D7" w:rsidRPr="00C413D7">
        <w:rPr>
          <w:rFonts w:ascii="Times New Roman" w:hAnsi="Times New Roman"/>
          <w:sz w:val="24"/>
          <w:szCs w:val="24"/>
        </w:rPr>
        <w:t>483</w:t>
      </w:r>
      <w:r w:rsidR="00807F8B" w:rsidRPr="00C413D7">
        <w:rPr>
          <w:rFonts w:ascii="Times New Roman" w:hAnsi="Times New Roman"/>
          <w:sz w:val="24"/>
          <w:szCs w:val="24"/>
        </w:rPr>
        <w:t xml:space="preserve"> лист</w:t>
      </w:r>
      <w:r w:rsidR="00D11DA5" w:rsidRPr="00C413D7">
        <w:rPr>
          <w:rFonts w:ascii="Times New Roman" w:hAnsi="Times New Roman"/>
          <w:sz w:val="24"/>
          <w:szCs w:val="24"/>
        </w:rPr>
        <w:t>а</w:t>
      </w:r>
      <w:r w:rsidR="00807F8B" w:rsidRPr="00C413D7">
        <w:rPr>
          <w:rFonts w:ascii="Times New Roman" w:hAnsi="Times New Roman"/>
          <w:sz w:val="24"/>
          <w:szCs w:val="24"/>
        </w:rPr>
        <w:t>);</w:t>
      </w:r>
    </w:p>
    <w:p w:rsidR="005254A6" w:rsidRPr="004B1C7D" w:rsidRDefault="004B1C7D" w:rsidP="00225FB2">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8</w:t>
      </w:r>
      <w:r w:rsidR="005254A6" w:rsidRPr="004B1C7D">
        <w:rPr>
          <w:rFonts w:ascii="Times New Roman" w:hAnsi="Times New Roman"/>
          <w:sz w:val="24"/>
          <w:szCs w:val="24"/>
        </w:rPr>
        <w:t xml:space="preserve">) </w:t>
      </w:r>
      <w:r w:rsidR="00807F8B" w:rsidRPr="004B1C7D">
        <w:rPr>
          <w:rFonts w:ascii="Times New Roman" w:hAnsi="Times New Roman"/>
          <w:sz w:val="24"/>
          <w:szCs w:val="24"/>
        </w:rPr>
        <w:t xml:space="preserve">сводная бюджетная роспись бюджета Молчановского района за </w:t>
      </w:r>
      <w:r w:rsidR="00D11DA5" w:rsidRPr="004B1C7D">
        <w:rPr>
          <w:rFonts w:ascii="Times New Roman" w:hAnsi="Times New Roman"/>
          <w:sz w:val="24"/>
          <w:szCs w:val="24"/>
        </w:rPr>
        <w:t>201</w:t>
      </w:r>
      <w:r w:rsidR="00C413D7" w:rsidRPr="004B1C7D">
        <w:rPr>
          <w:rFonts w:ascii="Times New Roman" w:hAnsi="Times New Roman"/>
          <w:sz w:val="24"/>
          <w:szCs w:val="24"/>
        </w:rPr>
        <w:t>7</w:t>
      </w:r>
      <w:r w:rsidR="00902D43" w:rsidRPr="004B1C7D">
        <w:rPr>
          <w:rFonts w:ascii="Times New Roman" w:hAnsi="Times New Roman"/>
          <w:sz w:val="24"/>
          <w:szCs w:val="24"/>
        </w:rPr>
        <w:t xml:space="preserve"> год</w:t>
      </w:r>
      <w:r w:rsidR="00807F8B" w:rsidRPr="004B1C7D">
        <w:rPr>
          <w:rFonts w:ascii="Times New Roman" w:hAnsi="Times New Roman"/>
          <w:sz w:val="24"/>
          <w:szCs w:val="24"/>
        </w:rPr>
        <w:t xml:space="preserve"> (1 том </w:t>
      </w:r>
      <w:r w:rsidRPr="004B1C7D">
        <w:rPr>
          <w:rFonts w:ascii="Times New Roman" w:hAnsi="Times New Roman"/>
          <w:sz w:val="24"/>
          <w:szCs w:val="24"/>
        </w:rPr>
        <w:t>189</w:t>
      </w:r>
      <w:r w:rsidR="00893802" w:rsidRPr="004B1C7D">
        <w:rPr>
          <w:rFonts w:ascii="Times New Roman" w:hAnsi="Times New Roman"/>
          <w:sz w:val="24"/>
          <w:szCs w:val="24"/>
        </w:rPr>
        <w:t xml:space="preserve"> листов</w:t>
      </w:r>
      <w:r w:rsidR="00F24B29" w:rsidRPr="004B1C7D">
        <w:rPr>
          <w:rFonts w:ascii="Times New Roman" w:hAnsi="Times New Roman"/>
          <w:sz w:val="24"/>
          <w:szCs w:val="24"/>
        </w:rPr>
        <w:t xml:space="preserve">, </w:t>
      </w:r>
      <w:r w:rsidR="00F24B29" w:rsidRPr="004B1C7D">
        <w:rPr>
          <w:rFonts w:ascii="Times New Roman" w:hAnsi="Times New Roman"/>
          <w:sz w:val="24"/>
          <w:szCs w:val="24"/>
          <w:lang w:val="en-US"/>
        </w:rPr>
        <w:t>II</w:t>
      </w:r>
      <w:r w:rsidRPr="004B1C7D">
        <w:rPr>
          <w:rFonts w:ascii="Times New Roman" w:hAnsi="Times New Roman"/>
          <w:sz w:val="24"/>
          <w:szCs w:val="24"/>
        </w:rPr>
        <w:t xml:space="preserve"> том 192 листа</w:t>
      </w:r>
      <w:r w:rsidR="00893802" w:rsidRPr="004B1C7D">
        <w:rPr>
          <w:rFonts w:ascii="Times New Roman" w:hAnsi="Times New Roman"/>
          <w:sz w:val="24"/>
          <w:szCs w:val="24"/>
        </w:rPr>
        <w:t>);</w:t>
      </w:r>
    </w:p>
    <w:p w:rsidR="005254A6" w:rsidRPr="004B1C7D" w:rsidRDefault="004B1C7D" w:rsidP="00225FB2">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9</w:t>
      </w:r>
      <w:r w:rsidR="005254A6" w:rsidRPr="004B1C7D">
        <w:rPr>
          <w:rFonts w:ascii="Times New Roman" w:hAnsi="Times New Roman"/>
          <w:sz w:val="24"/>
          <w:szCs w:val="24"/>
        </w:rPr>
        <w:t xml:space="preserve">) </w:t>
      </w:r>
      <w:r w:rsidR="00893802" w:rsidRPr="004B1C7D">
        <w:rPr>
          <w:rFonts w:ascii="Times New Roman" w:hAnsi="Times New Roman"/>
          <w:sz w:val="24"/>
          <w:szCs w:val="24"/>
        </w:rPr>
        <w:t>отчет об исполнении бюджета на 01.01.201</w:t>
      </w:r>
      <w:r w:rsidRPr="004B1C7D">
        <w:rPr>
          <w:rFonts w:ascii="Times New Roman" w:hAnsi="Times New Roman"/>
          <w:sz w:val="24"/>
          <w:szCs w:val="24"/>
        </w:rPr>
        <w:t>8</w:t>
      </w:r>
      <w:r w:rsidR="00893802" w:rsidRPr="004B1C7D">
        <w:rPr>
          <w:rFonts w:ascii="Times New Roman" w:hAnsi="Times New Roman"/>
          <w:sz w:val="24"/>
          <w:szCs w:val="24"/>
        </w:rPr>
        <w:t xml:space="preserve"> г. (форма 0503117);</w:t>
      </w:r>
    </w:p>
    <w:p w:rsidR="005254A6" w:rsidRPr="004B1C7D" w:rsidRDefault="004B1C7D" w:rsidP="00225FB2">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10</w:t>
      </w:r>
      <w:r w:rsidR="005254A6" w:rsidRPr="004B1C7D">
        <w:rPr>
          <w:rFonts w:ascii="Times New Roman" w:hAnsi="Times New Roman"/>
          <w:sz w:val="24"/>
          <w:szCs w:val="24"/>
        </w:rPr>
        <w:t xml:space="preserve">) </w:t>
      </w:r>
      <w:r w:rsidR="00893802" w:rsidRPr="004B1C7D">
        <w:rPr>
          <w:rFonts w:ascii="Times New Roman" w:hAnsi="Times New Roman"/>
          <w:sz w:val="24"/>
          <w:szCs w:val="24"/>
        </w:rPr>
        <w:t xml:space="preserve">баланс </w:t>
      </w:r>
      <w:r w:rsidRPr="004B1C7D">
        <w:rPr>
          <w:rFonts w:ascii="Times New Roman" w:hAnsi="Times New Roman"/>
          <w:sz w:val="24"/>
          <w:szCs w:val="24"/>
        </w:rPr>
        <w:t>исполнения бюджета на 01.01.2018</w:t>
      </w:r>
      <w:r w:rsidR="00893802" w:rsidRPr="004B1C7D">
        <w:rPr>
          <w:rFonts w:ascii="Times New Roman" w:hAnsi="Times New Roman"/>
          <w:sz w:val="24"/>
          <w:szCs w:val="24"/>
        </w:rPr>
        <w:t xml:space="preserve"> г. (форма 0503120);</w:t>
      </w:r>
    </w:p>
    <w:p w:rsidR="005254A6" w:rsidRPr="004B1C7D" w:rsidRDefault="00893802" w:rsidP="00225FB2">
      <w:pPr>
        <w:pStyle w:val="ListParagraph"/>
        <w:spacing w:after="0" w:line="240" w:lineRule="auto"/>
        <w:ind w:left="0" w:firstLine="567"/>
        <w:jc w:val="both"/>
        <w:rPr>
          <w:rFonts w:ascii="Times New Roman" w:hAnsi="Times New Roman"/>
          <w:sz w:val="24"/>
          <w:szCs w:val="24"/>
        </w:rPr>
      </w:pPr>
      <w:r w:rsidRPr="004B1C7D">
        <w:rPr>
          <w:rFonts w:ascii="Times New Roman" w:hAnsi="Times New Roman"/>
          <w:sz w:val="24"/>
          <w:szCs w:val="24"/>
        </w:rPr>
        <w:t>1</w:t>
      </w:r>
      <w:r w:rsidR="004B1C7D">
        <w:rPr>
          <w:rFonts w:ascii="Times New Roman" w:hAnsi="Times New Roman"/>
          <w:sz w:val="24"/>
          <w:szCs w:val="24"/>
        </w:rPr>
        <w:t>1</w:t>
      </w:r>
      <w:r w:rsidRPr="004B1C7D">
        <w:rPr>
          <w:rFonts w:ascii="Times New Roman" w:hAnsi="Times New Roman"/>
          <w:sz w:val="24"/>
          <w:szCs w:val="24"/>
        </w:rPr>
        <w:t>) отчет о финансовых резуль</w:t>
      </w:r>
      <w:r w:rsidR="004B1C7D" w:rsidRPr="004B1C7D">
        <w:rPr>
          <w:rFonts w:ascii="Times New Roman" w:hAnsi="Times New Roman"/>
          <w:sz w:val="24"/>
          <w:szCs w:val="24"/>
        </w:rPr>
        <w:t>татах деятельности на 01.01.2018</w:t>
      </w:r>
      <w:r w:rsidRPr="004B1C7D">
        <w:rPr>
          <w:rFonts w:ascii="Times New Roman" w:hAnsi="Times New Roman"/>
          <w:sz w:val="24"/>
          <w:szCs w:val="24"/>
        </w:rPr>
        <w:t xml:space="preserve"> г. (форма 0503121);</w:t>
      </w:r>
    </w:p>
    <w:p w:rsidR="00893802" w:rsidRPr="004B1C7D" w:rsidRDefault="005254A6" w:rsidP="00225FB2">
      <w:pPr>
        <w:pStyle w:val="ListParagraph"/>
        <w:spacing w:after="0" w:line="240" w:lineRule="auto"/>
        <w:ind w:left="0" w:firstLine="567"/>
        <w:jc w:val="both"/>
        <w:rPr>
          <w:rFonts w:ascii="Times New Roman" w:hAnsi="Times New Roman"/>
          <w:sz w:val="24"/>
          <w:szCs w:val="24"/>
        </w:rPr>
      </w:pPr>
      <w:r w:rsidRPr="004B1C7D">
        <w:rPr>
          <w:rFonts w:ascii="Times New Roman" w:hAnsi="Times New Roman"/>
          <w:sz w:val="24"/>
          <w:szCs w:val="24"/>
        </w:rPr>
        <w:t>1</w:t>
      </w:r>
      <w:r w:rsidR="004B1C7D">
        <w:rPr>
          <w:rFonts w:ascii="Times New Roman" w:hAnsi="Times New Roman"/>
          <w:sz w:val="24"/>
          <w:szCs w:val="24"/>
        </w:rPr>
        <w:t>3</w:t>
      </w:r>
      <w:r w:rsidR="00893802" w:rsidRPr="004B1C7D">
        <w:rPr>
          <w:rFonts w:ascii="Times New Roman" w:hAnsi="Times New Roman"/>
          <w:sz w:val="24"/>
          <w:szCs w:val="24"/>
        </w:rPr>
        <w:t>) отчет о движении средств на 01.01.201</w:t>
      </w:r>
      <w:r w:rsidR="004B1C7D" w:rsidRPr="004B1C7D">
        <w:rPr>
          <w:rFonts w:ascii="Times New Roman" w:hAnsi="Times New Roman"/>
          <w:sz w:val="24"/>
          <w:szCs w:val="24"/>
        </w:rPr>
        <w:t>8</w:t>
      </w:r>
      <w:r w:rsidR="00893802" w:rsidRPr="004B1C7D">
        <w:rPr>
          <w:rFonts w:ascii="Times New Roman" w:hAnsi="Times New Roman"/>
          <w:sz w:val="24"/>
          <w:szCs w:val="24"/>
        </w:rPr>
        <w:t xml:space="preserve"> г. (форма 0503123).</w:t>
      </w:r>
    </w:p>
    <w:p w:rsidR="00E32B68" w:rsidRPr="00753B23" w:rsidRDefault="00E32B68" w:rsidP="00225FB2">
      <w:pPr>
        <w:pStyle w:val="ListParagraph"/>
        <w:spacing w:after="0" w:line="240" w:lineRule="auto"/>
        <w:ind w:left="0" w:firstLine="567"/>
        <w:jc w:val="both"/>
        <w:rPr>
          <w:rFonts w:ascii="Times New Roman" w:hAnsi="Times New Roman"/>
          <w:sz w:val="24"/>
          <w:szCs w:val="24"/>
        </w:rPr>
      </w:pPr>
    </w:p>
    <w:p w:rsidR="00BF4CAB" w:rsidRPr="00753B23" w:rsidRDefault="00807F8B" w:rsidP="00225FB2">
      <w:pPr>
        <w:pStyle w:val="ListParagraph"/>
        <w:spacing w:after="0" w:line="240" w:lineRule="auto"/>
        <w:ind w:left="0" w:firstLine="567"/>
        <w:jc w:val="both"/>
        <w:rPr>
          <w:rFonts w:ascii="Times New Roman" w:hAnsi="Times New Roman"/>
          <w:sz w:val="24"/>
          <w:szCs w:val="24"/>
        </w:rPr>
      </w:pPr>
      <w:r w:rsidRPr="00753B23">
        <w:rPr>
          <w:rFonts w:ascii="Times New Roman" w:hAnsi="Times New Roman"/>
          <w:sz w:val="24"/>
          <w:szCs w:val="24"/>
        </w:rPr>
        <w:t>Представленные материалы соответствуют перечню, установленному ст. 264.</w:t>
      </w:r>
      <w:r w:rsidR="00662EC5" w:rsidRPr="00753B23">
        <w:rPr>
          <w:rFonts w:ascii="Times New Roman" w:hAnsi="Times New Roman"/>
          <w:sz w:val="24"/>
          <w:szCs w:val="24"/>
        </w:rPr>
        <w:t>6</w:t>
      </w:r>
      <w:r w:rsidRPr="00753B23">
        <w:rPr>
          <w:rFonts w:ascii="Times New Roman" w:hAnsi="Times New Roman"/>
          <w:sz w:val="24"/>
          <w:szCs w:val="24"/>
        </w:rPr>
        <w:t xml:space="preserve"> Бюджетного кодекса Российской Федерации,</w:t>
      </w:r>
      <w:r w:rsidR="00F34EB7" w:rsidRPr="00753B23">
        <w:rPr>
          <w:rFonts w:ascii="Times New Roman" w:hAnsi="Times New Roman"/>
          <w:sz w:val="24"/>
          <w:szCs w:val="24"/>
        </w:rPr>
        <w:t xml:space="preserve"> ст. 36 Положения о бюджетном процессе в </w:t>
      </w:r>
      <w:r w:rsidR="00F34EB7" w:rsidRPr="00753B23">
        <w:rPr>
          <w:rFonts w:ascii="Times New Roman" w:hAnsi="Times New Roman"/>
          <w:sz w:val="24"/>
          <w:szCs w:val="24"/>
        </w:rPr>
        <w:lastRenderedPageBreak/>
        <w:t xml:space="preserve">муниципальном образовании «Молчановский район». </w:t>
      </w:r>
      <w:r w:rsidR="00BF4CAB" w:rsidRPr="00753B23">
        <w:rPr>
          <w:rFonts w:ascii="Times New Roman" w:hAnsi="Times New Roman"/>
          <w:sz w:val="24"/>
          <w:szCs w:val="24"/>
        </w:rPr>
        <w:t xml:space="preserve">Бюджет муниципального образования «Молчановский район» на </w:t>
      </w:r>
      <w:r w:rsidR="00D11DA5" w:rsidRPr="00753B23">
        <w:rPr>
          <w:rFonts w:ascii="Times New Roman" w:hAnsi="Times New Roman"/>
          <w:sz w:val="24"/>
          <w:szCs w:val="24"/>
        </w:rPr>
        <w:t>201</w:t>
      </w:r>
      <w:r w:rsidR="00753B23" w:rsidRPr="00753B23">
        <w:rPr>
          <w:rFonts w:ascii="Times New Roman" w:hAnsi="Times New Roman"/>
          <w:sz w:val="24"/>
          <w:szCs w:val="24"/>
        </w:rPr>
        <w:t>7</w:t>
      </w:r>
      <w:r w:rsidR="00902D43" w:rsidRPr="00753B23">
        <w:rPr>
          <w:rFonts w:ascii="Times New Roman" w:hAnsi="Times New Roman"/>
          <w:sz w:val="24"/>
          <w:szCs w:val="24"/>
        </w:rPr>
        <w:t xml:space="preserve"> год</w:t>
      </w:r>
      <w:r w:rsidR="00BF4CAB" w:rsidRPr="00753B23">
        <w:rPr>
          <w:rFonts w:ascii="Times New Roman" w:hAnsi="Times New Roman"/>
          <w:sz w:val="24"/>
          <w:szCs w:val="24"/>
        </w:rPr>
        <w:t xml:space="preserve"> в соответствии со статьей 187 Бюджетного кодекса Российской Федерации утвержден до начала финансового года. Предельные значения его параметров, установленные Бюджетным кодексом Российской Федерации, соблюдены.</w:t>
      </w:r>
    </w:p>
    <w:p w:rsidR="00BF4CAB" w:rsidRPr="00753B23" w:rsidRDefault="00BF4CAB" w:rsidP="00225FB2">
      <w:pPr>
        <w:pStyle w:val="ListParagraph"/>
        <w:spacing w:after="0" w:line="240" w:lineRule="auto"/>
        <w:ind w:left="0" w:firstLine="567"/>
        <w:jc w:val="both"/>
        <w:rPr>
          <w:rFonts w:ascii="Times New Roman" w:hAnsi="Times New Roman"/>
          <w:sz w:val="24"/>
          <w:szCs w:val="24"/>
        </w:rPr>
      </w:pPr>
      <w:r w:rsidRPr="00753B23">
        <w:rPr>
          <w:rFonts w:ascii="Times New Roman" w:hAnsi="Times New Roman"/>
          <w:sz w:val="24"/>
          <w:szCs w:val="24"/>
        </w:rPr>
        <w:t>Первоначально бюджет</w:t>
      </w:r>
      <w:r w:rsidR="002D3C41" w:rsidRPr="00753B23">
        <w:rPr>
          <w:rFonts w:ascii="Times New Roman" w:hAnsi="Times New Roman"/>
          <w:sz w:val="24"/>
          <w:szCs w:val="24"/>
        </w:rPr>
        <w:t xml:space="preserve"> муниципального образова</w:t>
      </w:r>
      <w:r w:rsidR="00D7567C" w:rsidRPr="00753B23">
        <w:rPr>
          <w:rFonts w:ascii="Times New Roman" w:hAnsi="Times New Roman"/>
          <w:sz w:val="24"/>
          <w:szCs w:val="24"/>
        </w:rPr>
        <w:t xml:space="preserve">ния «Молчановский район» на </w:t>
      </w:r>
      <w:r w:rsidR="00753B23" w:rsidRPr="00753B23">
        <w:rPr>
          <w:rFonts w:ascii="Times New Roman" w:hAnsi="Times New Roman"/>
          <w:sz w:val="24"/>
          <w:szCs w:val="24"/>
        </w:rPr>
        <w:t>2017</w:t>
      </w:r>
      <w:r w:rsidR="00902D43" w:rsidRPr="00753B23">
        <w:rPr>
          <w:rFonts w:ascii="Times New Roman" w:hAnsi="Times New Roman"/>
          <w:sz w:val="24"/>
          <w:szCs w:val="24"/>
        </w:rPr>
        <w:t xml:space="preserve"> год</w:t>
      </w:r>
      <w:r w:rsidR="002D3C41" w:rsidRPr="00753B23">
        <w:rPr>
          <w:rFonts w:ascii="Times New Roman" w:hAnsi="Times New Roman"/>
          <w:sz w:val="24"/>
          <w:szCs w:val="24"/>
        </w:rPr>
        <w:t xml:space="preserve"> утвержден решением Думы Молчановского района </w:t>
      </w:r>
      <w:r w:rsidR="0088735E" w:rsidRPr="00753B23">
        <w:rPr>
          <w:rFonts w:ascii="Times New Roman" w:hAnsi="Times New Roman"/>
          <w:sz w:val="24"/>
          <w:szCs w:val="24"/>
        </w:rPr>
        <w:t>от 2</w:t>
      </w:r>
      <w:r w:rsidR="00753B23" w:rsidRPr="00753B23">
        <w:rPr>
          <w:rFonts w:ascii="Times New Roman" w:hAnsi="Times New Roman"/>
          <w:sz w:val="24"/>
          <w:szCs w:val="24"/>
        </w:rPr>
        <w:t>9</w:t>
      </w:r>
      <w:r w:rsidR="0088735E" w:rsidRPr="00753B23">
        <w:rPr>
          <w:rFonts w:ascii="Times New Roman" w:hAnsi="Times New Roman"/>
          <w:sz w:val="24"/>
          <w:szCs w:val="24"/>
        </w:rPr>
        <w:t>.12.201</w:t>
      </w:r>
      <w:r w:rsidR="00753B23" w:rsidRPr="00753B23">
        <w:rPr>
          <w:rFonts w:ascii="Times New Roman" w:hAnsi="Times New Roman"/>
          <w:sz w:val="24"/>
          <w:szCs w:val="24"/>
        </w:rPr>
        <w:t>6 № 57</w:t>
      </w:r>
      <w:r w:rsidR="002D3C41" w:rsidRPr="00753B23">
        <w:rPr>
          <w:rFonts w:ascii="Times New Roman" w:hAnsi="Times New Roman"/>
          <w:sz w:val="24"/>
          <w:szCs w:val="24"/>
        </w:rPr>
        <w:t xml:space="preserve"> с основными характеристиками бюджета:</w:t>
      </w:r>
    </w:p>
    <w:p w:rsidR="002D3C41" w:rsidRPr="00753B23" w:rsidRDefault="002D3C41" w:rsidP="00225FB2">
      <w:pPr>
        <w:pStyle w:val="ListParagraph"/>
        <w:spacing w:after="0" w:line="240" w:lineRule="auto"/>
        <w:ind w:left="0" w:firstLine="567"/>
        <w:jc w:val="both"/>
        <w:rPr>
          <w:rFonts w:ascii="Times New Roman" w:hAnsi="Times New Roman"/>
          <w:sz w:val="24"/>
          <w:szCs w:val="24"/>
        </w:rPr>
      </w:pPr>
      <w:r w:rsidRPr="00753B23">
        <w:rPr>
          <w:rFonts w:ascii="Times New Roman" w:hAnsi="Times New Roman"/>
          <w:sz w:val="24"/>
          <w:szCs w:val="24"/>
        </w:rPr>
        <w:t xml:space="preserve">-общий объем доходов – </w:t>
      </w:r>
      <w:r w:rsidR="00753B23" w:rsidRPr="00753B23">
        <w:rPr>
          <w:rFonts w:ascii="Times New Roman" w:hAnsi="Times New Roman"/>
          <w:sz w:val="24"/>
          <w:szCs w:val="24"/>
        </w:rPr>
        <w:t xml:space="preserve">432 576,1 </w:t>
      </w:r>
      <w:r w:rsidRPr="00753B23">
        <w:rPr>
          <w:rFonts w:ascii="Times New Roman" w:hAnsi="Times New Roman"/>
          <w:sz w:val="24"/>
          <w:szCs w:val="24"/>
        </w:rPr>
        <w:t>тыс. рублей;</w:t>
      </w:r>
    </w:p>
    <w:p w:rsidR="002D3C41" w:rsidRPr="00753B23" w:rsidRDefault="002D3C41" w:rsidP="00225FB2">
      <w:pPr>
        <w:pStyle w:val="ListParagraph"/>
        <w:spacing w:after="0" w:line="240" w:lineRule="auto"/>
        <w:ind w:left="0" w:firstLine="567"/>
        <w:jc w:val="both"/>
        <w:rPr>
          <w:rFonts w:ascii="Times New Roman" w:hAnsi="Times New Roman"/>
          <w:sz w:val="24"/>
          <w:szCs w:val="24"/>
        </w:rPr>
      </w:pPr>
      <w:r w:rsidRPr="00753B23">
        <w:rPr>
          <w:rFonts w:ascii="Times New Roman" w:hAnsi="Times New Roman"/>
          <w:sz w:val="24"/>
          <w:szCs w:val="24"/>
        </w:rPr>
        <w:t xml:space="preserve">-общий объем расходов – </w:t>
      </w:r>
      <w:r w:rsidR="00753B23" w:rsidRPr="00753B23">
        <w:rPr>
          <w:rFonts w:ascii="Times New Roman" w:hAnsi="Times New Roman"/>
          <w:sz w:val="24"/>
          <w:szCs w:val="24"/>
        </w:rPr>
        <w:t>430 837,8</w:t>
      </w:r>
      <w:r w:rsidR="008540A6" w:rsidRPr="00753B23">
        <w:rPr>
          <w:rFonts w:ascii="Times New Roman" w:hAnsi="Times New Roman"/>
          <w:sz w:val="24"/>
          <w:szCs w:val="24"/>
        </w:rPr>
        <w:t xml:space="preserve"> </w:t>
      </w:r>
      <w:r w:rsidRPr="00753B23">
        <w:rPr>
          <w:rFonts w:ascii="Times New Roman" w:hAnsi="Times New Roman"/>
          <w:sz w:val="24"/>
          <w:szCs w:val="24"/>
        </w:rPr>
        <w:t>тыс. рублей;</w:t>
      </w:r>
    </w:p>
    <w:p w:rsidR="00757920" w:rsidRPr="00753B23" w:rsidRDefault="002D3C41" w:rsidP="00225FB2">
      <w:pPr>
        <w:pStyle w:val="ListParagraph"/>
        <w:spacing w:after="0" w:line="240" w:lineRule="auto"/>
        <w:ind w:left="0" w:firstLine="567"/>
        <w:jc w:val="both"/>
        <w:rPr>
          <w:rFonts w:ascii="Times New Roman" w:hAnsi="Times New Roman"/>
          <w:sz w:val="24"/>
          <w:szCs w:val="24"/>
        </w:rPr>
      </w:pPr>
      <w:r w:rsidRPr="00753B23">
        <w:rPr>
          <w:rFonts w:ascii="Times New Roman" w:hAnsi="Times New Roman"/>
          <w:sz w:val="24"/>
          <w:szCs w:val="24"/>
        </w:rPr>
        <w:t>-</w:t>
      </w:r>
      <w:r w:rsidR="008540A6" w:rsidRPr="00753B23">
        <w:rPr>
          <w:rFonts w:ascii="Times New Roman" w:hAnsi="Times New Roman"/>
          <w:sz w:val="24"/>
          <w:szCs w:val="24"/>
        </w:rPr>
        <w:t>профицит</w:t>
      </w:r>
      <w:r w:rsidRPr="00753B23">
        <w:rPr>
          <w:rFonts w:ascii="Times New Roman" w:hAnsi="Times New Roman"/>
          <w:sz w:val="24"/>
          <w:szCs w:val="24"/>
        </w:rPr>
        <w:t xml:space="preserve"> бюджета – </w:t>
      </w:r>
      <w:r w:rsidR="00753B23" w:rsidRPr="00753B23">
        <w:rPr>
          <w:rFonts w:ascii="Times New Roman" w:hAnsi="Times New Roman"/>
          <w:sz w:val="24"/>
          <w:szCs w:val="24"/>
        </w:rPr>
        <w:t>1 738,3</w:t>
      </w:r>
      <w:r w:rsidR="008540A6" w:rsidRPr="00753B23">
        <w:rPr>
          <w:rFonts w:ascii="Times New Roman" w:hAnsi="Times New Roman"/>
          <w:sz w:val="24"/>
          <w:szCs w:val="24"/>
        </w:rPr>
        <w:t xml:space="preserve"> </w:t>
      </w:r>
      <w:r w:rsidRPr="00753B23">
        <w:rPr>
          <w:rFonts w:ascii="Times New Roman" w:hAnsi="Times New Roman"/>
          <w:sz w:val="24"/>
          <w:szCs w:val="24"/>
        </w:rPr>
        <w:t>тыс. рублей.</w:t>
      </w:r>
    </w:p>
    <w:p w:rsidR="002D3C41" w:rsidRPr="00753B23" w:rsidRDefault="002D3C41" w:rsidP="00225FB2">
      <w:pPr>
        <w:pStyle w:val="ListParagraph"/>
        <w:spacing w:after="0" w:line="240" w:lineRule="auto"/>
        <w:ind w:left="0" w:firstLine="567"/>
        <w:jc w:val="both"/>
        <w:rPr>
          <w:rFonts w:ascii="Times New Roman" w:hAnsi="Times New Roman"/>
          <w:sz w:val="24"/>
          <w:szCs w:val="24"/>
        </w:rPr>
      </w:pPr>
      <w:r w:rsidRPr="00753B23">
        <w:rPr>
          <w:rFonts w:ascii="Times New Roman" w:hAnsi="Times New Roman"/>
          <w:sz w:val="24"/>
          <w:szCs w:val="24"/>
        </w:rPr>
        <w:t xml:space="preserve">В бюджет муниципального образования «Молчановский район» на </w:t>
      </w:r>
      <w:r w:rsidR="00D11DA5" w:rsidRPr="00753B23">
        <w:rPr>
          <w:rFonts w:ascii="Times New Roman" w:hAnsi="Times New Roman"/>
          <w:sz w:val="24"/>
          <w:szCs w:val="24"/>
        </w:rPr>
        <w:t>201</w:t>
      </w:r>
      <w:r w:rsidR="00753B23" w:rsidRPr="00753B23">
        <w:rPr>
          <w:rFonts w:ascii="Times New Roman" w:hAnsi="Times New Roman"/>
          <w:sz w:val="24"/>
          <w:szCs w:val="24"/>
        </w:rPr>
        <w:t>7</w:t>
      </w:r>
      <w:r w:rsidR="00902D43" w:rsidRPr="00753B23">
        <w:rPr>
          <w:rFonts w:ascii="Times New Roman" w:hAnsi="Times New Roman"/>
          <w:sz w:val="24"/>
          <w:szCs w:val="24"/>
        </w:rPr>
        <w:t xml:space="preserve"> год</w:t>
      </w:r>
      <w:r w:rsidRPr="00753B23">
        <w:rPr>
          <w:rFonts w:ascii="Times New Roman" w:hAnsi="Times New Roman"/>
          <w:sz w:val="24"/>
          <w:szCs w:val="24"/>
        </w:rPr>
        <w:t xml:space="preserve">, утвержденный решением Думы Молчановского района </w:t>
      </w:r>
      <w:r w:rsidR="0088735E" w:rsidRPr="00753B23">
        <w:rPr>
          <w:rFonts w:ascii="Times New Roman" w:hAnsi="Times New Roman"/>
          <w:sz w:val="24"/>
          <w:szCs w:val="24"/>
        </w:rPr>
        <w:t>от 2</w:t>
      </w:r>
      <w:r w:rsidR="00753B23" w:rsidRPr="00753B23">
        <w:rPr>
          <w:rFonts w:ascii="Times New Roman" w:hAnsi="Times New Roman"/>
          <w:sz w:val="24"/>
          <w:szCs w:val="24"/>
        </w:rPr>
        <w:t>9</w:t>
      </w:r>
      <w:r w:rsidR="0088735E" w:rsidRPr="00753B23">
        <w:rPr>
          <w:rFonts w:ascii="Times New Roman" w:hAnsi="Times New Roman"/>
          <w:sz w:val="24"/>
          <w:szCs w:val="24"/>
        </w:rPr>
        <w:t>.12.201</w:t>
      </w:r>
      <w:r w:rsidR="00753B23" w:rsidRPr="00753B23">
        <w:rPr>
          <w:rFonts w:ascii="Times New Roman" w:hAnsi="Times New Roman"/>
          <w:sz w:val="24"/>
          <w:szCs w:val="24"/>
        </w:rPr>
        <w:t>6</w:t>
      </w:r>
      <w:r w:rsidR="0088735E" w:rsidRPr="00753B23">
        <w:rPr>
          <w:rFonts w:ascii="Times New Roman" w:hAnsi="Times New Roman"/>
          <w:sz w:val="24"/>
          <w:szCs w:val="24"/>
        </w:rPr>
        <w:t xml:space="preserve"> № </w:t>
      </w:r>
      <w:r w:rsidR="00753B23" w:rsidRPr="00753B23">
        <w:rPr>
          <w:rFonts w:ascii="Times New Roman" w:hAnsi="Times New Roman"/>
          <w:sz w:val="24"/>
          <w:szCs w:val="24"/>
        </w:rPr>
        <w:t>57</w:t>
      </w:r>
      <w:r w:rsidR="00454E84" w:rsidRPr="00753B23">
        <w:rPr>
          <w:rFonts w:ascii="Times New Roman" w:hAnsi="Times New Roman"/>
          <w:sz w:val="24"/>
          <w:szCs w:val="24"/>
        </w:rPr>
        <w:t xml:space="preserve"> </w:t>
      </w:r>
      <w:r w:rsidRPr="00753B23">
        <w:rPr>
          <w:rFonts w:ascii="Times New Roman" w:hAnsi="Times New Roman"/>
          <w:sz w:val="24"/>
          <w:szCs w:val="24"/>
        </w:rPr>
        <w:t>вносились изменения решен</w:t>
      </w:r>
      <w:r w:rsidR="00BD4764" w:rsidRPr="00753B23">
        <w:rPr>
          <w:rFonts w:ascii="Times New Roman" w:hAnsi="Times New Roman"/>
          <w:sz w:val="24"/>
          <w:szCs w:val="24"/>
        </w:rPr>
        <w:t xml:space="preserve">иями Думы Молчановского района </w:t>
      </w:r>
      <w:r w:rsidR="00753B23" w:rsidRPr="00753B23">
        <w:rPr>
          <w:rFonts w:ascii="Times New Roman" w:hAnsi="Times New Roman"/>
          <w:sz w:val="24"/>
          <w:szCs w:val="24"/>
        </w:rPr>
        <w:t>5</w:t>
      </w:r>
      <w:r w:rsidRPr="00753B23">
        <w:rPr>
          <w:rFonts w:ascii="Times New Roman" w:hAnsi="Times New Roman"/>
          <w:sz w:val="24"/>
          <w:szCs w:val="24"/>
        </w:rPr>
        <w:t xml:space="preserve"> раз:</w:t>
      </w:r>
    </w:p>
    <w:p w:rsidR="002D3C41" w:rsidRPr="00753B23" w:rsidRDefault="00556E72" w:rsidP="00225FB2">
      <w:pPr>
        <w:pStyle w:val="ListParagraph"/>
        <w:spacing w:after="0" w:line="240" w:lineRule="auto"/>
        <w:ind w:left="0" w:firstLine="567"/>
        <w:jc w:val="both"/>
        <w:rPr>
          <w:rFonts w:ascii="Times New Roman" w:hAnsi="Times New Roman"/>
          <w:sz w:val="24"/>
          <w:szCs w:val="24"/>
        </w:rPr>
      </w:pPr>
      <w:r w:rsidRPr="00753B23">
        <w:rPr>
          <w:rFonts w:ascii="Times New Roman" w:hAnsi="Times New Roman"/>
          <w:sz w:val="24"/>
          <w:szCs w:val="24"/>
        </w:rPr>
        <w:t>-</w:t>
      </w:r>
      <w:r w:rsidR="00753B23" w:rsidRPr="00753B23">
        <w:rPr>
          <w:rFonts w:ascii="Times New Roman" w:hAnsi="Times New Roman"/>
          <w:sz w:val="24"/>
          <w:szCs w:val="24"/>
        </w:rPr>
        <w:t>01.</w:t>
      </w:r>
      <w:r w:rsidRPr="00753B23">
        <w:rPr>
          <w:rFonts w:ascii="Times New Roman" w:hAnsi="Times New Roman"/>
          <w:sz w:val="24"/>
          <w:szCs w:val="24"/>
        </w:rPr>
        <w:t>0</w:t>
      </w:r>
      <w:r w:rsidR="00015BD3" w:rsidRPr="00753B23">
        <w:rPr>
          <w:rFonts w:ascii="Times New Roman" w:hAnsi="Times New Roman"/>
          <w:sz w:val="24"/>
          <w:szCs w:val="24"/>
        </w:rPr>
        <w:t>3</w:t>
      </w:r>
      <w:r w:rsidRPr="00753B23">
        <w:rPr>
          <w:rFonts w:ascii="Times New Roman" w:hAnsi="Times New Roman"/>
          <w:sz w:val="24"/>
          <w:szCs w:val="24"/>
        </w:rPr>
        <w:t>.</w:t>
      </w:r>
      <w:r w:rsidR="00D11DA5" w:rsidRPr="00753B23">
        <w:rPr>
          <w:rFonts w:ascii="Times New Roman" w:hAnsi="Times New Roman"/>
          <w:sz w:val="24"/>
          <w:szCs w:val="24"/>
        </w:rPr>
        <w:t>201</w:t>
      </w:r>
      <w:r w:rsidR="00753B23" w:rsidRPr="00753B23">
        <w:rPr>
          <w:rFonts w:ascii="Times New Roman" w:hAnsi="Times New Roman"/>
          <w:sz w:val="24"/>
          <w:szCs w:val="24"/>
        </w:rPr>
        <w:t>7</w:t>
      </w:r>
      <w:r w:rsidR="00902D43" w:rsidRPr="00753B23">
        <w:rPr>
          <w:rFonts w:ascii="Times New Roman" w:hAnsi="Times New Roman"/>
          <w:sz w:val="24"/>
          <w:szCs w:val="24"/>
        </w:rPr>
        <w:t xml:space="preserve"> год</w:t>
      </w:r>
      <w:r w:rsidRPr="00753B23">
        <w:rPr>
          <w:rFonts w:ascii="Times New Roman" w:hAnsi="Times New Roman"/>
          <w:sz w:val="24"/>
          <w:szCs w:val="24"/>
        </w:rPr>
        <w:t xml:space="preserve">а № </w:t>
      </w:r>
      <w:r w:rsidR="00753B23" w:rsidRPr="00753B23">
        <w:rPr>
          <w:rFonts w:ascii="Times New Roman" w:hAnsi="Times New Roman"/>
          <w:sz w:val="24"/>
          <w:szCs w:val="24"/>
        </w:rPr>
        <w:t>10</w:t>
      </w:r>
      <w:r w:rsidR="002D3C41" w:rsidRPr="00753B23">
        <w:rPr>
          <w:rFonts w:ascii="Times New Roman" w:hAnsi="Times New Roman"/>
          <w:sz w:val="24"/>
          <w:szCs w:val="24"/>
        </w:rPr>
        <w:t>;</w:t>
      </w:r>
    </w:p>
    <w:p w:rsidR="002D3C41" w:rsidRPr="00753B23" w:rsidRDefault="002D3C41" w:rsidP="00225FB2">
      <w:pPr>
        <w:pStyle w:val="ListParagraph"/>
        <w:spacing w:after="0" w:line="240" w:lineRule="auto"/>
        <w:ind w:left="0" w:firstLine="567"/>
        <w:jc w:val="both"/>
        <w:rPr>
          <w:rFonts w:ascii="Times New Roman" w:hAnsi="Times New Roman"/>
          <w:sz w:val="24"/>
          <w:szCs w:val="24"/>
        </w:rPr>
      </w:pPr>
      <w:r w:rsidRPr="00753B23">
        <w:rPr>
          <w:rFonts w:ascii="Times New Roman" w:hAnsi="Times New Roman"/>
          <w:sz w:val="24"/>
          <w:szCs w:val="24"/>
        </w:rPr>
        <w:t>-</w:t>
      </w:r>
      <w:r w:rsidR="00753B23" w:rsidRPr="00753B23">
        <w:rPr>
          <w:rFonts w:ascii="Times New Roman" w:hAnsi="Times New Roman"/>
          <w:sz w:val="24"/>
          <w:szCs w:val="24"/>
        </w:rPr>
        <w:t>17</w:t>
      </w:r>
      <w:r w:rsidR="00556E72" w:rsidRPr="00753B23">
        <w:rPr>
          <w:rFonts w:ascii="Times New Roman" w:hAnsi="Times New Roman"/>
          <w:sz w:val="24"/>
          <w:szCs w:val="24"/>
        </w:rPr>
        <w:t>.0</w:t>
      </w:r>
      <w:r w:rsidR="00753B23" w:rsidRPr="00753B23">
        <w:rPr>
          <w:rFonts w:ascii="Times New Roman" w:hAnsi="Times New Roman"/>
          <w:sz w:val="24"/>
          <w:szCs w:val="24"/>
        </w:rPr>
        <w:t>8</w:t>
      </w:r>
      <w:r w:rsidR="00556E72" w:rsidRPr="00753B23">
        <w:rPr>
          <w:rFonts w:ascii="Times New Roman" w:hAnsi="Times New Roman"/>
          <w:sz w:val="24"/>
          <w:szCs w:val="24"/>
        </w:rPr>
        <w:t>.</w:t>
      </w:r>
      <w:r w:rsidR="00D11DA5" w:rsidRPr="00753B23">
        <w:rPr>
          <w:rFonts w:ascii="Times New Roman" w:hAnsi="Times New Roman"/>
          <w:sz w:val="24"/>
          <w:szCs w:val="24"/>
        </w:rPr>
        <w:t>201</w:t>
      </w:r>
      <w:r w:rsidR="00753B23" w:rsidRPr="00753B23">
        <w:rPr>
          <w:rFonts w:ascii="Times New Roman" w:hAnsi="Times New Roman"/>
          <w:sz w:val="24"/>
          <w:szCs w:val="24"/>
        </w:rPr>
        <w:t>7</w:t>
      </w:r>
      <w:r w:rsidR="00902D43" w:rsidRPr="00753B23">
        <w:rPr>
          <w:rFonts w:ascii="Times New Roman" w:hAnsi="Times New Roman"/>
          <w:sz w:val="24"/>
          <w:szCs w:val="24"/>
        </w:rPr>
        <w:t xml:space="preserve"> год</w:t>
      </w:r>
      <w:r w:rsidRPr="00753B23">
        <w:rPr>
          <w:rFonts w:ascii="Times New Roman" w:hAnsi="Times New Roman"/>
          <w:sz w:val="24"/>
          <w:szCs w:val="24"/>
        </w:rPr>
        <w:t xml:space="preserve">а № </w:t>
      </w:r>
      <w:r w:rsidR="00753B23" w:rsidRPr="00753B23">
        <w:rPr>
          <w:rFonts w:ascii="Times New Roman" w:hAnsi="Times New Roman"/>
          <w:sz w:val="24"/>
          <w:szCs w:val="24"/>
        </w:rPr>
        <w:t>35</w:t>
      </w:r>
      <w:r w:rsidRPr="00753B23">
        <w:rPr>
          <w:rFonts w:ascii="Times New Roman" w:hAnsi="Times New Roman"/>
          <w:sz w:val="24"/>
          <w:szCs w:val="24"/>
        </w:rPr>
        <w:t>;</w:t>
      </w:r>
    </w:p>
    <w:p w:rsidR="00016ECE" w:rsidRPr="00753B23" w:rsidRDefault="002D3C41" w:rsidP="00225FB2">
      <w:pPr>
        <w:pStyle w:val="ListParagraph"/>
        <w:spacing w:after="0" w:line="240" w:lineRule="auto"/>
        <w:ind w:left="0" w:firstLine="567"/>
        <w:jc w:val="both"/>
        <w:rPr>
          <w:rFonts w:ascii="Times New Roman" w:hAnsi="Times New Roman"/>
          <w:sz w:val="24"/>
          <w:szCs w:val="24"/>
        </w:rPr>
      </w:pPr>
      <w:r w:rsidRPr="00753B23">
        <w:rPr>
          <w:rFonts w:ascii="Times New Roman" w:hAnsi="Times New Roman"/>
          <w:sz w:val="24"/>
          <w:szCs w:val="24"/>
        </w:rPr>
        <w:t>-</w:t>
      </w:r>
      <w:r w:rsidR="00753B23" w:rsidRPr="00753B23">
        <w:rPr>
          <w:rFonts w:ascii="Times New Roman" w:hAnsi="Times New Roman"/>
          <w:sz w:val="24"/>
          <w:szCs w:val="24"/>
        </w:rPr>
        <w:t>13</w:t>
      </w:r>
      <w:r w:rsidR="00016ECE" w:rsidRPr="00753B23">
        <w:rPr>
          <w:rFonts w:ascii="Times New Roman" w:hAnsi="Times New Roman"/>
          <w:sz w:val="24"/>
          <w:szCs w:val="24"/>
        </w:rPr>
        <w:t>.0</w:t>
      </w:r>
      <w:r w:rsidR="00753B23" w:rsidRPr="00753B23">
        <w:rPr>
          <w:rFonts w:ascii="Times New Roman" w:hAnsi="Times New Roman"/>
          <w:sz w:val="24"/>
          <w:szCs w:val="24"/>
        </w:rPr>
        <w:t>9</w:t>
      </w:r>
      <w:r w:rsidR="00016ECE" w:rsidRPr="00753B23">
        <w:rPr>
          <w:rFonts w:ascii="Times New Roman" w:hAnsi="Times New Roman"/>
          <w:sz w:val="24"/>
          <w:szCs w:val="24"/>
        </w:rPr>
        <w:t>.</w:t>
      </w:r>
      <w:r w:rsidR="00D11DA5" w:rsidRPr="00753B23">
        <w:rPr>
          <w:rFonts w:ascii="Times New Roman" w:hAnsi="Times New Roman"/>
          <w:sz w:val="24"/>
          <w:szCs w:val="24"/>
        </w:rPr>
        <w:t>201</w:t>
      </w:r>
      <w:r w:rsidR="00753B23" w:rsidRPr="00753B23">
        <w:rPr>
          <w:rFonts w:ascii="Times New Roman" w:hAnsi="Times New Roman"/>
          <w:sz w:val="24"/>
          <w:szCs w:val="24"/>
        </w:rPr>
        <w:t>7</w:t>
      </w:r>
      <w:r w:rsidR="00902D43" w:rsidRPr="00753B23">
        <w:rPr>
          <w:rFonts w:ascii="Times New Roman" w:hAnsi="Times New Roman"/>
          <w:sz w:val="24"/>
          <w:szCs w:val="24"/>
        </w:rPr>
        <w:t xml:space="preserve"> год</w:t>
      </w:r>
      <w:r w:rsidR="00171CE5" w:rsidRPr="00753B23">
        <w:rPr>
          <w:rFonts w:ascii="Times New Roman" w:hAnsi="Times New Roman"/>
          <w:sz w:val="24"/>
          <w:szCs w:val="24"/>
        </w:rPr>
        <w:t xml:space="preserve">а № </w:t>
      </w:r>
      <w:r w:rsidR="00753B23" w:rsidRPr="00753B23">
        <w:rPr>
          <w:rFonts w:ascii="Times New Roman" w:hAnsi="Times New Roman"/>
          <w:sz w:val="24"/>
          <w:szCs w:val="24"/>
        </w:rPr>
        <w:t>37</w:t>
      </w:r>
      <w:r w:rsidR="00016ECE" w:rsidRPr="00753B23">
        <w:rPr>
          <w:rFonts w:ascii="Times New Roman" w:hAnsi="Times New Roman"/>
          <w:sz w:val="24"/>
          <w:szCs w:val="24"/>
        </w:rPr>
        <w:t xml:space="preserve">; </w:t>
      </w:r>
    </w:p>
    <w:p w:rsidR="00111408" w:rsidRPr="00753B23" w:rsidRDefault="00753B23" w:rsidP="00225FB2">
      <w:pPr>
        <w:pStyle w:val="ListParagraph"/>
        <w:spacing w:after="0" w:line="240" w:lineRule="auto"/>
        <w:ind w:left="0" w:firstLine="567"/>
        <w:jc w:val="both"/>
        <w:rPr>
          <w:rFonts w:ascii="Times New Roman" w:hAnsi="Times New Roman"/>
          <w:sz w:val="24"/>
          <w:szCs w:val="24"/>
        </w:rPr>
      </w:pPr>
      <w:r w:rsidRPr="00753B23">
        <w:rPr>
          <w:rFonts w:ascii="Times New Roman" w:hAnsi="Times New Roman"/>
          <w:sz w:val="24"/>
          <w:szCs w:val="24"/>
        </w:rPr>
        <w:t>-30</w:t>
      </w:r>
      <w:r w:rsidR="00111408" w:rsidRPr="00753B23">
        <w:rPr>
          <w:rFonts w:ascii="Times New Roman" w:hAnsi="Times New Roman"/>
          <w:sz w:val="24"/>
          <w:szCs w:val="24"/>
        </w:rPr>
        <w:t>.</w:t>
      </w:r>
      <w:r w:rsidR="00171CE5" w:rsidRPr="00753B23">
        <w:rPr>
          <w:rFonts w:ascii="Times New Roman" w:hAnsi="Times New Roman"/>
          <w:sz w:val="24"/>
          <w:szCs w:val="24"/>
        </w:rPr>
        <w:t>1</w:t>
      </w:r>
      <w:r w:rsidRPr="00753B23">
        <w:rPr>
          <w:rFonts w:ascii="Times New Roman" w:hAnsi="Times New Roman"/>
          <w:sz w:val="24"/>
          <w:szCs w:val="24"/>
        </w:rPr>
        <w:t>1</w:t>
      </w:r>
      <w:r w:rsidR="00111408" w:rsidRPr="00753B23">
        <w:rPr>
          <w:rFonts w:ascii="Times New Roman" w:hAnsi="Times New Roman"/>
          <w:sz w:val="24"/>
          <w:szCs w:val="24"/>
        </w:rPr>
        <w:t>.</w:t>
      </w:r>
      <w:r w:rsidR="00D11DA5" w:rsidRPr="00753B23">
        <w:rPr>
          <w:rFonts w:ascii="Times New Roman" w:hAnsi="Times New Roman"/>
          <w:sz w:val="24"/>
          <w:szCs w:val="24"/>
        </w:rPr>
        <w:t>201</w:t>
      </w:r>
      <w:r w:rsidRPr="00753B23">
        <w:rPr>
          <w:rFonts w:ascii="Times New Roman" w:hAnsi="Times New Roman"/>
          <w:sz w:val="24"/>
          <w:szCs w:val="24"/>
        </w:rPr>
        <w:t>7</w:t>
      </w:r>
      <w:r w:rsidR="00902D43" w:rsidRPr="00753B23">
        <w:rPr>
          <w:rFonts w:ascii="Times New Roman" w:hAnsi="Times New Roman"/>
          <w:sz w:val="24"/>
          <w:szCs w:val="24"/>
        </w:rPr>
        <w:t xml:space="preserve"> год</w:t>
      </w:r>
      <w:r w:rsidR="00111408" w:rsidRPr="00753B23">
        <w:rPr>
          <w:rFonts w:ascii="Times New Roman" w:hAnsi="Times New Roman"/>
          <w:sz w:val="24"/>
          <w:szCs w:val="24"/>
        </w:rPr>
        <w:t>а № 4</w:t>
      </w:r>
      <w:r w:rsidRPr="00753B23">
        <w:rPr>
          <w:rFonts w:ascii="Times New Roman" w:hAnsi="Times New Roman"/>
          <w:sz w:val="24"/>
          <w:szCs w:val="24"/>
        </w:rPr>
        <w:t>2</w:t>
      </w:r>
      <w:r w:rsidR="00111408" w:rsidRPr="00753B23">
        <w:rPr>
          <w:rFonts w:ascii="Times New Roman" w:hAnsi="Times New Roman"/>
          <w:sz w:val="24"/>
          <w:szCs w:val="24"/>
        </w:rPr>
        <w:t>;</w:t>
      </w:r>
    </w:p>
    <w:p w:rsidR="00636928" w:rsidRPr="00753B23" w:rsidRDefault="00636928" w:rsidP="00225FB2">
      <w:pPr>
        <w:pStyle w:val="ListParagraph"/>
        <w:spacing w:after="0" w:line="240" w:lineRule="auto"/>
        <w:ind w:left="0" w:firstLine="567"/>
        <w:jc w:val="both"/>
        <w:rPr>
          <w:rFonts w:ascii="Times New Roman" w:hAnsi="Times New Roman"/>
          <w:sz w:val="24"/>
          <w:szCs w:val="24"/>
        </w:rPr>
      </w:pPr>
      <w:r w:rsidRPr="00753B23">
        <w:rPr>
          <w:rFonts w:ascii="Times New Roman" w:hAnsi="Times New Roman"/>
          <w:sz w:val="24"/>
          <w:szCs w:val="24"/>
        </w:rPr>
        <w:t>-2</w:t>
      </w:r>
      <w:r w:rsidR="00753B23" w:rsidRPr="00753B23">
        <w:rPr>
          <w:rFonts w:ascii="Times New Roman" w:hAnsi="Times New Roman"/>
          <w:sz w:val="24"/>
          <w:szCs w:val="24"/>
        </w:rPr>
        <w:t>8</w:t>
      </w:r>
      <w:r w:rsidRPr="00753B23">
        <w:rPr>
          <w:rFonts w:ascii="Times New Roman" w:hAnsi="Times New Roman"/>
          <w:sz w:val="24"/>
          <w:szCs w:val="24"/>
        </w:rPr>
        <w:t>.1</w:t>
      </w:r>
      <w:r w:rsidR="00753B23" w:rsidRPr="00753B23">
        <w:rPr>
          <w:rFonts w:ascii="Times New Roman" w:hAnsi="Times New Roman"/>
          <w:sz w:val="24"/>
          <w:szCs w:val="24"/>
        </w:rPr>
        <w:t>2</w:t>
      </w:r>
      <w:r w:rsidRPr="00753B23">
        <w:rPr>
          <w:rFonts w:ascii="Times New Roman" w:hAnsi="Times New Roman"/>
          <w:sz w:val="24"/>
          <w:szCs w:val="24"/>
        </w:rPr>
        <w:t>.201</w:t>
      </w:r>
      <w:r w:rsidR="00753B23" w:rsidRPr="00753B23">
        <w:rPr>
          <w:rFonts w:ascii="Times New Roman" w:hAnsi="Times New Roman"/>
          <w:sz w:val="24"/>
          <w:szCs w:val="24"/>
        </w:rPr>
        <w:t>7</w:t>
      </w:r>
      <w:r w:rsidRPr="00753B23">
        <w:rPr>
          <w:rFonts w:ascii="Times New Roman" w:hAnsi="Times New Roman"/>
          <w:sz w:val="24"/>
          <w:szCs w:val="24"/>
        </w:rPr>
        <w:t xml:space="preserve"> года № 5</w:t>
      </w:r>
      <w:r w:rsidR="00753B23" w:rsidRPr="00753B23">
        <w:rPr>
          <w:rFonts w:ascii="Times New Roman" w:hAnsi="Times New Roman"/>
          <w:sz w:val="24"/>
          <w:szCs w:val="24"/>
        </w:rPr>
        <w:t>0.</w:t>
      </w:r>
    </w:p>
    <w:p w:rsidR="00E32B68" w:rsidRPr="0006577C" w:rsidRDefault="00E32B68" w:rsidP="00225FB2">
      <w:pPr>
        <w:pStyle w:val="ListParagraph"/>
        <w:spacing w:after="0" w:line="240" w:lineRule="auto"/>
        <w:ind w:left="0" w:firstLine="567"/>
        <w:jc w:val="center"/>
        <w:rPr>
          <w:rFonts w:ascii="Times New Roman" w:hAnsi="Times New Roman"/>
          <w:b/>
          <w:color w:val="FF0000"/>
          <w:sz w:val="24"/>
          <w:szCs w:val="24"/>
        </w:rPr>
      </w:pPr>
    </w:p>
    <w:p w:rsidR="002D3C41" w:rsidRPr="007C3D80" w:rsidRDefault="002D3C41" w:rsidP="00225FB2">
      <w:pPr>
        <w:pStyle w:val="ListParagraph"/>
        <w:spacing w:after="0" w:line="240" w:lineRule="auto"/>
        <w:ind w:left="0" w:firstLine="567"/>
        <w:jc w:val="center"/>
        <w:rPr>
          <w:rFonts w:ascii="Times New Roman" w:hAnsi="Times New Roman"/>
          <w:b/>
          <w:sz w:val="24"/>
          <w:szCs w:val="24"/>
        </w:rPr>
      </w:pPr>
      <w:r w:rsidRPr="007C3D80">
        <w:rPr>
          <w:rFonts w:ascii="Times New Roman" w:hAnsi="Times New Roman"/>
          <w:b/>
          <w:sz w:val="24"/>
          <w:szCs w:val="24"/>
        </w:rPr>
        <w:t>Таблица изменений пункта 1</w:t>
      </w:r>
      <w:r w:rsidR="009010CA" w:rsidRPr="007C3D80">
        <w:rPr>
          <w:rFonts w:ascii="Times New Roman" w:hAnsi="Times New Roman"/>
          <w:b/>
          <w:sz w:val="24"/>
          <w:szCs w:val="24"/>
        </w:rPr>
        <w:t xml:space="preserve"> </w:t>
      </w:r>
      <w:r w:rsidRPr="007C3D80">
        <w:rPr>
          <w:rFonts w:ascii="Times New Roman" w:hAnsi="Times New Roman"/>
          <w:b/>
          <w:sz w:val="24"/>
          <w:szCs w:val="24"/>
        </w:rPr>
        <w:t>Решения</w:t>
      </w:r>
      <w:r w:rsidR="001A16C8" w:rsidRPr="007C3D80">
        <w:rPr>
          <w:rFonts w:ascii="Times New Roman" w:hAnsi="Times New Roman"/>
          <w:b/>
          <w:sz w:val="24"/>
          <w:szCs w:val="24"/>
        </w:rPr>
        <w:t xml:space="preserve"> </w:t>
      </w:r>
      <w:r w:rsidRPr="007C3D80">
        <w:rPr>
          <w:rFonts w:ascii="Times New Roman" w:hAnsi="Times New Roman"/>
          <w:b/>
          <w:sz w:val="24"/>
          <w:szCs w:val="24"/>
        </w:rPr>
        <w:t>Думы Молчановского района</w:t>
      </w:r>
      <w:r w:rsidR="009010CA" w:rsidRPr="007C3D80">
        <w:rPr>
          <w:rFonts w:ascii="Times New Roman" w:hAnsi="Times New Roman"/>
          <w:b/>
          <w:sz w:val="24"/>
          <w:szCs w:val="24"/>
        </w:rPr>
        <w:t xml:space="preserve"> </w:t>
      </w:r>
      <w:r w:rsidR="0088735E" w:rsidRPr="007C3D80">
        <w:rPr>
          <w:rFonts w:ascii="Times New Roman" w:hAnsi="Times New Roman"/>
          <w:b/>
          <w:sz w:val="24"/>
          <w:szCs w:val="24"/>
        </w:rPr>
        <w:t>от 2</w:t>
      </w:r>
      <w:r w:rsidR="007C3D80" w:rsidRPr="007C3D80">
        <w:rPr>
          <w:rFonts w:ascii="Times New Roman" w:hAnsi="Times New Roman"/>
          <w:b/>
          <w:sz w:val="24"/>
          <w:szCs w:val="24"/>
        </w:rPr>
        <w:t>9</w:t>
      </w:r>
      <w:r w:rsidR="0088735E" w:rsidRPr="007C3D80">
        <w:rPr>
          <w:rFonts w:ascii="Times New Roman" w:hAnsi="Times New Roman"/>
          <w:b/>
          <w:sz w:val="24"/>
          <w:szCs w:val="24"/>
        </w:rPr>
        <w:t>.12.201</w:t>
      </w:r>
      <w:r w:rsidR="007C3D80" w:rsidRPr="007C3D80">
        <w:rPr>
          <w:rFonts w:ascii="Times New Roman" w:hAnsi="Times New Roman"/>
          <w:b/>
          <w:sz w:val="24"/>
          <w:szCs w:val="24"/>
        </w:rPr>
        <w:t>6</w:t>
      </w:r>
      <w:r w:rsidR="0088735E" w:rsidRPr="007C3D80">
        <w:rPr>
          <w:rFonts w:ascii="Times New Roman" w:hAnsi="Times New Roman"/>
          <w:b/>
          <w:sz w:val="24"/>
          <w:szCs w:val="24"/>
        </w:rPr>
        <w:t xml:space="preserve"> № </w:t>
      </w:r>
      <w:r w:rsidR="007C3D80" w:rsidRPr="007C3D80">
        <w:rPr>
          <w:rFonts w:ascii="Times New Roman" w:hAnsi="Times New Roman"/>
          <w:b/>
          <w:sz w:val="24"/>
          <w:szCs w:val="24"/>
        </w:rPr>
        <w:t xml:space="preserve">57 </w:t>
      </w:r>
      <w:r w:rsidRPr="007C3D80">
        <w:rPr>
          <w:rFonts w:ascii="Times New Roman" w:hAnsi="Times New Roman"/>
          <w:b/>
          <w:sz w:val="24"/>
          <w:szCs w:val="24"/>
        </w:rPr>
        <w:t>«</w:t>
      </w:r>
      <w:r w:rsidR="009010CA" w:rsidRPr="007C3D80">
        <w:rPr>
          <w:rFonts w:ascii="Times New Roman" w:hAnsi="Times New Roman"/>
          <w:b/>
          <w:sz w:val="24"/>
          <w:szCs w:val="24"/>
        </w:rPr>
        <w:t>Об утверждении бюджета му</w:t>
      </w:r>
      <w:r w:rsidR="001A16C8" w:rsidRPr="007C3D80">
        <w:rPr>
          <w:rFonts w:ascii="Times New Roman" w:hAnsi="Times New Roman"/>
          <w:b/>
          <w:sz w:val="24"/>
          <w:szCs w:val="24"/>
        </w:rPr>
        <w:t xml:space="preserve">ниципального образования </w:t>
      </w:r>
      <w:r w:rsidR="009010CA" w:rsidRPr="007C3D80">
        <w:rPr>
          <w:rFonts w:ascii="Times New Roman" w:hAnsi="Times New Roman"/>
          <w:b/>
          <w:sz w:val="24"/>
          <w:szCs w:val="24"/>
        </w:rPr>
        <w:t xml:space="preserve">«Молчановский район» на </w:t>
      </w:r>
      <w:r w:rsidR="00D11DA5" w:rsidRPr="007C3D80">
        <w:rPr>
          <w:rFonts w:ascii="Times New Roman" w:hAnsi="Times New Roman"/>
          <w:b/>
          <w:sz w:val="24"/>
          <w:szCs w:val="24"/>
        </w:rPr>
        <w:t>201</w:t>
      </w:r>
      <w:r w:rsidR="007C3D80" w:rsidRPr="007C3D80">
        <w:rPr>
          <w:rFonts w:ascii="Times New Roman" w:hAnsi="Times New Roman"/>
          <w:b/>
          <w:sz w:val="24"/>
          <w:szCs w:val="24"/>
        </w:rPr>
        <w:t>7</w:t>
      </w:r>
      <w:r w:rsidR="009010CA" w:rsidRPr="007C3D80">
        <w:rPr>
          <w:rFonts w:ascii="Times New Roman" w:hAnsi="Times New Roman"/>
          <w:b/>
          <w:sz w:val="24"/>
          <w:szCs w:val="24"/>
        </w:rPr>
        <w:t xml:space="preserve"> год»</w:t>
      </w:r>
      <w:r w:rsidRPr="007C3D80">
        <w:rPr>
          <w:rFonts w:ascii="Times New Roman" w:hAnsi="Times New Roman"/>
          <w:b/>
          <w:sz w:val="24"/>
          <w:szCs w:val="24"/>
        </w:rPr>
        <w:t xml:space="preserve"> в динамике</w:t>
      </w:r>
    </w:p>
    <w:p w:rsidR="002D3C41" w:rsidRPr="007C3D80" w:rsidRDefault="002D3C41" w:rsidP="00225FB2">
      <w:pPr>
        <w:pStyle w:val="ListParagraph"/>
        <w:spacing w:after="0" w:line="240" w:lineRule="auto"/>
        <w:ind w:left="0" w:firstLine="567"/>
        <w:jc w:val="right"/>
        <w:rPr>
          <w:rFonts w:ascii="Times New Roman" w:hAnsi="Times New Roman"/>
          <w:sz w:val="24"/>
          <w:szCs w:val="24"/>
        </w:rPr>
      </w:pPr>
      <w:r w:rsidRPr="007C3D80">
        <w:rPr>
          <w:rFonts w:ascii="Times New Roman" w:hAnsi="Times New Roman"/>
          <w:sz w:val="24"/>
          <w:szCs w:val="24"/>
        </w:rPr>
        <w:t>в тыс. руб.</w:t>
      </w:r>
    </w:p>
    <w:tbl>
      <w:tblPr>
        <w:tblW w:w="10816" w:type="dxa"/>
        <w:jc w:val="center"/>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82"/>
        <w:gridCol w:w="1226"/>
        <w:gridCol w:w="1456"/>
        <w:gridCol w:w="1192"/>
        <w:gridCol w:w="1501"/>
        <w:gridCol w:w="1703"/>
        <w:gridCol w:w="1256"/>
      </w:tblGrid>
      <w:tr w:rsidR="009010CA" w:rsidRPr="0006577C" w:rsidTr="000235F5">
        <w:trPr>
          <w:jc w:val="center"/>
        </w:trPr>
        <w:tc>
          <w:tcPr>
            <w:tcW w:w="2482" w:type="dxa"/>
          </w:tcPr>
          <w:p w:rsidR="002D3C41" w:rsidRPr="007C3D80" w:rsidRDefault="002D3C41" w:rsidP="007C3D80">
            <w:pPr>
              <w:pStyle w:val="ListParagraph"/>
              <w:spacing w:after="0" w:line="240" w:lineRule="auto"/>
              <w:ind w:left="0" w:firstLine="567"/>
              <w:jc w:val="center"/>
              <w:rPr>
                <w:rFonts w:ascii="Times New Roman" w:hAnsi="Times New Roman"/>
                <w:b/>
                <w:sz w:val="24"/>
                <w:szCs w:val="24"/>
              </w:rPr>
            </w:pPr>
            <w:r w:rsidRPr="007C3D80">
              <w:rPr>
                <w:rFonts w:ascii="Times New Roman" w:hAnsi="Times New Roman"/>
                <w:b/>
                <w:sz w:val="24"/>
                <w:szCs w:val="24"/>
              </w:rPr>
              <w:t>Редакция</w:t>
            </w:r>
          </w:p>
        </w:tc>
        <w:tc>
          <w:tcPr>
            <w:tcW w:w="1226" w:type="dxa"/>
          </w:tcPr>
          <w:p w:rsidR="002D3C41" w:rsidRPr="007C3D80" w:rsidRDefault="002D3C41" w:rsidP="007C3D80">
            <w:pPr>
              <w:pStyle w:val="ListParagraph"/>
              <w:spacing w:after="0" w:line="240" w:lineRule="auto"/>
              <w:ind w:left="0"/>
              <w:jc w:val="center"/>
              <w:rPr>
                <w:rFonts w:ascii="Times New Roman" w:hAnsi="Times New Roman"/>
                <w:b/>
                <w:sz w:val="20"/>
                <w:szCs w:val="20"/>
              </w:rPr>
            </w:pPr>
            <w:r w:rsidRPr="007C3D80">
              <w:rPr>
                <w:rFonts w:ascii="Times New Roman" w:hAnsi="Times New Roman"/>
                <w:b/>
                <w:sz w:val="20"/>
                <w:szCs w:val="20"/>
              </w:rPr>
              <w:t>Доходы</w:t>
            </w:r>
          </w:p>
        </w:tc>
        <w:tc>
          <w:tcPr>
            <w:tcW w:w="1456" w:type="dxa"/>
          </w:tcPr>
          <w:p w:rsidR="002D3C41" w:rsidRPr="007C3D80" w:rsidRDefault="002D3C41" w:rsidP="007C3D80">
            <w:pPr>
              <w:pStyle w:val="ListParagraph"/>
              <w:spacing w:after="0" w:line="240" w:lineRule="auto"/>
              <w:ind w:left="0"/>
              <w:jc w:val="center"/>
              <w:rPr>
                <w:rFonts w:ascii="Times New Roman" w:hAnsi="Times New Roman"/>
                <w:b/>
                <w:sz w:val="20"/>
                <w:szCs w:val="20"/>
              </w:rPr>
            </w:pPr>
            <w:r w:rsidRPr="007C3D80">
              <w:rPr>
                <w:rFonts w:ascii="Times New Roman" w:hAnsi="Times New Roman"/>
                <w:b/>
                <w:sz w:val="20"/>
                <w:szCs w:val="20"/>
              </w:rPr>
              <w:t>Изменение</w:t>
            </w:r>
          </w:p>
        </w:tc>
        <w:tc>
          <w:tcPr>
            <w:tcW w:w="1192" w:type="dxa"/>
          </w:tcPr>
          <w:p w:rsidR="002D3C41" w:rsidRPr="007C3D80" w:rsidRDefault="002D3C41" w:rsidP="007C3D80">
            <w:pPr>
              <w:pStyle w:val="ListParagraph"/>
              <w:spacing w:after="0" w:line="240" w:lineRule="auto"/>
              <w:ind w:left="0"/>
              <w:jc w:val="center"/>
              <w:rPr>
                <w:rFonts w:ascii="Times New Roman" w:hAnsi="Times New Roman"/>
                <w:b/>
                <w:sz w:val="20"/>
                <w:szCs w:val="20"/>
              </w:rPr>
            </w:pPr>
            <w:r w:rsidRPr="007C3D80">
              <w:rPr>
                <w:rFonts w:ascii="Times New Roman" w:hAnsi="Times New Roman"/>
                <w:b/>
                <w:sz w:val="20"/>
                <w:szCs w:val="20"/>
              </w:rPr>
              <w:t>Расходы</w:t>
            </w:r>
          </w:p>
        </w:tc>
        <w:tc>
          <w:tcPr>
            <w:tcW w:w="1501" w:type="dxa"/>
          </w:tcPr>
          <w:p w:rsidR="002D3C41" w:rsidRPr="007C3D80" w:rsidRDefault="002D3C41" w:rsidP="007C3D80">
            <w:pPr>
              <w:pStyle w:val="ListParagraph"/>
              <w:spacing w:after="0" w:line="240" w:lineRule="auto"/>
              <w:ind w:left="0"/>
              <w:jc w:val="center"/>
              <w:rPr>
                <w:rFonts w:ascii="Times New Roman" w:hAnsi="Times New Roman"/>
                <w:b/>
                <w:sz w:val="20"/>
                <w:szCs w:val="20"/>
              </w:rPr>
            </w:pPr>
            <w:r w:rsidRPr="007C3D80">
              <w:rPr>
                <w:rFonts w:ascii="Times New Roman" w:hAnsi="Times New Roman"/>
                <w:b/>
                <w:sz w:val="20"/>
                <w:szCs w:val="20"/>
              </w:rPr>
              <w:t>Изменение</w:t>
            </w:r>
          </w:p>
        </w:tc>
        <w:tc>
          <w:tcPr>
            <w:tcW w:w="1703" w:type="dxa"/>
          </w:tcPr>
          <w:p w:rsidR="002D3C41" w:rsidRPr="007C3D80" w:rsidRDefault="002D3C41" w:rsidP="007C3D80">
            <w:pPr>
              <w:pStyle w:val="ListParagraph"/>
              <w:spacing w:after="0" w:line="240" w:lineRule="auto"/>
              <w:ind w:left="0"/>
              <w:jc w:val="center"/>
              <w:rPr>
                <w:rFonts w:ascii="Times New Roman" w:hAnsi="Times New Roman"/>
                <w:b/>
                <w:sz w:val="20"/>
                <w:szCs w:val="20"/>
              </w:rPr>
            </w:pPr>
            <w:r w:rsidRPr="007C3D80">
              <w:rPr>
                <w:rFonts w:ascii="Times New Roman" w:hAnsi="Times New Roman"/>
                <w:b/>
                <w:sz w:val="20"/>
                <w:szCs w:val="20"/>
              </w:rPr>
              <w:t>Дефицит</w:t>
            </w:r>
            <w:r w:rsidR="009010CA" w:rsidRPr="007C3D80">
              <w:rPr>
                <w:rFonts w:ascii="Times New Roman" w:hAnsi="Times New Roman"/>
                <w:b/>
                <w:sz w:val="20"/>
                <w:szCs w:val="20"/>
              </w:rPr>
              <w:t xml:space="preserve">  </w:t>
            </w:r>
            <w:r w:rsidR="007F7F0A" w:rsidRPr="007C3D80">
              <w:rPr>
                <w:rFonts w:ascii="Times New Roman" w:hAnsi="Times New Roman"/>
                <w:b/>
                <w:sz w:val="20"/>
                <w:szCs w:val="20"/>
              </w:rPr>
              <w:t>(-), профицит</w:t>
            </w:r>
            <w:r w:rsidR="009010CA" w:rsidRPr="007C3D80">
              <w:rPr>
                <w:rFonts w:ascii="Times New Roman" w:hAnsi="Times New Roman"/>
                <w:b/>
                <w:sz w:val="20"/>
                <w:szCs w:val="20"/>
              </w:rPr>
              <w:t xml:space="preserve"> </w:t>
            </w:r>
            <w:r w:rsidR="004601BB" w:rsidRPr="007C3D80">
              <w:rPr>
                <w:rFonts w:ascii="Times New Roman" w:hAnsi="Times New Roman"/>
                <w:b/>
                <w:sz w:val="20"/>
                <w:szCs w:val="20"/>
              </w:rPr>
              <w:t>(</w:t>
            </w:r>
            <w:r w:rsidR="007F7F0A" w:rsidRPr="007C3D80">
              <w:rPr>
                <w:rFonts w:ascii="Times New Roman" w:hAnsi="Times New Roman"/>
                <w:b/>
                <w:sz w:val="20"/>
                <w:szCs w:val="20"/>
              </w:rPr>
              <w:t>+)</w:t>
            </w:r>
          </w:p>
        </w:tc>
        <w:tc>
          <w:tcPr>
            <w:tcW w:w="1256" w:type="dxa"/>
          </w:tcPr>
          <w:p w:rsidR="002D3C41" w:rsidRPr="007C3D80" w:rsidRDefault="002D3C41" w:rsidP="007C3D80">
            <w:pPr>
              <w:pStyle w:val="ListParagraph"/>
              <w:spacing w:after="0" w:line="240" w:lineRule="auto"/>
              <w:ind w:left="0"/>
              <w:jc w:val="center"/>
              <w:rPr>
                <w:rFonts w:ascii="Times New Roman" w:hAnsi="Times New Roman"/>
                <w:b/>
                <w:sz w:val="20"/>
                <w:szCs w:val="20"/>
              </w:rPr>
            </w:pPr>
            <w:r w:rsidRPr="007C3D80">
              <w:rPr>
                <w:rFonts w:ascii="Times New Roman" w:hAnsi="Times New Roman"/>
                <w:b/>
                <w:sz w:val="20"/>
                <w:szCs w:val="20"/>
              </w:rPr>
              <w:t>Изменение</w:t>
            </w:r>
          </w:p>
        </w:tc>
      </w:tr>
      <w:tr w:rsidR="009010CA" w:rsidRPr="0006577C" w:rsidTr="000235F5">
        <w:trPr>
          <w:jc w:val="center"/>
        </w:trPr>
        <w:tc>
          <w:tcPr>
            <w:tcW w:w="2482" w:type="dxa"/>
          </w:tcPr>
          <w:p w:rsidR="002D3C41" w:rsidRPr="004370E4" w:rsidRDefault="002D3C41" w:rsidP="004370E4">
            <w:pPr>
              <w:pStyle w:val="ListParagraph"/>
              <w:spacing w:after="0" w:line="240" w:lineRule="auto"/>
              <w:ind w:left="0"/>
              <w:rPr>
                <w:rFonts w:ascii="Times New Roman" w:hAnsi="Times New Roman"/>
              </w:rPr>
            </w:pPr>
            <w:r w:rsidRPr="004370E4">
              <w:rPr>
                <w:rFonts w:ascii="Times New Roman" w:hAnsi="Times New Roman"/>
              </w:rPr>
              <w:t>Первоначальная</w:t>
            </w:r>
            <w:r w:rsidR="004370E4" w:rsidRPr="004370E4">
              <w:rPr>
                <w:rFonts w:ascii="Times New Roman" w:hAnsi="Times New Roman"/>
              </w:rPr>
              <w:t xml:space="preserve"> редакция</w:t>
            </w:r>
          </w:p>
        </w:tc>
        <w:tc>
          <w:tcPr>
            <w:tcW w:w="1226" w:type="dxa"/>
          </w:tcPr>
          <w:p w:rsidR="002D3C41" w:rsidRPr="004370E4" w:rsidRDefault="00C16795" w:rsidP="004370E4">
            <w:pPr>
              <w:pStyle w:val="ListParagraph"/>
              <w:spacing w:after="0" w:line="240" w:lineRule="auto"/>
              <w:ind w:left="0"/>
              <w:rPr>
                <w:rFonts w:ascii="Times New Roman" w:hAnsi="Times New Roman"/>
                <w:b/>
              </w:rPr>
            </w:pPr>
            <w:r w:rsidRPr="00C16795">
              <w:rPr>
                <w:rFonts w:ascii="Times New Roman" w:hAnsi="Times New Roman"/>
                <w:b/>
              </w:rPr>
              <w:t>432 576,1</w:t>
            </w:r>
          </w:p>
        </w:tc>
        <w:tc>
          <w:tcPr>
            <w:tcW w:w="1456" w:type="dxa"/>
          </w:tcPr>
          <w:p w:rsidR="002D3C41" w:rsidRPr="004370E4" w:rsidRDefault="002D3C41" w:rsidP="004370E4">
            <w:pPr>
              <w:pStyle w:val="ListParagraph"/>
              <w:spacing w:after="0" w:line="240" w:lineRule="auto"/>
              <w:ind w:left="0" w:firstLine="567"/>
              <w:rPr>
                <w:rFonts w:ascii="Times New Roman" w:hAnsi="Times New Roman"/>
                <w:b/>
              </w:rPr>
            </w:pPr>
          </w:p>
        </w:tc>
        <w:tc>
          <w:tcPr>
            <w:tcW w:w="1192" w:type="dxa"/>
          </w:tcPr>
          <w:p w:rsidR="002D3C41" w:rsidRPr="004370E4" w:rsidRDefault="004370E4" w:rsidP="004370E4">
            <w:pPr>
              <w:pStyle w:val="ListParagraph"/>
              <w:spacing w:after="0" w:line="240" w:lineRule="auto"/>
              <w:ind w:left="0"/>
              <w:rPr>
                <w:rFonts w:ascii="Times New Roman" w:hAnsi="Times New Roman"/>
                <w:b/>
              </w:rPr>
            </w:pPr>
            <w:r w:rsidRPr="004370E4">
              <w:rPr>
                <w:rFonts w:ascii="Times New Roman" w:hAnsi="Times New Roman"/>
                <w:b/>
              </w:rPr>
              <w:t>430 837,8</w:t>
            </w:r>
          </w:p>
        </w:tc>
        <w:tc>
          <w:tcPr>
            <w:tcW w:w="1501" w:type="dxa"/>
          </w:tcPr>
          <w:p w:rsidR="002D3C41" w:rsidRPr="004370E4" w:rsidRDefault="002D3C41" w:rsidP="004370E4">
            <w:pPr>
              <w:pStyle w:val="ListParagraph"/>
              <w:spacing w:after="0" w:line="240" w:lineRule="auto"/>
              <w:ind w:left="0" w:firstLine="567"/>
              <w:rPr>
                <w:rFonts w:ascii="Times New Roman" w:hAnsi="Times New Roman"/>
                <w:b/>
              </w:rPr>
            </w:pPr>
          </w:p>
        </w:tc>
        <w:tc>
          <w:tcPr>
            <w:tcW w:w="1703" w:type="dxa"/>
          </w:tcPr>
          <w:p w:rsidR="002D3C41" w:rsidRPr="004370E4" w:rsidRDefault="009560D1" w:rsidP="004370E4">
            <w:pPr>
              <w:pStyle w:val="ListParagraph"/>
              <w:spacing w:after="0" w:line="240" w:lineRule="auto"/>
              <w:ind w:left="0"/>
              <w:rPr>
                <w:rFonts w:ascii="Times New Roman" w:hAnsi="Times New Roman"/>
                <w:b/>
              </w:rPr>
            </w:pPr>
            <w:r>
              <w:rPr>
                <w:rFonts w:ascii="Times New Roman" w:hAnsi="Times New Roman"/>
                <w:b/>
              </w:rPr>
              <w:t xml:space="preserve">+ </w:t>
            </w:r>
            <w:r w:rsidR="004370E4" w:rsidRPr="004370E4">
              <w:rPr>
                <w:rFonts w:ascii="Times New Roman" w:hAnsi="Times New Roman"/>
                <w:b/>
              </w:rPr>
              <w:t>1 738,3</w:t>
            </w:r>
          </w:p>
        </w:tc>
        <w:tc>
          <w:tcPr>
            <w:tcW w:w="1256" w:type="dxa"/>
          </w:tcPr>
          <w:p w:rsidR="002D3C41" w:rsidRPr="004370E4" w:rsidRDefault="002D3C41" w:rsidP="004370E4">
            <w:pPr>
              <w:pStyle w:val="ListParagraph"/>
              <w:spacing w:after="0" w:line="240" w:lineRule="auto"/>
              <w:ind w:left="0" w:firstLine="567"/>
              <w:rPr>
                <w:rFonts w:ascii="Times New Roman" w:hAnsi="Times New Roman"/>
                <w:b/>
                <w:color w:val="FF0000"/>
              </w:rPr>
            </w:pPr>
          </w:p>
        </w:tc>
      </w:tr>
      <w:tr w:rsidR="009010CA" w:rsidRPr="0006577C" w:rsidTr="000235F5">
        <w:trPr>
          <w:jc w:val="center"/>
        </w:trPr>
        <w:tc>
          <w:tcPr>
            <w:tcW w:w="2482" w:type="dxa"/>
          </w:tcPr>
          <w:p w:rsidR="002D3C41" w:rsidRPr="004370E4" w:rsidRDefault="002D3C41" w:rsidP="004370E4">
            <w:pPr>
              <w:pStyle w:val="ListParagraph"/>
              <w:spacing w:after="0" w:line="240" w:lineRule="auto"/>
              <w:ind w:left="0"/>
              <w:rPr>
                <w:rFonts w:ascii="Times New Roman" w:hAnsi="Times New Roman"/>
                <w:b/>
              </w:rPr>
            </w:pPr>
            <w:r w:rsidRPr="004370E4">
              <w:rPr>
                <w:rFonts w:ascii="Times New Roman" w:hAnsi="Times New Roman"/>
              </w:rPr>
              <w:t>В редакции решения Думы Молчановского района от</w:t>
            </w:r>
            <w:r w:rsidR="009010CA" w:rsidRPr="004370E4">
              <w:rPr>
                <w:rFonts w:ascii="Times New Roman" w:hAnsi="Times New Roman"/>
              </w:rPr>
              <w:t xml:space="preserve"> </w:t>
            </w:r>
            <w:r w:rsidR="004C2F7A" w:rsidRPr="00753B23">
              <w:rPr>
                <w:rFonts w:ascii="Times New Roman" w:hAnsi="Times New Roman"/>
                <w:sz w:val="24"/>
                <w:szCs w:val="24"/>
              </w:rPr>
              <w:t>01.03.2017 года № 10</w:t>
            </w:r>
          </w:p>
        </w:tc>
        <w:tc>
          <w:tcPr>
            <w:tcW w:w="1226" w:type="dxa"/>
            <w:vAlign w:val="center"/>
          </w:tcPr>
          <w:p w:rsidR="002D3C41" w:rsidRPr="004C2F7A" w:rsidRDefault="004C2F7A" w:rsidP="004C2F7A">
            <w:pPr>
              <w:pStyle w:val="ListParagraph"/>
              <w:spacing w:after="0" w:line="240" w:lineRule="auto"/>
              <w:ind w:left="0"/>
              <w:rPr>
                <w:rFonts w:ascii="Times New Roman" w:hAnsi="Times New Roman"/>
                <w:b/>
              </w:rPr>
            </w:pPr>
            <w:r w:rsidRPr="004C2F7A">
              <w:rPr>
                <w:rFonts w:ascii="Times New Roman" w:hAnsi="Times New Roman"/>
                <w:b/>
              </w:rPr>
              <w:t>415 628,2</w:t>
            </w:r>
          </w:p>
        </w:tc>
        <w:tc>
          <w:tcPr>
            <w:tcW w:w="1456" w:type="dxa"/>
            <w:vAlign w:val="center"/>
          </w:tcPr>
          <w:p w:rsidR="002D3C41" w:rsidRPr="004C2F7A" w:rsidRDefault="004C2F7A" w:rsidP="004C2F7A">
            <w:pPr>
              <w:pStyle w:val="ListParagraph"/>
              <w:spacing w:after="0" w:line="240" w:lineRule="auto"/>
              <w:ind w:left="0"/>
              <w:rPr>
                <w:rFonts w:ascii="Times New Roman" w:hAnsi="Times New Roman"/>
                <w:b/>
              </w:rPr>
            </w:pPr>
            <w:r w:rsidRPr="004C2F7A">
              <w:rPr>
                <w:rFonts w:ascii="Times New Roman" w:hAnsi="Times New Roman"/>
                <w:b/>
              </w:rPr>
              <w:t>-16 947,9</w:t>
            </w:r>
          </w:p>
        </w:tc>
        <w:tc>
          <w:tcPr>
            <w:tcW w:w="1192" w:type="dxa"/>
            <w:vAlign w:val="center"/>
          </w:tcPr>
          <w:p w:rsidR="002D3C41" w:rsidRPr="004C2F7A" w:rsidRDefault="004C2F7A" w:rsidP="004C2F7A">
            <w:pPr>
              <w:pStyle w:val="ListParagraph"/>
              <w:spacing w:after="0" w:line="240" w:lineRule="auto"/>
              <w:ind w:left="0"/>
              <w:rPr>
                <w:rFonts w:ascii="Times New Roman" w:hAnsi="Times New Roman"/>
                <w:b/>
              </w:rPr>
            </w:pPr>
            <w:r w:rsidRPr="004C2F7A">
              <w:rPr>
                <w:rFonts w:ascii="Times New Roman" w:hAnsi="Times New Roman"/>
                <w:b/>
              </w:rPr>
              <w:t>435 500,4</w:t>
            </w:r>
          </w:p>
        </w:tc>
        <w:tc>
          <w:tcPr>
            <w:tcW w:w="1501" w:type="dxa"/>
            <w:vAlign w:val="center"/>
          </w:tcPr>
          <w:p w:rsidR="002D3C41" w:rsidRPr="004C2F7A" w:rsidRDefault="004C2F7A" w:rsidP="004C2F7A">
            <w:pPr>
              <w:pStyle w:val="ListParagraph"/>
              <w:spacing w:after="0" w:line="240" w:lineRule="auto"/>
              <w:ind w:left="0"/>
              <w:rPr>
                <w:rFonts w:ascii="Times New Roman" w:hAnsi="Times New Roman"/>
                <w:b/>
              </w:rPr>
            </w:pPr>
            <w:r w:rsidRPr="004C2F7A">
              <w:rPr>
                <w:rFonts w:ascii="Times New Roman" w:hAnsi="Times New Roman"/>
                <w:b/>
              </w:rPr>
              <w:t>+4 662,6</w:t>
            </w:r>
          </w:p>
        </w:tc>
        <w:tc>
          <w:tcPr>
            <w:tcW w:w="1703" w:type="dxa"/>
            <w:vAlign w:val="center"/>
          </w:tcPr>
          <w:p w:rsidR="002D3C41" w:rsidRPr="004C2F7A" w:rsidRDefault="009560D1" w:rsidP="004C2F7A">
            <w:pPr>
              <w:pStyle w:val="ListParagraph"/>
              <w:spacing w:after="0" w:line="240" w:lineRule="auto"/>
              <w:ind w:left="0"/>
              <w:rPr>
                <w:rFonts w:ascii="Times New Roman" w:hAnsi="Times New Roman"/>
                <w:b/>
              </w:rPr>
            </w:pPr>
            <w:r>
              <w:rPr>
                <w:rFonts w:ascii="Times New Roman" w:hAnsi="Times New Roman"/>
                <w:b/>
              </w:rPr>
              <w:t xml:space="preserve">- </w:t>
            </w:r>
            <w:r w:rsidR="004C2F7A" w:rsidRPr="004C2F7A">
              <w:rPr>
                <w:rFonts w:ascii="Times New Roman" w:hAnsi="Times New Roman"/>
                <w:b/>
              </w:rPr>
              <w:t>19 872,2</w:t>
            </w:r>
          </w:p>
        </w:tc>
        <w:tc>
          <w:tcPr>
            <w:tcW w:w="1256" w:type="dxa"/>
            <w:vAlign w:val="center"/>
          </w:tcPr>
          <w:p w:rsidR="002D3C41" w:rsidRPr="00C36794" w:rsidRDefault="00A4566D" w:rsidP="00600C58">
            <w:pPr>
              <w:pStyle w:val="ListParagraph"/>
              <w:spacing w:after="0" w:line="240" w:lineRule="auto"/>
              <w:ind w:left="0"/>
              <w:rPr>
                <w:rFonts w:ascii="Times New Roman" w:hAnsi="Times New Roman"/>
                <w:b/>
              </w:rPr>
            </w:pPr>
            <w:r w:rsidRPr="00C36794">
              <w:rPr>
                <w:rFonts w:ascii="Times New Roman" w:hAnsi="Times New Roman"/>
                <w:b/>
              </w:rPr>
              <w:t>-</w:t>
            </w:r>
            <w:r w:rsidR="00600C58" w:rsidRPr="00C36794">
              <w:rPr>
                <w:rFonts w:ascii="Times New Roman" w:hAnsi="Times New Roman"/>
                <w:b/>
              </w:rPr>
              <w:t>21 610,5</w:t>
            </w:r>
          </w:p>
        </w:tc>
      </w:tr>
      <w:tr w:rsidR="009010CA" w:rsidRPr="0006577C" w:rsidTr="000235F5">
        <w:trPr>
          <w:jc w:val="center"/>
        </w:trPr>
        <w:tc>
          <w:tcPr>
            <w:tcW w:w="2482" w:type="dxa"/>
          </w:tcPr>
          <w:p w:rsidR="002D3C41" w:rsidRPr="004370E4" w:rsidRDefault="002D3C41" w:rsidP="009560D1">
            <w:pPr>
              <w:pStyle w:val="ListParagraph"/>
              <w:spacing w:after="0" w:line="240" w:lineRule="auto"/>
              <w:ind w:left="0"/>
              <w:rPr>
                <w:rFonts w:ascii="Times New Roman" w:hAnsi="Times New Roman"/>
                <w:b/>
              </w:rPr>
            </w:pPr>
            <w:r w:rsidRPr="004370E4">
              <w:rPr>
                <w:rFonts w:ascii="Times New Roman" w:hAnsi="Times New Roman"/>
              </w:rPr>
              <w:t xml:space="preserve">В редакции решения Думы Молчановского района от </w:t>
            </w:r>
            <w:r w:rsidR="009560D1">
              <w:rPr>
                <w:rFonts w:ascii="Times New Roman" w:hAnsi="Times New Roman"/>
              </w:rPr>
              <w:t>17</w:t>
            </w:r>
            <w:r w:rsidR="00E52A78" w:rsidRPr="004370E4">
              <w:rPr>
                <w:rFonts w:ascii="Times New Roman" w:hAnsi="Times New Roman"/>
              </w:rPr>
              <w:t>.0</w:t>
            </w:r>
            <w:r w:rsidR="009560D1">
              <w:rPr>
                <w:rFonts w:ascii="Times New Roman" w:hAnsi="Times New Roman"/>
              </w:rPr>
              <w:t>8</w:t>
            </w:r>
            <w:r w:rsidR="00E52A78" w:rsidRPr="004370E4">
              <w:rPr>
                <w:rFonts w:ascii="Times New Roman" w:hAnsi="Times New Roman"/>
              </w:rPr>
              <w:t>.</w:t>
            </w:r>
            <w:r w:rsidR="00D11DA5" w:rsidRPr="004370E4">
              <w:rPr>
                <w:rFonts w:ascii="Times New Roman" w:hAnsi="Times New Roman"/>
              </w:rPr>
              <w:t>201</w:t>
            </w:r>
            <w:r w:rsidR="009560D1">
              <w:rPr>
                <w:rFonts w:ascii="Times New Roman" w:hAnsi="Times New Roman"/>
              </w:rPr>
              <w:t>7</w:t>
            </w:r>
            <w:r w:rsidR="00902D43" w:rsidRPr="004370E4">
              <w:rPr>
                <w:rFonts w:ascii="Times New Roman" w:hAnsi="Times New Roman"/>
              </w:rPr>
              <w:t xml:space="preserve"> год</w:t>
            </w:r>
            <w:r w:rsidR="00E52A78" w:rsidRPr="004370E4">
              <w:rPr>
                <w:rFonts w:ascii="Times New Roman" w:hAnsi="Times New Roman"/>
              </w:rPr>
              <w:t xml:space="preserve">а № </w:t>
            </w:r>
            <w:r w:rsidR="00B16E50" w:rsidRPr="004370E4">
              <w:rPr>
                <w:rFonts w:ascii="Times New Roman" w:hAnsi="Times New Roman"/>
              </w:rPr>
              <w:t xml:space="preserve"> </w:t>
            </w:r>
            <w:r w:rsidR="009560D1">
              <w:rPr>
                <w:rFonts w:ascii="Times New Roman" w:hAnsi="Times New Roman"/>
              </w:rPr>
              <w:t>35</w:t>
            </w:r>
          </w:p>
        </w:tc>
        <w:tc>
          <w:tcPr>
            <w:tcW w:w="1226" w:type="dxa"/>
            <w:vAlign w:val="center"/>
          </w:tcPr>
          <w:p w:rsidR="002D3C41" w:rsidRPr="009560D1" w:rsidRDefault="009560D1" w:rsidP="009560D1">
            <w:pPr>
              <w:pStyle w:val="ListParagraph"/>
              <w:spacing w:after="0" w:line="240" w:lineRule="auto"/>
              <w:ind w:left="0"/>
              <w:rPr>
                <w:rFonts w:ascii="Times New Roman" w:hAnsi="Times New Roman"/>
                <w:b/>
              </w:rPr>
            </w:pPr>
            <w:r w:rsidRPr="009560D1">
              <w:rPr>
                <w:rFonts w:ascii="Times New Roman" w:hAnsi="Times New Roman"/>
                <w:b/>
              </w:rPr>
              <w:t>510 349,3</w:t>
            </w:r>
          </w:p>
        </w:tc>
        <w:tc>
          <w:tcPr>
            <w:tcW w:w="1456" w:type="dxa"/>
            <w:vAlign w:val="center"/>
          </w:tcPr>
          <w:p w:rsidR="002D3C41" w:rsidRPr="009560D1" w:rsidRDefault="009560D1" w:rsidP="009560D1">
            <w:pPr>
              <w:pStyle w:val="ListParagraph"/>
              <w:spacing w:after="0" w:line="240" w:lineRule="auto"/>
              <w:ind w:left="0"/>
              <w:rPr>
                <w:rFonts w:ascii="Times New Roman" w:hAnsi="Times New Roman"/>
                <w:b/>
              </w:rPr>
            </w:pPr>
            <w:r w:rsidRPr="009560D1">
              <w:rPr>
                <w:rFonts w:ascii="Times New Roman" w:hAnsi="Times New Roman"/>
                <w:b/>
              </w:rPr>
              <w:t>+94 721,1</w:t>
            </w:r>
          </w:p>
        </w:tc>
        <w:tc>
          <w:tcPr>
            <w:tcW w:w="1192" w:type="dxa"/>
            <w:vAlign w:val="center"/>
          </w:tcPr>
          <w:p w:rsidR="002D3C41" w:rsidRPr="009560D1" w:rsidRDefault="009560D1" w:rsidP="009560D1">
            <w:pPr>
              <w:pStyle w:val="ListParagraph"/>
              <w:spacing w:after="0" w:line="240" w:lineRule="auto"/>
              <w:ind w:left="0"/>
              <w:rPr>
                <w:rFonts w:ascii="Times New Roman" w:hAnsi="Times New Roman"/>
                <w:b/>
              </w:rPr>
            </w:pPr>
            <w:r w:rsidRPr="009560D1">
              <w:rPr>
                <w:rFonts w:ascii="Times New Roman" w:hAnsi="Times New Roman"/>
                <w:b/>
              </w:rPr>
              <w:t>530 661,6</w:t>
            </w:r>
          </w:p>
        </w:tc>
        <w:tc>
          <w:tcPr>
            <w:tcW w:w="1501" w:type="dxa"/>
            <w:vAlign w:val="center"/>
          </w:tcPr>
          <w:p w:rsidR="002D3C41" w:rsidRPr="009560D1" w:rsidRDefault="009560D1" w:rsidP="009560D1">
            <w:pPr>
              <w:pStyle w:val="ListParagraph"/>
              <w:spacing w:after="0" w:line="240" w:lineRule="auto"/>
              <w:ind w:left="0"/>
              <w:rPr>
                <w:rFonts w:ascii="Times New Roman" w:hAnsi="Times New Roman"/>
                <w:b/>
              </w:rPr>
            </w:pPr>
            <w:r w:rsidRPr="009560D1">
              <w:rPr>
                <w:rFonts w:ascii="Times New Roman" w:hAnsi="Times New Roman"/>
                <w:b/>
              </w:rPr>
              <w:t>+95 161,2</w:t>
            </w:r>
          </w:p>
        </w:tc>
        <w:tc>
          <w:tcPr>
            <w:tcW w:w="1703" w:type="dxa"/>
            <w:vAlign w:val="center"/>
          </w:tcPr>
          <w:p w:rsidR="002D3C41" w:rsidRPr="009560D1" w:rsidRDefault="009560D1" w:rsidP="009560D1">
            <w:pPr>
              <w:pStyle w:val="ListParagraph"/>
              <w:spacing w:after="0" w:line="240" w:lineRule="auto"/>
              <w:ind w:left="0"/>
              <w:rPr>
                <w:rFonts w:ascii="Times New Roman" w:hAnsi="Times New Roman"/>
                <w:b/>
              </w:rPr>
            </w:pPr>
            <w:r w:rsidRPr="009560D1">
              <w:rPr>
                <w:rFonts w:ascii="Times New Roman" w:hAnsi="Times New Roman"/>
                <w:b/>
              </w:rPr>
              <w:t>-20 312,3</w:t>
            </w:r>
          </w:p>
        </w:tc>
        <w:tc>
          <w:tcPr>
            <w:tcW w:w="1256" w:type="dxa"/>
            <w:vAlign w:val="center"/>
          </w:tcPr>
          <w:p w:rsidR="002D3C41" w:rsidRPr="00C36794" w:rsidRDefault="00A4566D" w:rsidP="009560D1">
            <w:pPr>
              <w:pStyle w:val="ListParagraph"/>
              <w:spacing w:after="0" w:line="240" w:lineRule="auto"/>
              <w:ind w:left="0"/>
              <w:rPr>
                <w:rFonts w:ascii="Times New Roman" w:hAnsi="Times New Roman"/>
                <w:b/>
              </w:rPr>
            </w:pPr>
            <w:r w:rsidRPr="00C36794">
              <w:rPr>
                <w:rFonts w:ascii="Times New Roman" w:hAnsi="Times New Roman"/>
                <w:b/>
              </w:rPr>
              <w:t>-</w:t>
            </w:r>
            <w:r w:rsidR="009560D1" w:rsidRPr="00C36794">
              <w:rPr>
                <w:rFonts w:ascii="Times New Roman" w:hAnsi="Times New Roman"/>
                <w:b/>
              </w:rPr>
              <w:t>440,1</w:t>
            </w:r>
          </w:p>
        </w:tc>
      </w:tr>
      <w:tr w:rsidR="009010CA" w:rsidRPr="0006577C" w:rsidTr="000235F5">
        <w:trPr>
          <w:jc w:val="center"/>
        </w:trPr>
        <w:tc>
          <w:tcPr>
            <w:tcW w:w="2482" w:type="dxa"/>
          </w:tcPr>
          <w:p w:rsidR="00C66107" w:rsidRPr="004370E4" w:rsidRDefault="00C66107" w:rsidP="009560D1">
            <w:pPr>
              <w:pStyle w:val="ListParagraph"/>
              <w:spacing w:after="0" w:line="240" w:lineRule="auto"/>
              <w:ind w:left="0"/>
              <w:rPr>
                <w:rFonts w:ascii="Times New Roman" w:hAnsi="Times New Roman"/>
                <w:b/>
              </w:rPr>
            </w:pPr>
            <w:r w:rsidRPr="004370E4">
              <w:rPr>
                <w:rFonts w:ascii="Times New Roman" w:hAnsi="Times New Roman"/>
              </w:rPr>
              <w:t>В редакции решения Думы Молчановского района</w:t>
            </w:r>
            <w:r w:rsidR="009560D1">
              <w:rPr>
                <w:rFonts w:ascii="Times New Roman" w:hAnsi="Times New Roman"/>
              </w:rPr>
              <w:t xml:space="preserve"> от 13.09</w:t>
            </w:r>
            <w:r w:rsidRPr="004370E4">
              <w:rPr>
                <w:rFonts w:ascii="Times New Roman" w:hAnsi="Times New Roman"/>
              </w:rPr>
              <w:t>.</w:t>
            </w:r>
            <w:r w:rsidR="00D11DA5" w:rsidRPr="004370E4">
              <w:rPr>
                <w:rFonts w:ascii="Times New Roman" w:hAnsi="Times New Roman"/>
              </w:rPr>
              <w:t>201</w:t>
            </w:r>
            <w:r w:rsidR="009560D1">
              <w:rPr>
                <w:rFonts w:ascii="Times New Roman" w:hAnsi="Times New Roman"/>
              </w:rPr>
              <w:t>7</w:t>
            </w:r>
            <w:r w:rsidRPr="004370E4">
              <w:rPr>
                <w:rFonts w:ascii="Times New Roman" w:hAnsi="Times New Roman"/>
              </w:rPr>
              <w:t xml:space="preserve"> года № </w:t>
            </w:r>
            <w:r w:rsidR="009560D1">
              <w:rPr>
                <w:rFonts w:ascii="Times New Roman" w:hAnsi="Times New Roman"/>
              </w:rPr>
              <w:t>37</w:t>
            </w:r>
          </w:p>
        </w:tc>
        <w:tc>
          <w:tcPr>
            <w:tcW w:w="1226" w:type="dxa"/>
            <w:vAlign w:val="center"/>
          </w:tcPr>
          <w:p w:rsidR="00C66107" w:rsidRPr="009560D1" w:rsidRDefault="009560D1" w:rsidP="009560D1">
            <w:pPr>
              <w:pStyle w:val="ListParagraph"/>
              <w:spacing w:after="0" w:line="240" w:lineRule="auto"/>
              <w:ind w:left="0"/>
              <w:rPr>
                <w:rFonts w:ascii="Times New Roman" w:hAnsi="Times New Roman"/>
                <w:b/>
              </w:rPr>
            </w:pPr>
            <w:r w:rsidRPr="009560D1">
              <w:rPr>
                <w:rFonts w:ascii="Times New Roman" w:hAnsi="Times New Roman"/>
                <w:b/>
              </w:rPr>
              <w:t>512 855,3</w:t>
            </w:r>
          </w:p>
        </w:tc>
        <w:tc>
          <w:tcPr>
            <w:tcW w:w="1456" w:type="dxa"/>
            <w:vAlign w:val="center"/>
          </w:tcPr>
          <w:p w:rsidR="00C66107" w:rsidRPr="009560D1" w:rsidRDefault="009560D1" w:rsidP="009560D1">
            <w:pPr>
              <w:pStyle w:val="ListParagraph"/>
              <w:spacing w:after="0" w:line="240" w:lineRule="auto"/>
              <w:ind w:left="0"/>
              <w:rPr>
                <w:rFonts w:ascii="Times New Roman" w:hAnsi="Times New Roman"/>
                <w:b/>
              </w:rPr>
            </w:pPr>
            <w:r w:rsidRPr="009560D1">
              <w:rPr>
                <w:rFonts w:ascii="Times New Roman" w:hAnsi="Times New Roman"/>
                <w:b/>
              </w:rPr>
              <w:t>+2 506,0</w:t>
            </w:r>
          </w:p>
        </w:tc>
        <w:tc>
          <w:tcPr>
            <w:tcW w:w="1192" w:type="dxa"/>
            <w:vAlign w:val="center"/>
          </w:tcPr>
          <w:p w:rsidR="00C66107" w:rsidRPr="009560D1" w:rsidRDefault="009560D1" w:rsidP="009560D1">
            <w:pPr>
              <w:pStyle w:val="ListParagraph"/>
              <w:spacing w:after="0" w:line="240" w:lineRule="auto"/>
              <w:ind w:left="0"/>
              <w:rPr>
                <w:rFonts w:ascii="Times New Roman" w:hAnsi="Times New Roman"/>
                <w:b/>
              </w:rPr>
            </w:pPr>
            <w:r w:rsidRPr="009560D1">
              <w:rPr>
                <w:rFonts w:ascii="Times New Roman" w:hAnsi="Times New Roman"/>
                <w:b/>
              </w:rPr>
              <w:t>534 398,6</w:t>
            </w:r>
          </w:p>
        </w:tc>
        <w:tc>
          <w:tcPr>
            <w:tcW w:w="1501" w:type="dxa"/>
            <w:vAlign w:val="center"/>
          </w:tcPr>
          <w:p w:rsidR="00C66107" w:rsidRPr="009560D1" w:rsidRDefault="009560D1" w:rsidP="009560D1">
            <w:pPr>
              <w:pStyle w:val="ListParagraph"/>
              <w:spacing w:after="0" w:line="240" w:lineRule="auto"/>
              <w:ind w:left="0"/>
              <w:rPr>
                <w:rFonts w:ascii="Times New Roman" w:hAnsi="Times New Roman"/>
                <w:b/>
              </w:rPr>
            </w:pPr>
            <w:r w:rsidRPr="009560D1">
              <w:rPr>
                <w:rFonts w:ascii="Times New Roman" w:hAnsi="Times New Roman"/>
                <w:b/>
              </w:rPr>
              <w:t>+3 737,0</w:t>
            </w:r>
          </w:p>
        </w:tc>
        <w:tc>
          <w:tcPr>
            <w:tcW w:w="1703" w:type="dxa"/>
            <w:vAlign w:val="center"/>
          </w:tcPr>
          <w:p w:rsidR="00C66107" w:rsidRPr="009560D1" w:rsidRDefault="009560D1" w:rsidP="009560D1">
            <w:pPr>
              <w:pStyle w:val="ListParagraph"/>
              <w:spacing w:after="0" w:line="240" w:lineRule="auto"/>
              <w:ind w:left="0"/>
              <w:rPr>
                <w:rFonts w:ascii="Times New Roman" w:hAnsi="Times New Roman"/>
                <w:b/>
              </w:rPr>
            </w:pPr>
            <w:r w:rsidRPr="009560D1">
              <w:rPr>
                <w:rFonts w:ascii="Times New Roman" w:hAnsi="Times New Roman"/>
                <w:b/>
              </w:rPr>
              <w:t>-21 543,3</w:t>
            </w:r>
          </w:p>
        </w:tc>
        <w:tc>
          <w:tcPr>
            <w:tcW w:w="1256" w:type="dxa"/>
            <w:vAlign w:val="center"/>
          </w:tcPr>
          <w:p w:rsidR="00C66107" w:rsidRPr="00C36794" w:rsidRDefault="00A4566D" w:rsidP="009560D1">
            <w:pPr>
              <w:pStyle w:val="ListParagraph"/>
              <w:spacing w:after="0" w:line="240" w:lineRule="auto"/>
              <w:ind w:left="0"/>
              <w:rPr>
                <w:rFonts w:ascii="Times New Roman" w:hAnsi="Times New Roman"/>
                <w:b/>
              </w:rPr>
            </w:pPr>
            <w:r w:rsidRPr="00C36794">
              <w:rPr>
                <w:rFonts w:ascii="Times New Roman" w:hAnsi="Times New Roman"/>
                <w:b/>
              </w:rPr>
              <w:t>-</w:t>
            </w:r>
            <w:r w:rsidR="009560D1" w:rsidRPr="00C36794">
              <w:rPr>
                <w:rFonts w:ascii="Times New Roman" w:hAnsi="Times New Roman"/>
                <w:b/>
              </w:rPr>
              <w:t>1 231,0</w:t>
            </w:r>
          </w:p>
        </w:tc>
      </w:tr>
      <w:tr w:rsidR="009010CA" w:rsidRPr="0006577C" w:rsidTr="000235F5">
        <w:trPr>
          <w:jc w:val="center"/>
        </w:trPr>
        <w:tc>
          <w:tcPr>
            <w:tcW w:w="2482" w:type="dxa"/>
          </w:tcPr>
          <w:p w:rsidR="005A379C" w:rsidRPr="004370E4" w:rsidRDefault="006E4A1E" w:rsidP="009560D1">
            <w:pPr>
              <w:pStyle w:val="ListParagraph"/>
              <w:spacing w:after="0" w:line="240" w:lineRule="auto"/>
              <w:ind w:left="0"/>
              <w:rPr>
                <w:rFonts w:ascii="Times New Roman" w:hAnsi="Times New Roman"/>
              </w:rPr>
            </w:pPr>
            <w:r w:rsidRPr="004370E4">
              <w:rPr>
                <w:rFonts w:ascii="Times New Roman" w:hAnsi="Times New Roman"/>
              </w:rPr>
              <w:t>В редакции решени</w:t>
            </w:r>
            <w:r w:rsidR="009560D1">
              <w:rPr>
                <w:rFonts w:ascii="Times New Roman" w:hAnsi="Times New Roman"/>
              </w:rPr>
              <w:t>я Думы Молчановского района от 30</w:t>
            </w:r>
            <w:r w:rsidR="00C068FF" w:rsidRPr="004370E4">
              <w:rPr>
                <w:rFonts w:ascii="Times New Roman" w:hAnsi="Times New Roman"/>
              </w:rPr>
              <w:t>.1</w:t>
            </w:r>
            <w:r w:rsidR="009560D1">
              <w:rPr>
                <w:rFonts w:ascii="Times New Roman" w:hAnsi="Times New Roman"/>
              </w:rPr>
              <w:t>1</w:t>
            </w:r>
            <w:r w:rsidRPr="004370E4">
              <w:rPr>
                <w:rFonts w:ascii="Times New Roman" w:hAnsi="Times New Roman"/>
              </w:rPr>
              <w:t>.</w:t>
            </w:r>
            <w:r w:rsidR="00D11DA5" w:rsidRPr="004370E4">
              <w:rPr>
                <w:rFonts w:ascii="Times New Roman" w:hAnsi="Times New Roman"/>
              </w:rPr>
              <w:t>201</w:t>
            </w:r>
            <w:r w:rsidR="009560D1">
              <w:rPr>
                <w:rFonts w:ascii="Times New Roman" w:hAnsi="Times New Roman"/>
              </w:rPr>
              <w:t>7</w:t>
            </w:r>
            <w:r w:rsidR="00902D43" w:rsidRPr="004370E4">
              <w:rPr>
                <w:rFonts w:ascii="Times New Roman" w:hAnsi="Times New Roman"/>
              </w:rPr>
              <w:t xml:space="preserve"> год</w:t>
            </w:r>
            <w:r w:rsidRPr="004370E4">
              <w:rPr>
                <w:rFonts w:ascii="Times New Roman" w:hAnsi="Times New Roman"/>
              </w:rPr>
              <w:t xml:space="preserve">а № </w:t>
            </w:r>
            <w:r w:rsidR="00C068FF" w:rsidRPr="004370E4">
              <w:rPr>
                <w:rFonts w:ascii="Times New Roman" w:hAnsi="Times New Roman"/>
              </w:rPr>
              <w:t>4</w:t>
            </w:r>
            <w:r w:rsidR="009560D1">
              <w:rPr>
                <w:rFonts w:ascii="Times New Roman" w:hAnsi="Times New Roman"/>
              </w:rPr>
              <w:t>2</w:t>
            </w:r>
          </w:p>
        </w:tc>
        <w:tc>
          <w:tcPr>
            <w:tcW w:w="1226" w:type="dxa"/>
            <w:vAlign w:val="center"/>
          </w:tcPr>
          <w:p w:rsidR="005A379C" w:rsidRPr="00B910EB" w:rsidRDefault="009560D1" w:rsidP="009560D1">
            <w:pPr>
              <w:pStyle w:val="ListParagraph"/>
              <w:spacing w:after="0" w:line="240" w:lineRule="auto"/>
              <w:ind w:left="0"/>
              <w:rPr>
                <w:rFonts w:ascii="Times New Roman" w:hAnsi="Times New Roman"/>
                <w:b/>
              </w:rPr>
            </w:pPr>
            <w:r w:rsidRPr="00B910EB">
              <w:rPr>
                <w:rFonts w:ascii="Times New Roman" w:hAnsi="Times New Roman"/>
                <w:b/>
              </w:rPr>
              <w:t>506 542,0</w:t>
            </w:r>
          </w:p>
        </w:tc>
        <w:tc>
          <w:tcPr>
            <w:tcW w:w="1456" w:type="dxa"/>
            <w:vAlign w:val="center"/>
          </w:tcPr>
          <w:p w:rsidR="005A379C" w:rsidRPr="00B910EB" w:rsidRDefault="009560D1" w:rsidP="009560D1">
            <w:pPr>
              <w:pStyle w:val="ListParagraph"/>
              <w:spacing w:after="0" w:line="240" w:lineRule="auto"/>
              <w:ind w:left="0"/>
              <w:rPr>
                <w:rFonts w:ascii="Times New Roman" w:hAnsi="Times New Roman"/>
                <w:b/>
              </w:rPr>
            </w:pPr>
            <w:r w:rsidRPr="00B910EB">
              <w:rPr>
                <w:rFonts w:ascii="Times New Roman" w:hAnsi="Times New Roman"/>
                <w:b/>
              </w:rPr>
              <w:t>-6 313,3</w:t>
            </w:r>
          </w:p>
        </w:tc>
        <w:tc>
          <w:tcPr>
            <w:tcW w:w="1192" w:type="dxa"/>
            <w:vAlign w:val="center"/>
          </w:tcPr>
          <w:p w:rsidR="005A379C" w:rsidRPr="00B910EB" w:rsidRDefault="009560D1" w:rsidP="009560D1">
            <w:pPr>
              <w:pStyle w:val="ListParagraph"/>
              <w:spacing w:after="0" w:line="240" w:lineRule="auto"/>
              <w:ind w:left="0"/>
              <w:rPr>
                <w:rFonts w:ascii="Times New Roman" w:hAnsi="Times New Roman"/>
                <w:b/>
              </w:rPr>
            </w:pPr>
            <w:r w:rsidRPr="00B910EB">
              <w:rPr>
                <w:rFonts w:ascii="Times New Roman" w:hAnsi="Times New Roman"/>
                <w:b/>
              </w:rPr>
              <w:t>528 130,9</w:t>
            </w:r>
          </w:p>
        </w:tc>
        <w:tc>
          <w:tcPr>
            <w:tcW w:w="1501" w:type="dxa"/>
            <w:vAlign w:val="center"/>
          </w:tcPr>
          <w:p w:rsidR="005A379C" w:rsidRPr="00B910EB" w:rsidRDefault="00B910EB" w:rsidP="00B910EB">
            <w:pPr>
              <w:pStyle w:val="ListParagraph"/>
              <w:spacing w:after="0" w:line="240" w:lineRule="auto"/>
              <w:ind w:left="0"/>
              <w:rPr>
                <w:rFonts w:ascii="Times New Roman" w:hAnsi="Times New Roman"/>
                <w:b/>
              </w:rPr>
            </w:pPr>
            <w:r w:rsidRPr="00B910EB">
              <w:rPr>
                <w:rFonts w:ascii="Times New Roman" w:hAnsi="Times New Roman"/>
                <w:b/>
              </w:rPr>
              <w:t>-6 267,7</w:t>
            </w:r>
          </w:p>
        </w:tc>
        <w:tc>
          <w:tcPr>
            <w:tcW w:w="1703" w:type="dxa"/>
            <w:vAlign w:val="center"/>
          </w:tcPr>
          <w:p w:rsidR="005A379C" w:rsidRPr="00B910EB" w:rsidRDefault="00B910EB" w:rsidP="00B910EB">
            <w:pPr>
              <w:pStyle w:val="ListParagraph"/>
              <w:spacing w:after="0" w:line="240" w:lineRule="auto"/>
              <w:ind w:left="0"/>
              <w:rPr>
                <w:rFonts w:ascii="Times New Roman" w:hAnsi="Times New Roman"/>
                <w:b/>
              </w:rPr>
            </w:pPr>
            <w:r w:rsidRPr="00B910EB">
              <w:rPr>
                <w:rFonts w:ascii="Times New Roman" w:hAnsi="Times New Roman"/>
                <w:b/>
              </w:rPr>
              <w:t>-21 588,9</w:t>
            </w:r>
          </w:p>
        </w:tc>
        <w:tc>
          <w:tcPr>
            <w:tcW w:w="1256" w:type="dxa"/>
            <w:vAlign w:val="center"/>
          </w:tcPr>
          <w:p w:rsidR="005A379C" w:rsidRPr="00C36794" w:rsidRDefault="00A4566D" w:rsidP="00B910EB">
            <w:pPr>
              <w:pStyle w:val="ListParagraph"/>
              <w:spacing w:after="0" w:line="240" w:lineRule="auto"/>
              <w:ind w:left="0"/>
              <w:rPr>
                <w:rFonts w:ascii="Times New Roman" w:hAnsi="Times New Roman"/>
                <w:b/>
              </w:rPr>
            </w:pPr>
            <w:r w:rsidRPr="00C36794">
              <w:rPr>
                <w:rFonts w:ascii="Times New Roman" w:hAnsi="Times New Roman"/>
                <w:b/>
              </w:rPr>
              <w:t>-</w:t>
            </w:r>
            <w:r w:rsidR="00B910EB" w:rsidRPr="00C36794">
              <w:rPr>
                <w:rFonts w:ascii="Times New Roman" w:hAnsi="Times New Roman"/>
                <w:b/>
              </w:rPr>
              <w:t>45,6</w:t>
            </w:r>
          </w:p>
        </w:tc>
      </w:tr>
      <w:tr w:rsidR="009010CA" w:rsidRPr="0006577C" w:rsidTr="000235F5">
        <w:trPr>
          <w:jc w:val="center"/>
        </w:trPr>
        <w:tc>
          <w:tcPr>
            <w:tcW w:w="2482" w:type="dxa"/>
          </w:tcPr>
          <w:p w:rsidR="0099184E" w:rsidRPr="004370E4" w:rsidRDefault="0099184E" w:rsidP="00B910EB">
            <w:pPr>
              <w:pStyle w:val="ListParagraph"/>
              <w:spacing w:after="0" w:line="240" w:lineRule="auto"/>
              <w:ind w:left="0"/>
              <w:rPr>
                <w:rFonts w:ascii="Times New Roman" w:hAnsi="Times New Roman"/>
              </w:rPr>
            </w:pPr>
            <w:r w:rsidRPr="004370E4">
              <w:rPr>
                <w:rFonts w:ascii="Times New Roman" w:hAnsi="Times New Roman"/>
              </w:rPr>
              <w:t>В редакции решения Думы Молчановского района от 2</w:t>
            </w:r>
            <w:r w:rsidR="00B910EB">
              <w:rPr>
                <w:rFonts w:ascii="Times New Roman" w:hAnsi="Times New Roman"/>
              </w:rPr>
              <w:t>8</w:t>
            </w:r>
            <w:r w:rsidRPr="004370E4">
              <w:rPr>
                <w:rFonts w:ascii="Times New Roman" w:hAnsi="Times New Roman"/>
              </w:rPr>
              <w:t>.12.</w:t>
            </w:r>
            <w:r w:rsidR="00D11DA5" w:rsidRPr="004370E4">
              <w:rPr>
                <w:rFonts w:ascii="Times New Roman" w:hAnsi="Times New Roman"/>
              </w:rPr>
              <w:t>201</w:t>
            </w:r>
            <w:r w:rsidR="00B910EB">
              <w:rPr>
                <w:rFonts w:ascii="Times New Roman" w:hAnsi="Times New Roman"/>
              </w:rPr>
              <w:t>7</w:t>
            </w:r>
            <w:r w:rsidRPr="004370E4">
              <w:rPr>
                <w:rFonts w:ascii="Times New Roman" w:hAnsi="Times New Roman"/>
              </w:rPr>
              <w:t xml:space="preserve"> года № </w:t>
            </w:r>
            <w:r w:rsidR="00B910EB">
              <w:rPr>
                <w:rFonts w:ascii="Times New Roman" w:hAnsi="Times New Roman"/>
              </w:rPr>
              <w:t>50</w:t>
            </w:r>
          </w:p>
        </w:tc>
        <w:tc>
          <w:tcPr>
            <w:tcW w:w="1226" w:type="dxa"/>
            <w:vAlign w:val="center"/>
          </w:tcPr>
          <w:p w:rsidR="0099184E" w:rsidRPr="00B910EB" w:rsidRDefault="00B910EB" w:rsidP="00B910EB">
            <w:pPr>
              <w:pStyle w:val="ListParagraph"/>
              <w:spacing w:after="0" w:line="240" w:lineRule="auto"/>
              <w:ind w:left="0"/>
              <w:rPr>
                <w:rFonts w:ascii="Times New Roman" w:hAnsi="Times New Roman"/>
                <w:b/>
              </w:rPr>
            </w:pPr>
            <w:r w:rsidRPr="00B910EB">
              <w:rPr>
                <w:rFonts w:ascii="Times New Roman" w:hAnsi="Times New Roman"/>
                <w:b/>
              </w:rPr>
              <w:t>505 556,3</w:t>
            </w:r>
          </w:p>
        </w:tc>
        <w:tc>
          <w:tcPr>
            <w:tcW w:w="1456" w:type="dxa"/>
            <w:vAlign w:val="center"/>
          </w:tcPr>
          <w:p w:rsidR="0099184E" w:rsidRPr="00B910EB" w:rsidRDefault="00B910EB" w:rsidP="00B910EB">
            <w:pPr>
              <w:pStyle w:val="ListParagraph"/>
              <w:spacing w:after="0" w:line="240" w:lineRule="auto"/>
              <w:ind w:left="0"/>
              <w:rPr>
                <w:rFonts w:ascii="Times New Roman" w:hAnsi="Times New Roman"/>
                <w:b/>
              </w:rPr>
            </w:pPr>
            <w:r w:rsidRPr="00B910EB">
              <w:rPr>
                <w:rFonts w:ascii="Times New Roman" w:hAnsi="Times New Roman"/>
                <w:b/>
              </w:rPr>
              <w:t>-985,7</w:t>
            </w:r>
          </w:p>
        </w:tc>
        <w:tc>
          <w:tcPr>
            <w:tcW w:w="1192" w:type="dxa"/>
            <w:vAlign w:val="center"/>
          </w:tcPr>
          <w:p w:rsidR="0099184E" w:rsidRPr="00B910EB" w:rsidRDefault="00B910EB" w:rsidP="00B910EB">
            <w:pPr>
              <w:pStyle w:val="ListParagraph"/>
              <w:spacing w:after="0" w:line="240" w:lineRule="auto"/>
              <w:ind w:left="0"/>
              <w:rPr>
                <w:rFonts w:ascii="Times New Roman" w:hAnsi="Times New Roman"/>
                <w:b/>
              </w:rPr>
            </w:pPr>
            <w:r w:rsidRPr="00B910EB">
              <w:rPr>
                <w:rFonts w:ascii="Times New Roman" w:hAnsi="Times New Roman"/>
                <w:b/>
              </w:rPr>
              <w:t>525 870,1</w:t>
            </w:r>
          </w:p>
        </w:tc>
        <w:tc>
          <w:tcPr>
            <w:tcW w:w="1501" w:type="dxa"/>
            <w:vAlign w:val="center"/>
          </w:tcPr>
          <w:p w:rsidR="0099184E" w:rsidRPr="00B910EB" w:rsidRDefault="00B910EB" w:rsidP="00B910EB">
            <w:pPr>
              <w:pStyle w:val="ListParagraph"/>
              <w:spacing w:after="0" w:line="240" w:lineRule="auto"/>
              <w:ind w:left="0"/>
              <w:rPr>
                <w:rFonts w:ascii="Times New Roman" w:hAnsi="Times New Roman"/>
                <w:b/>
              </w:rPr>
            </w:pPr>
            <w:r w:rsidRPr="00B910EB">
              <w:rPr>
                <w:rFonts w:ascii="Times New Roman" w:hAnsi="Times New Roman"/>
                <w:b/>
              </w:rPr>
              <w:t>-2 260,8</w:t>
            </w:r>
          </w:p>
        </w:tc>
        <w:tc>
          <w:tcPr>
            <w:tcW w:w="1703" w:type="dxa"/>
            <w:vAlign w:val="center"/>
          </w:tcPr>
          <w:p w:rsidR="0099184E" w:rsidRPr="00B910EB" w:rsidRDefault="00B910EB" w:rsidP="00B910EB">
            <w:pPr>
              <w:pStyle w:val="ListParagraph"/>
              <w:spacing w:after="0" w:line="240" w:lineRule="auto"/>
              <w:ind w:left="0"/>
              <w:rPr>
                <w:rFonts w:ascii="Times New Roman" w:hAnsi="Times New Roman"/>
                <w:b/>
              </w:rPr>
            </w:pPr>
            <w:r w:rsidRPr="00B910EB">
              <w:rPr>
                <w:rFonts w:ascii="Times New Roman" w:hAnsi="Times New Roman"/>
                <w:b/>
              </w:rPr>
              <w:t>-20 313,8</w:t>
            </w:r>
          </w:p>
        </w:tc>
        <w:tc>
          <w:tcPr>
            <w:tcW w:w="1256" w:type="dxa"/>
            <w:vAlign w:val="center"/>
          </w:tcPr>
          <w:p w:rsidR="0099184E" w:rsidRPr="00C36794" w:rsidRDefault="00A4566D" w:rsidP="00B910EB">
            <w:pPr>
              <w:pStyle w:val="ListParagraph"/>
              <w:spacing w:after="0" w:line="240" w:lineRule="auto"/>
              <w:ind w:left="0"/>
              <w:rPr>
                <w:rFonts w:ascii="Times New Roman" w:hAnsi="Times New Roman"/>
                <w:b/>
              </w:rPr>
            </w:pPr>
            <w:r w:rsidRPr="00C36794">
              <w:rPr>
                <w:rFonts w:ascii="Times New Roman" w:hAnsi="Times New Roman"/>
                <w:b/>
              </w:rPr>
              <w:t>+</w:t>
            </w:r>
            <w:r w:rsidR="00B910EB" w:rsidRPr="00C36794">
              <w:rPr>
                <w:rFonts w:ascii="Times New Roman" w:hAnsi="Times New Roman"/>
                <w:b/>
              </w:rPr>
              <w:t>1 275,1</w:t>
            </w:r>
          </w:p>
        </w:tc>
      </w:tr>
      <w:tr w:rsidR="009010CA" w:rsidRPr="0006577C" w:rsidTr="000235F5">
        <w:trPr>
          <w:jc w:val="center"/>
        </w:trPr>
        <w:tc>
          <w:tcPr>
            <w:tcW w:w="2482" w:type="dxa"/>
          </w:tcPr>
          <w:p w:rsidR="002D3C41" w:rsidRPr="004370E4" w:rsidRDefault="002D3C41" w:rsidP="004370E4">
            <w:pPr>
              <w:pStyle w:val="ListParagraph"/>
              <w:spacing w:after="0" w:line="240" w:lineRule="auto"/>
              <w:ind w:left="0"/>
              <w:rPr>
                <w:rFonts w:ascii="Times New Roman" w:hAnsi="Times New Roman"/>
                <w:b/>
                <w:sz w:val="24"/>
                <w:szCs w:val="24"/>
              </w:rPr>
            </w:pPr>
            <w:r w:rsidRPr="004370E4">
              <w:rPr>
                <w:rFonts w:ascii="Times New Roman" w:hAnsi="Times New Roman"/>
                <w:b/>
                <w:sz w:val="24"/>
                <w:szCs w:val="24"/>
              </w:rPr>
              <w:t>Итого изменения:</w:t>
            </w:r>
          </w:p>
        </w:tc>
        <w:tc>
          <w:tcPr>
            <w:tcW w:w="1226" w:type="dxa"/>
            <w:vAlign w:val="center"/>
          </w:tcPr>
          <w:p w:rsidR="002D3C41" w:rsidRPr="004370E4" w:rsidRDefault="002D3C41" w:rsidP="004370E4">
            <w:pPr>
              <w:pStyle w:val="ListParagraph"/>
              <w:spacing w:after="0" w:line="240" w:lineRule="auto"/>
              <w:ind w:left="0" w:firstLine="567"/>
              <w:rPr>
                <w:rFonts w:ascii="Times New Roman" w:hAnsi="Times New Roman"/>
                <w:b/>
                <w:color w:val="FF0000"/>
              </w:rPr>
            </w:pPr>
          </w:p>
        </w:tc>
        <w:tc>
          <w:tcPr>
            <w:tcW w:w="1456" w:type="dxa"/>
            <w:vAlign w:val="center"/>
          </w:tcPr>
          <w:p w:rsidR="002D3C41" w:rsidRPr="000235F5" w:rsidRDefault="00600C58" w:rsidP="00600C58">
            <w:pPr>
              <w:pStyle w:val="ListParagraph"/>
              <w:spacing w:after="0" w:line="240" w:lineRule="auto"/>
              <w:ind w:left="0"/>
              <w:rPr>
                <w:rFonts w:ascii="Times New Roman" w:hAnsi="Times New Roman"/>
                <w:b/>
              </w:rPr>
            </w:pPr>
            <w:r w:rsidRPr="000235F5">
              <w:rPr>
                <w:rFonts w:ascii="Times New Roman" w:hAnsi="Times New Roman"/>
                <w:b/>
              </w:rPr>
              <w:t>+72  980,2</w:t>
            </w:r>
          </w:p>
        </w:tc>
        <w:tc>
          <w:tcPr>
            <w:tcW w:w="1192" w:type="dxa"/>
            <w:vAlign w:val="center"/>
          </w:tcPr>
          <w:p w:rsidR="002D3C41" w:rsidRPr="000235F5" w:rsidRDefault="002D3C41" w:rsidP="004370E4">
            <w:pPr>
              <w:pStyle w:val="ListParagraph"/>
              <w:spacing w:after="0" w:line="240" w:lineRule="auto"/>
              <w:ind w:left="0" w:firstLine="567"/>
              <w:rPr>
                <w:rFonts w:ascii="Times New Roman" w:hAnsi="Times New Roman"/>
                <w:b/>
              </w:rPr>
            </w:pPr>
          </w:p>
        </w:tc>
        <w:tc>
          <w:tcPr>
            <w:tcW w:w="1501" w:type="dxa"/>
            <w:vAlign w:val="center"/>
          </w:tcPr>
          <w:p w:rsidR="002D3C41" w:rsidRPr="000235F5" w:rsidRDefault="00600C58" w:rsidP="00600C58">
            <w:pPr>
              <w:pStyle w:val="ListParagraph"/>
              <w:spacing w:after="0" w:line="240" w:lineRule="auto"/>
              <w:ind w:left="0"/>
              <w:rPr>
                <w:rFonts w:ascii="Times New Roman" w:hAnsi="Times New Roman"/>
                <w:b/>
              </w:rPr>
            </w:pPr>
            <w:r w:rsidRPr="000235F5">
              <w:rPr>
                <w:rFonts w:ascii="Times New Roman" w:hAnsi="Times New Roman"/>
                <w:b/>
              </w:rPr>
              <w:t>+95 032,3</w:t>
            </w:r>
          </w:p>
        </w:tc>
        <w:tc>
          <w:tcPr>
            <w:tcW w:w="1703" w:type="dxa"/>
            <w:vAlign w:val="center"/>
          </w:tcPr>
          <w:p w:rsidR="002D3C41" w:rsidRPr="000235F5" w:rsidRDefault="002D3C41" w:rsidP="004370E4">
            <w:pPr>
              <w:pStyle w:val="ListParagraph"/>
              <w:spacing w:after="0" w:line="240" w:lineRule="auto"/>
              <w:ind w:left="0" w:firstLine="567"/>
              <w:rPr>
                <w:rFonts w:ascii="Times New Roman" w:hAnsi="Times New Roman"/>
                <w:b/>
              </w:rPr>
            </w:pPr>
          </w:p>
        </w:tc>
        <w:tc>
          <w:tcPr>
            <w:tcW w:w="1256" w:type="dxa"/>
            <w:vAlign w:val="center"/>
          </w:tcPr>
          <w:p w:rsidR="002D3C41" w:rsidRPr="000235F5" w:rsidRDefault="008A4601" w:rsidP="00600C58">
            <w:pPr>
              <w:pStyle w:val="ListParagraph"/>
              <w:spacing w:after="0" w:line="240" w:lineRule="auto"/>
              <w:ind w:left="0"/>
              <w:rPr>
                <w:rFonts w:ascii="Times New Roman" w:hAnsi="Times New Roman"/>
                <w:b/>
              </w:rPr>
            </w:pPr>
            <w:r w:rsidRPr="000235F5">
              <w:rPr>
                <w:rFonts w:ascii="Times New Roman" w:hAnsi="Times New Roman"/>
                <w:b/>
              </w:rPr>
              <w:t>-</w:t>
            </w:r>
            <w:r w:rsidR="00600C58" w:rsidRPr="000235F5">
              <w:rPr>
                <w:rFonts w:ascii="Times New Roman" w:hAnsi="Times New Roman"/>
                <w:b/>
              </w:rPr>
              <w:t>22 052,1</w:t>
            </w:r>
          </w:p>
        </w:tc>
      </w:tr>
    </w:tbl>
    <w:p w:rsidR="002D3C41" w:rsidRPr="0006577C" w:rsidRDefault="002D3C41" w:rsidP="00225FB2">
      <w:pPr>
        <w:pStyle w:val="ListParagraph"/>
        <w:spacing w:after="0" w:line="240" w:lineRule="auto"/>
        <w:ind w:left="0" w:firstLine="567"/>
        <w:jc w:val="both"/>
        <w:rPr>
          <w:rFonts w:ascii="Times New Roman" w:hAnsi="Times New Roman"/>
          <w:color w:val="FF0000"/>
          <w:sz w:val="24"/>
          <w:szCs w:val="24"/>
        </w:rPr>
      </w:pPr>
    </w:p>
    <w:p w:rsidR="00A43D6F" w:rsidRDefault="00A43D6F" w:rsidP="00225FB2">
      <w:pPr>
        <w:pStyle w:val="ListParagraph"/>
        <w:spacing w:after="0" w:line="240" w:lineRule="auto"/>
        <w:ind w:left="0" w:firstLine="567"/>
        <w:jc w:val="both"/>
        <w:rPr>
          <w:rFonts w:ascii="Times New Roman" w:hAnsi="Times New Roman"/>
          <w:sz w:val="24"/>
          <w:szCs w:val="24"/>
        </w:rPr>
      </w:pPr>
    </w:p>
    <w:p w:rsidR="00807F8B" w:rsidRPr="00DF3A27" w:rsidRDefault="00807F8B" w:rsidP="00225FB2">
      <w:pPr>
        <w:pStyle w:val="ListParagraph"/>
        <w:spacing w:after="0" w:line="240" w:lineRule="auto"/>
        <w:ind w:left="0" w:firstLine="567"/>
        <w:jc w:val="both"/>
        <w:rPr>
          <w:rFonts w:ascii="Times New Roman" w:hAnsi="Times New Roman"/>
          <w:sz w:val="24"/>
          <w:szCs w:val="24"/>
        </w:rPr>
      </w:pPr>
      <w:r w:rsidRPr="00DF3A27">
        <w:rPr>
          <w:rFonts w:ascii="Times New Roman" w:hAnsi="Times New Roman"/>
          <w:sz w:val="24"/>
          <w:szCs w:val="24"/>
        </w:rPr>
        <w:t xml:space="preserve">В представленном проекте решения Думы Молчановского района «Об утверждении отчета об исполнении бюджета </w:t>
      </w:r>
      <w:r w:rsidR="000E72F1" w:rsidRPr="00DF3A27">
        <w:rPr>
          <w:rFonts w:ascii="Times New Roman" w:hAnsi="Times New Roman"/>
          <w:sz w:val="24"/>
          <w:szCs w:val="24"/>
        </w:rPr>
        <w:t>муниципального образования «Молчановский район»</w:t>
      </w:r>
      <w:r w:rsidRPr="00DF3A27">
        <w:rPr>
          <w:rFonts w:ascii="Times New Roman" w:hAnsi="Times New Roman"/>
          <w:sz w:val="24"/>
          <w:szCs w:val="24"/>
        </w:rPr>
        <w:t xml:space="preserve"> за </w:t>
      </w:r>
      <w:r w:rsidR="00D11DA5" w:rsidRPr="00DF3A27">
        <w:rPr>
          <w:rFonts w:ascii="Times New Roman" w:hAnsi="Times New Roman"/>
          <w:sz w:val="24"/>
          <w:szCs w:val="24"/>
        </w:rPr>
        <w:t>201</w:t>
      </w:r>
      <w:r w:rsidR="00DE055B" w:rsidRPr="00DF3A27">
        <w:rPr>
          <w:rFonts w:ascii="Times New Roman" w:hAnsi="Times New Roman"/>
          <w:sz w:val="24"/>
          <w:szCs w:val="24"/>
        </w:rPr>
        <w:t>7</w:t>
      </w:r>
      <w:r w:rsidR="00902D43" w:rsidRPr="00DF3A27">
        <w:rPr>
          <w:rFonts w:ascii="Times New Roman" w:hAnsi="Times New Roman"/>
          <w:sz w:val="24"/>
          <w:szCs w:val="24"/>
        </w:rPr>
        <w:t xml:space="preserve"> год</w:t>
      </w:r>
      <w:r w:rsidRPr="00DF3A27">
        <w:rPr>
          <w:rFonts w:ascii="Times New Roman" w:hAnsi="Times New Roman"/>
          <w:sz w:val="24"/>
          <w:szCs w:val="24"/>
        </w:rPr>
        <w:t xml:space="preserve">» предлагается утвердить параметры исполнения бюджета Молчановского района за </w:t>
      </w:r>
      <w:r w:rsidR="00D11DA5" w:rsidRPr="00DF3A27">
        <w:rPr>
          <w:rFonts w:ascii="Times New Roman" w:hAnsi="Times New Roman"/>
          <w:sz w:val="24"/>
          <w:szCs w:val="24"/>
        </w:rPr>
        <w:t>201</w:t>
      </w:r>
      <w:r w:rsidR="00DE055B" w:rsidRPr="00DF3A27">
        <w:rPr>
          <w:rFonts w:ascii="Times New Roman" w:hAnsi="Times New Roman"/>
          <w:sz w:val="24"/>
          <w:szCs w:val="24"/>
        </w:rPr>
        <w:t>7</w:t>
      </w:r>
      <w:r w:rsidR="00902D43" w:rsidRPr="00DF3A27">
        <w:rPr>
          <w:rFonts w:ascii="Times New Roman" w:hAnsi="Times New Roman"/>
          <w:sz w:val="24"/>
          <w:szCs w:val="24"/>
        </w:rPr>
        <w:t xml:space="preserve"> год</w:t>
      </w:r>
      <w:r w:rsidRPr="00DF3A27">
        <w:rPr>
          <w:rFonts w:ascii="Times New Roman" w:hAnsi="Times New Roman"/>
          <w:sz w:val="24"/>
          <w:szCs w:val="24"/>
        </w:rPr>
        <w:t>:</w:t>
      </w:r>
    </w:p>
    <w:p w:rsidR="00807F8B" w:rsidRPr="00DF3A27" w:rsidRDefault="00FE68A9" w:rsidP="00225FB2">
      <w:pPr>
        <w:pStyle w:val="ListParagraph"/>
        <w:spacing w:after="0" w:line="240" w:lineRule="auto"/>
        <w:ind w:left="0" w:firstLine="567"/>
        <w:jc w:val="both"/>
        <w:rPr>
          <w:rFonts w:ascii="Times New Roman" w:hAnsi="Times New Roman"/>
          <w:b/>
          <w:sz w:val="24"/>
          <w:szCs w:val="24"/>
        </w:rPr>
      </w:pPr>
      <w:r w:rsidRPr="00DF3A27">
        <w:rPr>
          <w:rFonts w:ascii="Times New Roman" w:hAnsi="Times New Roman"/>
          <w:b/>
          <w:sz w:val="24"/>
          <w:szCs w:val="24"/>
        </w:rPr>
        <w:lastRenderedPageBreak/>
        <w:t>-</w:t>
      </w:r>
      <w:r w:rsidR="00807F8B" w:rsidRPr="00DF3A27">
        <w:rPr>
          <w:rFonts w:ascii="Times New Roman" w:hAnsi="Times New Roman"/>
          <w:b/>
          <w:sz w:val="24"/>
          <w:szCs w:val="24"/>
        </w:rPr>
        <w:t>по доходам – в сумме</w:t>
      </w:r>
      <w:r w:rsidR="00807F8B" w:rsidRPr="00DF3A27">
        <w:rPr>
          <w:rFonts w:ascii="Times New Roman" w:hAnsi="Times New Roman"/>
          <w:sz w:val="24"/>
          <w:szCs w:val="24"/>
        </w:rPr>
        <w:t xml:space="preserve"> </w:t>
      </w:r>
      <w:r w:rsidR="00DE055B" w:rsidRPr="00DF3A27">
        <w:rPr>
          <w:rFonts w:ascii="Times New Roman" w:hAnsi="Times New Roman"/>
          <w:b/>
          <w:sz w:val="24"/>
          <w:szCs w:val="24"/>
        </w:rPr>
        <w:t>506 401,7</w:t>
      </w:r>
      <w:r w:rsidR="00807F8B" w:rsidRPr="00DF3A27">
        <w:rPr>
          <w:rFonts w:ascii="Times New Roman" w:hAnsi="Times New Roman"/>
          <w:b/>
          <w:sz w:val="24"/>
          <w:szCs w:val="24"/>
        </w:rPr>
        <w:t xml:space="preserve">  тыс. рублей.</w:t>
      </w:r>
    </w:p>
    <w:p w:rsidR="002D3C41" w:rsidRPr="00DF3A27" w:rsidRDefault="00807F8B" w:rsidP="00225FB2">
      <w:pPr>
        <w:pStyle w:val="ListParagraph"/>
        <w:spacing w:after="0" w:line="240" w:lineRule="auto"/>
        <w:ind w:left="0" w:firstLine="567"/>
        <w:jc w:val="both"/>
        <w:rPr>
          <w:rFonts w:ascii="Times New Roman" w:hAnsi="Times New Roman"/>
          <w:sz w:val="24"/>
          <w:szCs w:val="24"/>
        </w:rPr>
      </w:pPr>
      <w:r w:rsidRPr="00DF3A27">
        <w:rPr>
          <w:rFonts w:ascii="Times New Roman" w:hAnsi="Times New Roman"/>
          <w:sz w:val="24"/>
          <w:szCs w:val="24"/>
        </w:rPr>
        <w:t xml:space="preserve">План по доходам, согласно отчету, составляет </w:t>
      </w:r>
      <w:r w:rsidR="00DE055B" w:rsidRPr="00DF3A27">
        <w:rPr>
          <w:rFonts w:ascii="Times New Roman" w:hAnsi="Times New Roman"/>
          <w:sz w:val="24"/>
          <w:szCs w:val="24"/>
        </w:rPr>
        <w:t>505 556,3</w:t>
      </w:r>
      <w:r w:rsidRPr="00DF3A27">
        <w:rPr>
          <w:rFonts w:ascii="Times New Roman" w:hAnsi="Times New Roman"/>
          <w:sz w:val="24"/>
          <w:szCs w:val="24"/>
        </w:rPr>
        <w:t xml:space="preserve"> тыс. рублей и </w:t>
      </w:r>
      <w:r w:rsidR="00DE055B" w:rsidRPr="00DF3A27">
        <w:rPr>
          <w:rFonts w:ascii="Times New Roman" w:hAnsi="Times New Roman"/>
          <w:sz w:val="24"/>
          <w:szCs w:val="24"/>
        </w:rPr>
        <w:t>пере</w:t>
      </w:r>
      <w:r w:rsidRPr="00DF3A27">
        <w:rPr>
          <w:rFonts w:ascii="Times New Roman" w:hAnsi="Times New Roman"/>
          <w:sz w:val="24"/>
          <w:szCs w:val="24"/>
        </w:rPr>
        <w:t xml:space="preserve">выполнен на сумму </w:t>
      </w:r>
      <w:r w:rsidR="00DE055B" w:rsidRPr="00DF3A27">
        <w:rPr>
          <w:rFonts w:ascii="Times New Roman" w:hAnsi="Times New Roman"/>
          <w:sz w:val="24"/>
          <w:szCs w:val="24"/>
        </w:rPr>
        <w:t>845,4 тыс. рублей или на 0</w:t>
      </w:r>
      <w:r w:rsidRPr="00DF3A27">
        <w:rPr>
          <w:rFonts w:ascii="Times New Roman" w:hAnsi="Times New Roman"/>
          <w:sz w:val="24"/>
          <w:szCs w:val="24"/>
        </w:rPr>
        <w:t>,</w:t>
      </w:r>
      <w:r w:rsidR="00DE055B" w:rsidRPr="00DF3A27">
        <w:rPr>
          <w:rFonts w:ascii="Times New Roman" w:hAnsi="Times New Roman"/>
          <w:sz w:val="24"/>
          <w:szCs w:val="24"/>
        </w:rPr>
        <w:t>2</w:t>
      </w:r>
      <w:r w:rsidRPr="00DF3A27">
        <w:rPr>
          <w:rFonts w:ascii="Times New Roman" w:hAnsi="Times New Roman"/>
          <w:sz w:val="24"/>
          <w:szCs w:val="24"/>
        </w:rPr>
        <w:t xml:space="preserve"> %. </w:t>
      </w:r>
    </w:p>
    <w:p w:rsidR="002D3C41" w:rsidRPr="00DF3A27" w:rsidRDefault="00807F8B" w:rsidP="00225FB2">
      <w:pPr>
        <w:pStyle w:val="ListParagraph"/>
        <w:spacing w:after="0" w:line="240" w:lineRule="auto"/>
        <w:ind w:left="0" w:firstLine="567"/>
        <w:jc w:val="both"/>
        <w:rPr>
          <w:rFonts w:ascii="Times New Roman" w:hAnsi="Times New Roman"/>
          <w:sz w:val="24"/>
          <w:szCs w:val="24"/>
        </w:rPr>
      </w:pPr>
      <w:r w:rsidRPr="00DF3A27">
        <w:rPr>
          <w:rFonts w:ascii="Times New Roman" w:hAnsi="Times New Roman"/>
          <w:sz w:val="24"/>
          <w:szCs w:val="24"/>
        </w:rPr>
        <w:t xml:space="preserve">План по доходам, утвержденный решением Думы Молчановского района </w:t>
      </w:r>
      <w:r w:rsidR="0088735E" w:rsidRPr="00DF3A27">
        <w:rPr>
          <w:rFonts w:ascii="Times New Roman" w:hAnsi="Times New Roman"/>
          <w:sz w:val="24"/>
          <w:szCs w:val="24"/>
        </w:rPr>
        <w:t>от 2</w:t>
      </w:r>
      <w:r w:rsidR="00DE055B" w:rsidRPr="00DF3A27">
        <w:rPr>
          <w:rFonts w:ascii="Times New Roman" w:hAnsi="Times New Roman"/>
          <w:sz w:val="24"/>
          <w:szCs w:val="24"/>
        </w:rPr>
        <w:t>9</w:t>
      </w:r>
      <w:r w:rsidR="0088735E" w:rsidRPr="00DF3A27">
        <w:rPr>
          <w:rFonts w:ascii="Times New Roman" w:hAnsi="Times New Roman"/>
          <w:sz w:val="24"/>
          <w:szCs w:val="24"/>
        </w:rPr>
        <w:t>.12.201</w:t>
      </w:r>
      <w:r w:rsidR="00DE055B" w:rsidRPr="00DF3A27">
        <w:rPr>
          <w:rFonts w:ascii="Times New Roman" w:hAnsi="Times New Roman"/>
          <w:sz w:val="24"/>
          <w:szCs w:val="24"/>
        </w:rPr>
        <w:t>6</w:t>
      </w:r>
      <w:r w:rsidR="0088735E" w:rsidRPr="00DF3A27">
        <w:rPr>
          <w:rFonts w:ascii="Times New Roman" w:hAnsi="Times New Roman"/>
          <w:sz w:val="24"/>
          <w:szCs w:val="24"/>
        </w:rPr>
        <w:t xml:space="preserve"> № </w:t>
      </w:r>
      <w:r w:rsidR="00DE055B" w:rsidRPr="00DF3A27">
        <w:rPr>
          <w:rFonts w:ascii="Times New Roman" w:hAnsi="Times New Roman"/>
          <w:sz w:val="24"/>
          <w:szCs w:val="24"/>
        </w:rPr>
        <w:t>57</w:t>
      </w:r>
      <w:r w:rsidR="00020336" w:rsidRPr="00DF3A27">
        <w:rPr>
          <w:rFonts w:ascii="Times New Roman" w:hAnsi="Times New Roman"/>
          <w:sz w:val="24"/>
          <w:szCs w:val="24"/>
        </w:rPr>
        <w:t xml:space="preserve"> </w:t>
      </w:r>
      <w:r w:rsidRPr="00DF3A27">
        <w:rPr>
          <w:rFonts w:ascii="Times New Roman" w:hAnsi="Times New Roman"/>
          <w:sz w:val="24"/>
          <w:szCs w:val="24"/>
        </w:rPr>
        <w:t>«О</w:t>
      </w:r>
      <w:r w:rsidR="00DE055B" w:rsidRPr="00DF3A27">
        <w:rPr>
          <w:rFonts w:ascii="Times New Roman" w:hAnsi="Times New Roman"/>
          <w:sz w:val="24"/>
          <w:szCs w:val="24"/>
        </w:rPr>
        <w:t>б утверждении</w:t>
      </w:r>
      <w:r w:rsidRPr="00DF3A27">
        <w:rPr>
          <w:rFonts w:ascii="Times New Roman" w:hAnsi="Times New Roman"/>
          <w:sz w:val="24"/>
          <w:szCs w:val="24"/>
        </w:rPr>
        <w:t xml:space="preserve"> бюджет</w:t>
      </w:r>
      <w:r w:rsidR="00DE055B" w:rsidRPr="00DF3A27">
        <w:rPr>
          <w:rFonts w:ascii="Times New Roman" w:hAnsi="Times New Roman"/>
          <w:sz w:val="24"/>
          <w:szCs w:val="24"/>
        </w:rPr>
        <w:t>а</w:t>
      </w:r>
      <w:r w:rsidRPr="00DF3A27">
        <w:rPr>
          <w:rFonts w:ascii="Times New Roman" w:hAnsi="Times New Roman"/>
          <w:sz w:val="24"/>
          <w:szCs w:val="24"/>
        </w:rPr>
        <w:t xml:space="preserve"> </w:t>
      </w:r>
      <w:r w:rsidR="00A73736" w:rsidRPr="00DF3A27">
        <w:rPr>
          <w:rFonts w:ascii="Times New Roman" w:hAnsi="Times New Roman"/>
          <w:sz w:val="24"/>
          <w:szCs w:val="24"/>
        </w:rPr>
        <w:t>муниципального образования «Молчановский</w:t>
      </w:r>
      <w:r w:rsidRPr="00DF3A27">
        <w:rPr>
          <w:rFonts w:ascii="Times New Roman" w:hAnsi="Times New Roman"/>
          <w:sz w:val="24"/>
          <w:szCs w:val="24"/>
        </w:rPr>
        <w:t xml:space="preserve"> район</w:t>
      </w:r>
      <w:r w:rsidR="00A73736" w:rsidRPr="00DF3A27">
        <w:rPr>
          <w:rFonts w:ascii="Times New Roman" w:hAnsi="Times New Roman"/>
          <w:sz w:val="24"/>
          <w:szCs w:val="24"/>
        </w:rPr>
        <w:t>»</w:t>
      </w:r>
      <w:r w:rsidRPr="00DF3A27">
        <w:rPr>
          <w:rFonts w:ascii="Times New Roman" w:hAnsi="Times New Roman"/>
          <w:sz w:val="24"/>
          <w:szCs w:val="24"/>
        </w:rPr>
        <w:t xml:space="preserve"> на </w:t>
      </w:r>
      <w:r w:rsidR="00D11DA5" w:rsidRPr="00DF3A27">
        <w:rPr>
          <w:rFonts w:ascii="Times New Roman" w:hAnsi="Times New Roman"/>
          <w:sz w:val="24"/>
          <w:szCs w:val="24"/>
        </w:rPr>
        <w:t>201</w:t>
      </w:r>
      <w:r w:rsidR="00DE055B" w:rsidRPr="00DF3A27">
        <w:rPr>
          <w:rFonts w:ascii="Times New Roman" w:hAnsi="Times New Roman"/>
          <w:sz w:val="24"/>
          <w:szCs w:val="24"/>
        </w:rPr>
        <w:t>7</w:t>
      </w:r>
      <w:r w:rsidR="00902D43" w:rsidRPr="00DF3A27">
        <w:rPr>
          <w:rFonts w:ascii="Times New Roman" w:hAnsi="Times New Roman"/>
          <w:sz w:val="24"/>
          <w:szCs w:val="24"/>
        </w:rPr>
        <w:t xml:space="preserve"> год</w:t>
      </w:r>
      <w:r w:rsidRPr="00DF3A27">
        <w:rPr>
          <w:rFonts w:ascii="Times New Roman" w:hAnsi="Times New Roman"/>
          <w:sz w:val="24"/>
          <w:szCs w:val="24"/>
        </w:rPr>
        <w:t xml:space="preserve">», составляет </w:t>
      </w:r>
      <w:r w:rsidR="00DE055B" w:rsidRPr="00DF3A27">
        <w:rPr>
          <w:rFonts w:ascii="Times New Roman" w:hAnsi="Times New Roman"/>
          <w:b/>
        </w:rPr>
        <w:t xml:space="preserve">432 576,1 </w:t>
      </w:r>
      <w:r w:rsidRPr="00DF3A27">
        <w:rPr>
          <w:rFonts w:ascii="Times New Roman" w:hAnsi="Times New Roman"/>
          <w:sz w:val="24"/>
          <w:szCs w:val="24"/>
        </w:rPr>
        <w:t xml:space="preserve">тыс. рублей. </w:t>
      </w:r>
    </w:p>
    <w:p w:rsidR="0068792A" w:rsidRPr="00DF3A27" w:rsidRDefault="0068792A" w:rsidP="00225FB2">
      <w:pPr>
        <w:pStyle w:val="ListParagraph"/>
        <w:spacing w:after="0" w:line="240" w:lineRule="auto"/>
        <w:ind w:left="0" w:firstLine="567"/>
        <w:jc w:val="both"/>
        <w:rPr>
          <w:rFonts w:ascii="Times New Roman" w:hAnsi="Times New Roman"/>
          <w:sz w:val="24"/>
          <w:szCs w:val="24"/>
        </w:rPr>
      </w:pPr>
    </w:p>
    <w:p w:rsidR="00807F8B" w:rsidRPr="00DF3A27" w:rsidRDefault="00FE68A9" w:rsidP="00225FB2">
      <w:pPr>
        <w:pStyle w:val="ListParagraph"/>
        <w:spacing w:after="0" w:line="240" w:lineRule="auto"/>
        <w:ind w:left="0" w:firstLine="567"/>
        <w:jc w:val="both"/>
        <w:rPr>
          <w:rFonts w:ascii="Times New Roman" w:hAnsi="Times New Roman"/>
          <w:b/>
          <w:sz w:val="24"/>
          <w:szCs w:val="24"/>
        </w:rPr>
      </w:pPr>
      <w:r w:rsidRPr="00DF3A27">
        <w:rPr>
          <w:rFonts w:ascii="Times New Roman" w:hAnsi="Times New Roman"/>
          <w:b/>
          <w:sz w:val="24"/>
          <w:szCs w:val="24"/>
        </w:rPr>
        <w:t>-</w:t>
      </w:r>
      <w:r w:rsidR="00807F8B" w:rsidRPr="00DF3A27">
        <w:rPr>
          <w:rFonts w:ascii="Times New Roman" w:hAnsi="Times New Roman"/>
          <w:b/>
          <w:sz w:val="24"/>
          <w:szCs w:val="24"/>
        </w:rPr>
        <w:t xml:space="preserve">по расходам – в сумме </w:t>
      </w:r>
      <w:r w:rsidR="00DE055B" w:rsidRPr="00DF3A27">
        <w:rPr>
          <w:rFonts w:ascii="Times New Roman" w:hAnsi="Times New Roman"/>
          <w:b/>
          <w:sz w:val="24"/>
          <w:szCs w:val="24"/>
        </w:rPr>
        <w:t>521 344,1</w:t>
      </w:r>
      <w:r w:rsidR="00807F8B" w:rsidRPr="00DF3A27">
        <w:rPr>
          <w:rFonts w:ascii="Times New Roman" w:hAnsi="Times New Roman"/>
          <w:sz w:val="24"/>
          <w:szCs w:val="24"/>
        </w:rPr>
        <w:t xml:space="preserve"> </w:t>
      </w:r>
      <w:r w:rsidR="00807F8B" w:rsidRPr="00DF3A27">
        <w:rPr>
          <w:rFonts w:ascii="Times New Roman" w:hAnsi="Times New Roman"/>
          <w:b/>
          <w:sz w:val="24"/>
          <w:szCs w:val="24"/>
        </w:rPr>
        <w:t>тыс. рублей.</w:t>
      </w:r>
    </w:p>
    <w:p w:rsidR="00FE68A9" w:rsidRPr="00DF3A27" w:rsidRDefault="00807F8B" w:rsidP="00DE055B">
      <w:pPr>
        <w:pStyle w:val="ListParagraph"/>
        <w:spacing w:after="0" w:line="240" w:lineRule="auto"/>
        <w:ind w:left="0"/>
        <w:jc w:val="both"/>
        <w:rPr>
          <w:rFonts w:ascii="Times New Roman" w:hAnsi="Times New Roman"/>
          <w:b/>
        </w:rPr>
      </w:pPr>
      <w:r w:rsidRPr="00DF3A27">
        <w:rPr>
          <w:rFonts w:ascii="Times New Roman" w:hAnsi="Times New Roman"/>
          <w:sz w:val="24"/>
          <w:szCs w:val="24"/>
        </w:rPr>
        <w:t xml:space="preserve">План по расходам, согласно отчету, составляет </w:t>
      </w:r>
      <w:r w:rsidR="00DE055B" w:rsidRPr="00DF3A27">
        <w:rPr>
          <w:rFonts w:ascii="Times New Roman" w:hAnsi="Times New Roman"/>
          <w:b/>
        </w:rPr>
        <w:t xml:space="preserve">525 870,1 </w:t>
      </w:r>
      <w:r w:rsidRPr="00DF3A27">
        <w:rPr>
          <w:rFonts w:ascii="Times New Roman" w:hAnsi="Times New Roman"/>
          <w:sz w:val="24"/>
          <w:szCs w:val="24"/>
        </w:rPr>
        <w:t xml:space="preserve">тыс. рублей и не выполнен на сумму </w:t>
      </w:r>
      <w:r w:rsidR="00DE055B" w:rsidRPr="00DF3A27">
        <w:rPr>
          <w:rFonts w:ascii="Times New Roman" w:hAnsi="Times New Roman"/>
          <w:sz w:val="24"/>
          <w:szCs w:val="24"/>
        </w:rPr>
        <w:t>4 526,0</w:t>
      </w:r>
      <w:r w:rsidRPr="00DF3A27">
        <w:rPr>
          <w:rFonts w:ascii="Times New Roman" w:hAnsi="Times New Roman"/>
          <w:sz w:val="24"/>
          <w:szCs w:val="24"/>
        </w:rPr>
        <w:t xml:space="preserve"> тыс. рублей или на </w:t>
      </w:r>
      <w:r w:rsidR="00DE055B" w:rsidRPr="00DF3A27">
        <w:rPr>
          <w:rFonts w:ascii="Times New Roman" w:hAnsi="Times New Roman"/>
          <w:sz w:val="24"/>
          <w:szCs w:val="24"/>
        </w:rPr>
        <w:t>0</w:t>
      </w:r>
      <w:r w:rsidRPr="00DF3A27">
        <w:rPr>
          <w:rFonts w:ascii="Times New Roman" w:hAnsi="Times New Roman"/>
          <w:sz w:val="24"/>
          <w:szCs w:val="24"/>
        </w:rPr>
        <w:t>,</w:t>
      </w:r>
      <w:r w:rsidR="00DE055B" w:rsidRPr="00DF3A27">
        <w:rPr>
          <w:rFonts w:ascii="Times New Roman" w:hAnsi="Times New Roman"/>
          <w:sz w:val="24"/>
          <w:szCs w:val="24"/>
        </w:rPr>
        <w:t>9</w:t>
      </w:r>
      <w:r w:rsidRPr="00DF3A27">
        <w:rPr>
          <w:rFonts w:ascii="Times New Roman" w:hAnsi="Times New Roman"/>
          <w:sz w:val="24"/>
          <w:szCs w:val="24"/>
        </w:rPr>
        <w:t xml:space="preserve"> %. </w:t>
      </w:r>
    </w:p>
    <w:p w:rsidR="00FE68A9" w:rsidRPr="00DF3A27" w:rsidRDefault="00807F8B" w:rsidP="00225FB2">
      <w:pPr>
        <w:pStyle w:val="ListParagraph"/>
        <w:spacing w:after="0" w:line="240" w:lineRule="auto"/>
        <w:ind w:left="0" w:firstLine="567"/>
        <w:jc w:val="both"/>
        <w:rPr>
          <w:rFonts w:ascii="Times New Roman" w:hAnsi="Times New Roman"/>
          <w:sz w:val="24"/>
          <w:szCs w:val="24"/>
        </w:rPr>
      </w:pPr>
      <w:r w:rsidRPr="00DF3A27">
        <w:rPr>
          <w:rFonts w:ascii="Times New Roman" w:hAnsi="Times New Roman"/>
          <w:sz w:val="24"/>
          <w:szCs w:val="24"/>
        </w:rPr>
        <w:t xml:space="preserve">План по расходам, </w:t>
      </w:r>
      <w:r w:rsidR="00F818DC" w:rsidRPr="00DF3A27">
        <w:rPr>
          <w:rFonts w:ascii="Times New Roman" w:hAnsi="Times New Roman"/>
          <w:sz w:val="24"/>
          <w:szCs w:val="24"/>
        </w:rPr>
        <w:t xml:space="preserve">утвержденный решением Думы Молчановского района </w:t>
      </w:r>
      <w:r w:rsidR="0088735E" w:rsidRPr="00DF3A27">
        <w:rPr>
          <w:rFonts w:ascii="Times New Roman" w:hAnsi="Times New Roman"/>
          <w:sz w:val="24"/>
          <w:szCs w:val="24"/>
        </w:rPr>
        <w:t>от 2</w:t>
      </w:r>
      <w:r w:rsidR="00DE055B" w:rsidRPr="00DF3A27">
        <w:rPr>
          <w:rFonts w:ascii="Times New Roman" w:hAnsi="Times New Roman"/>
          <w:sz w:val="24"/>
          <w:szCs w:val="24"/>
        </w:rPr>
        <w:t>9</w:t>
      </w:r>
      <w:r w:rsidR="0088735E" w:rsidRPr="00DF3A27">
        <w:rPr>
          <w:rFonts w:ascii="Times New Roman" w:hAnsi="Times New Roman"/>
          <w:sz w:val="24"/>
          <w:szCs w:val="24"/>
        </w:rPr>
        <w:t>.12.201</w:t>
      </w:r>
      <w:r w:rsidR="00DE055B" w:rsidRPr="00DF3A27">
        <w:rPr>
          <w:rFonts w:ascii="Times New Roman" w:hAnsi="Times New Roman"/>
          <w:sz w:val="24"/>
          <w:szCs w:val="24"/>
        </w:rPr>
        <w:t>6</w:t>
      </w:r>
      <w:r w:rsidR="0088735E" w:rsidRPr="00DF3A27">
        <w:rPr>
          <w:rFonts w:ascii="Times New Roman" w:hAnsi="Times New Roman"/>
          <w:sz w:val="24"/>
          <w:szCs w:val="24"/>
        </w:rPr>
        <w:t xml:space="preserve"> № </w:t>
      </w:r>
      <w:r w:rsidR="00DE055B" w:rsidRPr="00DF3A27">
        <w:rPr>
          <w:rFonts w:ascii="Times New Roman" w:hAnsi="Times New Roman"/>
          <w:sz w:val="24"/>
          <w:szCs w:val="24"/>
        </w:rPr>
        <w:t>57</w:t>
      </w:r>
      <w:r w:rsidR="00F455FA" w:rsidRPr="00DF3A27">
        <w:rPr>
          <w:rFonts w:ascii="Times New Roman" w:hAnsi="Times New Roman"/>
          <w:sz w:val="24"/>
          <w:szCs w:val="24"/>
        </w:rPr>
        <w:t xml:space="preserve"> </w:t>
      </w:r>
      <w:r w:rsidR="00F818DC" w:rsidRPr="00DF3A27">
        <w:rPr>
          <w:rFonts w:ascii="Times New Roman" w:hAnsi="Times New Roman"/>
          <w:sz w:val="24"/>
          <w:szCs w:val="24"/>
        </w:rPr>
        <w:t>«О</w:t>
      </w:r>
      <w:r w:rsidR="00DE055B" w:rsidRPr="00DF3A27">
        <w:rPr>
          <w:rFonts w:ascii="Times New Roman" w:hAnsi="Times New Roman"/>
          <w:sz w:val="24"/>
          <w:szCs w:val="24"/>
        </w:rPr>
        <w:t>б утверждении бюджета</w:t>
      </w:r>
      <w:r w:rsidR="00F818DC" w:rsidRPr="00DF3A27">
        <w:rPr>
          <w:rFonts w:ascii="Times New Roman" w:hAnsi="Times New Roman"/>
          <w:sz w:val="24"/>
          <w:szCs w:val="24"/>
        </w:rPr>
        <w:t xml:space="preserve"> муниципального образования «Молчановский район» на </w:t>
      </w:r>
      <w:r w:rsidR="00D11DA5" w:rsidRPr="00DF3A27">
        <w:rPr>
          <w:rFonts w:ascii="Times New Roman" w:hAnsi="Times New Roman"/>
          <w:sz w:val="24"/>
          <w:szCs w:val="24"/>
        </w:rPr>
        <w:t>201</w:t>
      </w:r>
      <w:r w:rsidR="00DE055B" w:rsidRPr="00DF3A27">
        <w:rPr>
          <w:rFonts w:ascii="Times New Roman" w:hAnsi="Times New Roman"/>
          <w:sz w:val="24"/>
          <w:szCs w:val="24"/>
        </w:rPr>
        <w:t>7</w:t>
      </w:r>
      <w:r w:rsidR="00902D43" w:rsidRPr="00DF3A27">
        <w:rPr>
          <w:rFonts w:ascii="Times New Roman" w:hAnsi="Times New Roman"/>
          <w:sz w:val="24"/>
          <w:szCs w:val="24"/>
        </w:rPr>
        <w:t xml:space="preserve"> год</w:t>
      </w:r>
      <w:r w:rsidR="00F818DC" w:rsidRPr="00DF3A27">
        <w:rPr>
          <w:rFonts w:ascii="Times New Roman" w:hAnsi="Times New Roman"/>
          <w:sz w:val="24"/>
          <w:szCs w:val="24"/>
        </w:rPr>
        <w:t>»</w:t>
      </w:r>
      <w:r w:rsidRPr="00DF3A27">
        <w:rPr>
          <w:rFonts w:ascii="Times New Roman" w:hAnsi="Times New Roman"/>
          <w:sz w:val="24"/>
          <w:szCs w:val="24"/>
        </w:rPr>
        <w:t xml:space="preserve">, составляет </w:t>
      </w:r>
      <w:r w:rsidR="00DE055B" w:rsidRPr="00DF3A27">
        <w:rPr>
          <w:rFonts w:ascii="Times New Roman" w:hAnsi="Times New Roman"/>
          <w:b/>
        </w:rPr>
        <w:t xml:space="preserve">430 837,8 </w:t>
      </w:r>
      <w:r w:rsidRPr="00DF3A27">
        <w:rPr>
          <w:rFonts w:ascii="Times New Roman" w:hAnsi="Times New Roman"/>
          <w:sz w:val="24"/>
          <w:szCs w:val="24"/>
        </w:rPr>
        <w:t xml:space="preserve">тыс. рублей. </w:t>
      </w:r>
    </w:p>
    <w:p w:rsidR="00FE68A9" w:rsidRPr="00DF3A27" w:rsidRDefault="00807F8B" w:rsidP="00225FB2">
      <w:pPr>
        <w:pStyle w:val="ListParagraph"/>
        <w:spacing w:after="0" w:line="240" w:lineRule="auto"/>
        <w:ind w:left="0" w:firstLine="567"/>
        <w:jc w:val="both"/>
        <w:rPr>
          <w:rFonts w:ascii="Times New Roman" w:hAnsi="Times New Roman"/>
          <w:sz w:val="24"/>
          <w:szCs w:val="24"/>
        </w:rPr>
      </w:pPr>
      <w:r w:rsidRPr="00DF3A27">
        <w:rPr>
          <w:rFonts w:ascii="Times New Roman" w:hAnsi="Times New Roman"/>
          <w:b/>
          <w:sz w:val="24"/>
          <w:szCs w:val="24"/>
        </w:rPr>
        <w:t xml:space="preserve">- с </w:t>
      </w:r>
      <w:r w:rsidR="00772A11" w:rsidRPr="00DF3A27">
        <w:rPr>
          <w:rFonts w:ascii="Times New Roman" w:hAnsi="Times New Roman"/>
          <w:b/>
          <w:sz w:val="24"/>
          <w:szCs w:val="24"/>
        </w:rPr>
        <w:t>дефицитом</w:t>
      </w:r>
      <w:r w:rsidRPr="00DF3A27">
        <w:rPr>
          <w:rFonts w:ascii="Times New Roman" w:hAnsi="Times New Roman"/>
          <w:b/>
          <w:sz w:val="24"/>
          <w:szCs w:val="24"/>
        </w:rPr>
        <w:t xml:space="preserve"> бюджета – </w:t>
      </w:r>
      <w:r w:rsidR="00DE055B" w:rsidRPr="00DF3A27">
        <w:rPr>
          <w:rFonts w:ascii="Times New Roman" w:hAnsi="Times New Roman"/>
          <w:b/>
          <w:sz w:val="24"/>
          <w:szCs w:val="24"/>
        </w:rPr>
        <w:t>14 942,4</w:t>
      </w:r>
      <w:r w:rsidRPr="00DF3A27">
        <w:rPr>
          <w:rFonts w:ascii="Times New Roman" w:hAnsi="Times New Roman"/>
          <w:b/>
          <w:sz w:val="24"/>
          <w:szCs w:val="24"/>
        </w:rPr>
        <w:t xml:space="preserve"> тыс. рублей </w:t>
      </w:r>
      <w:r w:rsidRPr="00DF3A27">
        <w:rPr>
          <w:rFonts w:ascii="Times New Roman" w:hAnsi="Times New Roman"/>
          <w:sz w:val="24"/>
          <w:szCs w:val="24"/>
        </w:rPr>
        <w:t xml:space="preserve">(плановые назначения были утверждены </w:t>
      </w:r>
      <w:r w:rsidR="00DF3A27" w:rsidRPr="00DF3A27">
        <w:rPr>
          <w:rFonts w:ascii="Times New Roman" w:hAnsi="Times New Roman"/>
          <w:sz w:val="24"/>
          <w:szCs w:val="24"/>
        </w:rPr>
        <w:t xml:space="preserve">первоначальной редакцией </w:t>
      </w:r>
      <w:r w:rsidRPr="00DF3A27">
        <w:rPr>
          <w:rFonts w:ascii="Times New Roman" w:hAnsi="Times New Roman"/>
          <w:sz w:val="24"/>
          <w:szCs w:val="24"/>
        </w:rPr>
        <w:t xml:space="preserve">с </w:t>
      </w:r>
      <w:r w:rsidR="00F455FA" w:rsidRPr="00DF3A27">
        <w:rPr>
          <w:rFonts w:ascii="Times New Roman" w:hAnsi="Times New Roman"/>
          <w:sz w:val="24"/>
          <w:szCs w:val="24"/>
        </w:rPr>
        <w:t>профицитом</w:t>
      </w:r>
      <w:r w:rsidRPr="00DF3A27">
        <w:rPr>
          <w:rFonts w:ascii="Times New Roman" w:hAnsi="Times New Roman"/>
          <w:sz w:val="24"/>
          <w:szCs w:val="24"/>
        </w:rPr>
        <w:t xml:space="preserve"> бюджета в размере </w:t>
      </w:r>
      <w:r w:rsidR="00DF3A27" w:rsidRPr="00DF3A27">
        <w:rPr>
          <w:rFonts w:ascii="Times New Roman" w:hAnsi="Times New Roman"/>
          <w:b/>
        </w:rPr>
        <w:t xml:space="preserve">+ 1 738,3 </w:t>
      </w:r>
      <w:r w:rsidRPr="00DF3A27">
        <w:rPr>
          <w:rFonts w:ascii="Times New Roman" w:hAnsi="Times New Roman"/>
          <w:sz w:val="24"/>
          <w:szCs w:val="24"/>
        </w:rPr>
        <w:t>тыс. рублей</w:t>
      </w:r>
      <w:r w:rsidR="00DF3A27" w:rsidRPr="00DF3A27">
        <w:rPr>
          <w:rFonts w:ascii="Times New Roman" w:hAnsi="Times New Roman"/>
          <w:sz w:val="24"/>
          <w:szCs w:val="24"/>
        </w:rPr>
        <w:t xml:space="preserve"> и с учетом вносимых изменений утверждены в размере </w:t>
      </w:r>
      <w:r w:rsidR="00C16795">
        <w:rPr>
          <w:rFonts w:ascii="Times New Roman" w:hAnsi="Times New Roman"/>
          <w:sz w:val="24"/>
          <w:szCs w:val="24"/>
        </w:rPr>
        <w:t xml:space="preserve">- </w:t>
      </w:r>
      <w:r w:rsidR="00DF3A27" w:rsidRPr="00DF3A27">
        <w:rPr>
          <w:rFonts w:ascii="Times New Roman" w:hAnsi="Times New Roman"/>
          <w:b/>
        </w:rPr>
        <w:t>20 313,8 тыс. рублей</w:t>
      </w:r>
      <w:r w:rsidRPr="00DF3A27">
        <w:rPr>
          <w:rFonts w:ascii="Times New Roman" w:hAnsi="Times New Roman"/>
          <w:sz w:val="24"/>
          <w:szCs w:val="24"/>
        </w:rPr>
        <w:t xml:space="preserve">). </w:t>
      </w:r>
    </w:p>
    <w:p w:rsidR="00807F8B" w:rsidRPr="00DF3A27" w:rsidRDefault="00807F8B" w:rsidP="00225FB2">
      <w:pPr>
        <w:pStyle w:val="ListParagraph"/>
        <w:spacing w:after="0" w:line="240" w:lineRule="auto"/>
        <w:ind w:left="0" w:firstLine="567"/>
        <w:jc w:val="both"/>
        <w:rPr>
          <w:rFonts w:ascii="Times New Roman" w:hAnsi="Times New Roman"/>
          <w:sz w:val="24"/>
          <w:szCs w:val="24"/>
        </w:rPr>
      </w:pPr>
      <w:r w:rsidRPr="00DF3A27">
        <w:rPr>
          <w:rFonts w:ascii="Times New Roman" w:hAnsi="Times New Roman"/>
          <w:sz w:val="24"/>
          <w:szCs w:val="24"/>
        </w:rPr>
        <w:t>Размер дефицита</w:t>
      </w:r>
      <w:r w:rsidR="00707DB0" w:rsidRPr="00DF3A27">
        <w:rPr>
          <w:rFonts w:ascii="Times New Roman" w:hAnsi="Times New Roman"/>
          <w:sz w:val="24"/>
          <w:szCs w:val="24"/>
        </w:rPr>
        <w:t xml:space="preserve"> </w:t>
      </w:r>
      <w:r w:rsidRPr="00DF3A27">
        <w:rPr>
          <w:rFonts w:ascii="Times New Roman" w:hAnsi="Times New Roman"/>
          <w:sz w:val="24"/>
          <w:szCs w:val="24"/>
        </w:rPr>
        <w:t>соответствует требованиям ст. 92.1 Бюджетного кодекса Российской Федерации.</w:t>
      </w:r>
      <w:r w:rsidR="00435451" w:rsidRPr="00DF3A27">
        <w:rPr>
          <w:rFonts w:ascii="Times New Roman" w:hAnsi="Times New Roman"/>
          <w:sz w:val="24"/>
          <w:szCs w:val="24"/>
        </w:rPr>
        <w:t xml:space="preserve"> </w:t>
      </w:r>
    </w:p>
    <w:p w:rsidR="00807F8B" w:rsidRPr="0006577C" w:rsidRDefault="00807F8B" w:rsidP="00225FB2">
      <w:pPr>
        <w:pStyle w:val="ListParagraph"/>
        <w:spacing w:after="0" w:line="240" w:lineRule="auto"/>
        <w:ind w:left="0" w:firstLine="567"/>
        <w:jc w:val="both"/>
        <w:rPr>
          <w:rFonts w:ascii="Times New Roman" w:hAnsi="Times New Roman"/>
          <w:color w:val="FF0000"/>
          <w:sz w:val="24"/>
          <w:szCs w:val="24"/>
        </w:rPr>
      </w:pPr>
    </w:p>
    <w:p w:rsidR="00340B0D" w:rsidRPr="00C16795" w:rsidRDefault="00340B0D" w:rsidP="00A43D6F">
      <w:pPr>
        <w:pStyle w:val="ListParagraph"/>
        <w:spacing w:after="0" w:line="240" w:lineRule="auto"/>
        <w:ind w:left="0" w:firstLine="567"/>
        <w:jc w:val="both"/>
        <w:rPr>
          <w:rFonts w:ascii="Times New Roman" w:hAnsi="Times New Roman"/>
          <w:b/>
        </w:rPr>
      </w:pPr>
      <w:r w:rsidRPr="00C36794">
        <w:rPr>
          <w:rFonts w:ascii="Times New Roman" w:hAnsi="Times New Roman"/>
          <w:sz w:val="24"/>
          <w:szCs w:val="24"/>
        </w:rPr>
        <w:t>Доходная ч</w:t>
      </w:r>
      <w:r w:rsidRPr="00C16795">
        <w:rPr>
          <w:rFonts w:ascii="Times New Roman" w:hAnsi="Times New Roman"/>
          <w:sz w:val="24"/>
          <w:szCs w:val="24"/>
        </w:rPr>
        <w:t>асть бюджета по сравнению с первоначальными значениями (</w:t>
      </w:r>
      <w:r w:rsidR="00C16795" w:rsidRPr="00C16795">
        <w:rPr>
          <w:rFonts w:ascii="Times New Roman" w:hAnsi="Times New Roman"/>
          <w:b/>
        </w:rPr>
        <w:t xml:space="preserve">432 576,1 </w:t>
      </w:r>
      <w:r w:rsidRPr="00C16795">
        <w:rPr>
          <w:rFonts w:ascii="Times New Roman" w:hAnsi="Times New Roman"/>
          <w:sz w:val="24"/>
          <w:szCs w:val="24"/>
        </w:rPr>
        <w:t xml:space="preserve">тыс. руб.) была увеличена на </w:t>
      </w:r>
      <w:r w:rsidR="00C16795" w:rsidRPr="00C16795">
        <w:rPr>
          <w:rFonts w:ascii="Times New Roman" w:hAnsi="Times New Roman"/>
          <w:sz w:val="24"/>
          <w:szCs w:val="24"/>
        </w:rPr>
        <w:t>16,9</w:t>
      </w:r>
      <w:r w:rsidRPr="00C16795">
        <w:rPr>
          <w:rFonts w:ascii="Times New Roman" w:hAnsi="Times New Roman"/>
          <w:sz w:val="24"/>
          <w:szCs w:val="24"/>
        </w:rPr>
        <w:t xml:space="preserve"> % и составила </w:t>
      </w:r>
      <w:r w:rsidR="00C16795" w:rsidRPr="00C16795">
        <w:rPr>
          <w:rFonts w:ascii="Times New Roman" w:hAnsi="Times New Roman"/>
          <w:b/>
        </w:rPr>
        <w:t xml:space="preserve">505 556,3 </w:t>
      </w:r>
      <w:r w:rsidRPr="00C16795">
        <w:rPr>
          <w:rFonts w:ascii="Times New Roman" w:hAnsi="Times New Roman"/>
          <w:sz w:val="24"/>
          <w:szCs w:val="24"/>
        </w:rPr>
        <w:t>тыс. руб.</w:t>
      </w:r>
    </w:p>
    <w:p w:rsidR="00504120" w:rsidRPr="00C16795" w:rsidRDefault="00807F8B" w:rsidP="00225FB2">
      <w:pPr>
        <w:pStyle w:val="ListParagraph"/>
        <w:spacing w:after="0" w:line="240" w:lineRule="auto"/>
        <w:ind w:left="0" w:firstLine="567"/>
        <w:jc w:val="both"/>
        <w:rPr>
          <w:rFonts w:ascii="Times New Roman" w:hAnsi="Times New Roman"/>
          <w:sz w:val="24"/>
          <w:szCs w:val="24"/>
        </w:rPr>
      </w:pPr>
      <w:r w:rsidRPr="00C16795">
        <w:rPr>
          <w:rFonts w:ascii="Times New Roman" w:hAnsi="Times New Roman"/>
          <w:sz w:val="24"/>
          <w:szCs w:val="24"/>
        </w:rPr>
        <w:t xml:space="preserve">План по доходам увеличен </w:t>
      </w:r>
      <w:r w:rsidR="00340B0D" w:rsidRPr="00C16795">
        <w:rPr>
          <w:rFonts w:ascii="Times New Roman" w:hAnsi="Times New Roman"/>
          <w:sz w:val="24"/>
          <w:szCs w:val="24"/>
        </w:rPr>
        <w:t xml:space="preserve">на </w:t>
      </w:r>
      <w:r w:rsidR="00C16795" w:rsidRPr="00C16795">
        <w:rPr>
          <w:rFonts w:ascii="Times New Roman" w:hAnsi="Times New Roman"/>
          <w:b/>
        </w:rPr>
        <w:t xml:space="preserve">72  980,2 </w:t>
      </w:r>
      <w:r w:rsidR="0057104D" w:rsidRPr="00C16795">
        <w:rPr>
          <w:rFonts w:ascii="Times New Roman" w:hAnsi="Times New Roman"/>
          <w:sz w:val="24"/>
          <w:szCs w:val="24"/>
        </w:rPr>
        <w:t>тыс. руб. в связи с внесением изменений в решение о бюджете</w:t>
      </w:r>
      <w:r w:rsidR="00F455FA" w:rsidRPr="00C16795">
        <w:rPr>
          <w:rFonts w:ascii="Times New Roman" w:hAnsi="Times New Roman"/>
          <w:sz w:val="24"/>
          <w:szCs w:val="24"/>
        </w:rPr>
        <w:t xml:space="preserve">. </w:t>
      </w:r>
    </w:p>
    <w:p w:rsidR="00F455FA" w:rsidRPr="0006577C" w:rsidRDefault="00F455FA" w:rsidP="00225FB2">
      <w:pPr>
        <w:pStyle w:val="ListParagraph"/>
        <w:spacing w:after="0" w:line="240" w:lineRule="auto"/>
        <w:ind w:left="0" w:firstLine="567"/>
        <w:jc w:val="both"/>
        <w:rPr>
          <w:rFonts w:ascii="Times New Roman" w:hAnsi="Times New Roman"/>
          <w:color w:val="FF0000"/>
          <w:sz w:val="24"/>
          <w:szCs w:val="24"/>
        </w:rPr>
      </w:pPr>
    </w:p>
    <w:p w:rsidR="00504120" w:rsidRPr="009A33F6" w:rsidRDefault="00504120" w:rsidP="00A43D6F">
      <w:pPr>
        <w:pStyle w:val="ListParagraph"/>
        <w:spacing w:after="0" w:line="240" w:lineRule="auto"/>
        <w:ind w:left="0" w:firstLine="567"/>
        <w:jc w:val="both"/>
        <w:rPr>
          <w:rFonts w:ascii="Times New Roman" w:hAnsi="Times New Roman"/>
          <w:b/>
        </w:rPr>
      </w:pPr>
      <w:r w:rsidRPr="00C36794">
        <w:rPr>
          <w:rFonts w:ascii="Times New Roman" w:hAnsi="Times New Roman"/>
          <w:sz w:val="24"/>
          <w:szCs w:val="24"/>
        </w:rPr>
        <w:t>Расходная</w:t>
      </w:r>
      <w:r w:rsidRPr="009A33F6">
        <w:rPr>
          <w:rFonts w:ascii="Times New Roman" w:hAnsi="Times New Roman"/>
          <w:sz w:val="24"/>
          <w:szCs w:val="24"/>
        </w:rPr>
        <w:t xml:space="preserve"> часть бюджета по сравнению с первоначальными значениями (</w:t>
      </w:r>
      <w:r w:rsidR="008515E4" w:rsidRPr="009A33F6">
        <w:rPr>
          <w:rFonts w:ascii="Times New Roman" w:hAnsi="Times New Roman"/>
          <w:b/>
        </w:rPr>
        <w:t xml:space="preserve">430 837,8 </w:t>
      </w:r>
      <w:r w:rsidRPr="009A33F6">
        <w:rPr>
          <w:rFonts w:ascii="Times New Roman" w:hAnsi="Times New Roman"/>
          <w:sz w:val="24"/>
          <w:szCs w:val="24"/>
        </w:rPr>
        <w:t xml:space="preserve">тыс. руб.) была увеличена на </w:t>
      </w:r>
      <w:r w:rsidR="008515E4" w:rsidRPr="009A33F6">
        <w:rPr>
          <w:rFonts w:ascii="Times New Roman" w:hAnsi="Times New Roman"/>
          <w:sz w:val="24"/>
          <w:szCs w:val="24"/>
        </w:rPr>
        <w:t>22,1</w:t>
      </w:r>
      <w:r w:rsidRPr="009A33F6">
        <w:rPr>
          <w:rFonts w:ascii="Times New Roman" w:hAnsi="Times New Roman"/>
          <w:sz w:val="24"/>
          <w:szCs w:val="24"/>
        </w:rPr>
        <w:t xml:space="preserve"> % и составила </w:t>
      </w:r>
      <w:r w:rsidR="008515E4" w:rsidRPr="009A33F6">
        <w:rPr>
          <w:rFonts w:ascii="Times New Roman" w:hAnsi="Times New Roman"/>
          <w:b/>
        </w:rPr>
        <w:t xml:space="preserve">525 870,1 </w:t>
      </w:r>
      <w:r w:rsidRPr="009A33F6">
        <w:rPr>
          <w:rFonts w:ascii="Times New Roman" w:hAnsi="Times New Roman"/>
          <w:sz w:val="24"/>
          <w:szCs w:val="24"/>
        </w:rPr>
        <w:t>тыс. руб.</w:t>
      </w:r>
    </w:p>
    <w:p w:rsidR="00504120" w:rsidRPr="009A33F6" w:rsidRDefault="00504120" w:rsidP="00225FB2">
      <w:pPr>
        <w:pStyle w:val="ListParagraph"/>
        <w:spacing w:after="0" w:line="240" w:lineRule="auto"/>
        <w:ind w:left="0" w:firstLine="567"/>
        <w:jc w:val="both"/>
        <w:rPr>
          <w:rFonts w:ascii="Times New Roman" w:hAnsi="Times New Roman"/>
          <w:sz w:val="24"/>
          <w:szCs w:val="24"/>
        </w:rPr>
      </w:pPr>
      <w:r w:rsidRPr="009A33F6">
        <w:rPr>
          <w:rFonts w:ascii="Times New Roman" w:hAnsi="Times New Roman"/>
          <w:sz w:val="24"/>
          <w:szCs w:val="24"/>
        </w:rPr>
        <w:t xml:space="preserve">План по расходам увеличен на </w:t>
      </w:r>
      <w:r w:rsidR="008515E4" w:rsidRPr="009A33F6">
        <w:rPr>
          <w:rFonts w:ascii="Times New Roman" w:hAnsi="Times New Roman"/>
          <w:b/>
        </w:rPr>
        <w:t xml:space="preserve">95 032,3 </w:t>
      </w:r>
      <w:r w:rsidRPr="009A33F6">
        <w:rPr>
          <w:rFonts w:ascii="Times New Roman" w:hAnsi="Times New Roman"/>
          <w:sz w:val="24"/>
          <w:szCs w:val="24"/>
        </w:rPr>
        <w:t>тыс. руб.</w:t>
      </w:r>
      <w:r w:rsidR="00806678" w:rsidRPr="009A33F6">
        <w:rPr>
          <w:rFonts w:ascii="Times New Roman" w:hAnsi="Times New Roman"/>
          <w:sz w:val="24"/>
          <w:szCs w:val="24"/>
        </w:rPr>
        <w:t xml:space="preserve"> в связи с внесением изменений в решение о бюджете и сводную бюджетную роспись.</w:t>
      </w:r>
    </w:p>
    <w:p w:rsidR="00504120" w:rsidRPr="0006577C" w:rsidRDefault="00504120" w:rsidP="00225FB2">
      <w:pPr>
        <w:pStyle w:val="ListParagraph"/>
        <w:spacing w:after="0" w:line="240" w:lineRule="auto"/>
        <w:ind w:left="0" w:firstLine="567"/>
        <w:jc w:val="both"/>
        <w:rPr>
          <w:rFonts w:ascii="Times New Roman" w:hAnsi="Times New Roman"/>
          <w:color w:val="FF0000"/>
          <w:sz w:val="24"/>
          <w:szCs w:val="24"/>
        </w:rPr>
      </w:pPr>
    </w:p>
    <w:p w:rsidR="00807F8B" w:rsidRPr="005E5B51" w:rsidRDefault="00504120" w:rsidP="00225FB2">
      <w:pPr>
        <w:pStyle w:val="ListParagraph"/>
        <w:spacing w:after="0" w:line="240" w:lineRule="auto"/>
        <w:ind w:left="0" w:firstLine="567"/>
        <w:jc w:val="both"/>
        <w:rPr>
          <w:rFonts w:ascii="Times New Roman" w:hAnsi="Times New Roman"/>
          <w:sz w:val="24"/>
          <w:szCs w:val="24"/>
        </w:rPr>
      </w:pPr>
      <w:r w:rsidRPr="005E5B51">
        <w:rPr>
          <w:rFonts w:ascii="Times New Roman" w:hAnsi="Times New Roman"/>
          <w:sz w:val="24"/>
          <w:szCs w:val="24"/>
        </w:rPr>
        <w:t xml:space="preserve">Первоначально бюджет муниципального образования «Молчановский район» на </w:t>
      </w:r>
      <w:r w:rsidR="00D11DA5" w:rsidRPr="005E5B51">
        <w:rPr>
          <w:rFonts w:ascii="Times New Roman" w:hAnsi="Times New Roman"/>
          <w:sz w:val="24"/>
          <w:szCs w:val="24"/>
        </w:rPr>
        <w:t>201</w:t>
      </w:r>
      <w:r w:rsidR="005E5B51" w:rsidRPr="005E5B51">
        <w:rPr>
          <w:rFonts w:ascii="Times New Roman" w:hAnsi="Times New Roman"/>
          <w:sz w:val="24"/>
          <w:szCs w:val="24"/>
        </w:rPr>
        <w:t>7</w:t>
      </w:r>
      <w:r w:rsidR="00902D43" w:rsidRPr="005E5B51">
        <w:rPr>
          <w:rFonts w:ascii="Times New Roman" w:hAnsi="Times New Roman"/>
          <w:sz w:val="24"/>
          <w:szCs w:val="24"/>
        </w:rPr>
        <w:t xml:space="preserve"> год</w:t>
      </w:r>
      <w:r w:rsidRPr="005E5B51">
        <w:rPr>
          <w:rFonts w:ascii="Times New Roman" w:hAnsi="Times New Roman"/>
          <w:sz w:val="24"/>
          <w:szCs w:val="24"/>
        </w:rPr>
        <w:t xml:space="preserve"> принят </w:t>
      </w:r>
      <w:r w:rsidR="00AE0062" w:rsidRPr="005E5B51">
        <w:rPr>
          <w:rFonts w:ascii="Times New Roman" w:hAnsi="Times New Roman"/>
          <w:sz w:val="24"/>
          <w:szCs w:val="24"/>
        </w:rPr>
        <w:t xml:space="preserve">с профицитом </w:t>
      </w:r>
      <w:r w:rsidR="005E5B51" w:rsidRPr="005E5B51">
        <w:rPr>
          <w:rFonts w:ascii="Times New Roman" w:hAnsi="Times New Roman"/>
          <w:b/>
        </w:rPr>
        <w:t xml:space="preserve">1 738,3 </w:t>
      </w:r>
      <w:r w:rsidR="00AE0062" w:rsidRPr="005E5B51">
        <w:rPr>
          <w:rFonts w:ascii="Times New Roman" w:hAnsi="Times New Roman"/>
          <w:sz w:val="24"/>
          <w:szCs w:val="24"/>
        </w:rPr>
        <w:t>тыс. руб.</w:t>
      </w:r>
      <w:r w:rsidRPr="005E5B51">
        <w:rPr>
          <w:rFonts w:ascii="Times New Roman" w:hAnsi="Times New Roman"/>
          <w:sz w:val="24"/>
          <w:szCs w:val="24"/>
        </w:rPr>
        <w:t xml:space="preserve"> В течение </w:t>
      </w:r>
      <w:r w:rsidR="00D11DA5" w:rsidRPr="005E5B51">
        <w:rPr>
          <w:rFonts w:ascii="Times New Roman" w:hAnsi="Times New Roman"/>
          <w:sz w:val="24"/>
          <w:szCs w:val="24"/>
        </w:rPr>
        <w:t>201</w:t>
      </w:r>
      <w:r w:rsidR="005E5B51" w:rsidRPr="005E5B51">
        <w:rPr>
          <w:rFonts w:ascii="Times New Roman" w:hAnsi="Times New Roman"/>
          <w:sz w:val="24"/>
          <w:szCs w:val="24"/>
        </w:rPr>
        <w:t>7</w:t>
      </w:r>
      <w:r w:rsidR="00902D43" w:rsidRPr="005E5B51">
        <w:rPr>
          <w:rFonts w:ascii="Times New Roman" w:hAnsi="Times New Roman"/>
          <w:sz w:val="24"/>
          <w:szCs w:val="24"/>
        </w:rPr>
        <w:t xml:space="preserve"> год</w:t>
      </w:r>
      <w:r w:rsidRPr="005E5B51">
        <w:rPr>
          <w:rFonts w:ascii="Times New Roman" w:hAnsi="Times New Roman"/>
          <w:sz w:val="24"/>
          <w:szCs w:val="24"/>
        </w:rPr>
        <w:t xml:space="preserve">а дефицит составил </w:t>
      </w:r>
      <w:r w:rsidR="005E5B51" w:rsidRPr="005E5B51">
        <w:rPr>
          <w:rFonts w:ascii="Times New Roman" w:hAnsi="Times New Roman"/>
          <w:sz w:val="24"/>
          <w:szCs w:val="24"/>
        </w:rPr>
        <w:t xml:space="preserve"> </w:t>
      </w:r>
      <w:r w:rsidR="005E5B51" w:rsidRPr="005E5B51">
        <w:rPr>
          <w:rFonts w:ascii="Times New Roman" w:hAnsi="Times New Roman"/>
          <w:b/>
        </w:rPr>
        <w:t xml:space="preserve">20 313,8 </w:t>
      </w:r>
      <w:r w:rsidR="00807F8B" w:rsidRPr="005E5B51">
        <w:rPr>
          <w:rFonts w:ascii="Times New Roman" w:hAnsi="Times New Roman"/>
          <w:sz w:val="24"/>
          <w:szCs w:val="24"/>
        </w:rPr>
        <w:t>тыс. рублей.</w:t>
      </w:r>
    </w:p>
    <w:p w:rsidR="00504120" w:rsidRPr="0006577C" w:rsidRDefault="00504120" w:rsidP="00225FB2">
      <w:pPr>
        <w:pStyle w:val="ListParagraph"/>
        <w:spacing w:after="0" w:line="240" w:lineRule="auto"/>
        <w:ind w:left="0" w:firstLine="567"/>
        <w:jc w:val="both"/>
        <w:rPr>
          <w:rFonts w:ascii="Times New Roman" w:hAnsi="Times New Roman"/>
          <w:color w:val="FF0000"/>
          <w:sz w:val="24"/>
          <w:szCs w:val="24"/>
        </w:rPr>
      </w:pPr>
    </w:p>
    <w:p w:rsidR="00807F8B" w:rsidRPr="005E5B51" w:rsidRDefault="00807F8B" w:rsidP="00225FB2">
      <w:pPr>
        <w:pStyle w:val="ListParagraph"/>
        <w:spacing w:after="0" w:line="240" w:lineRule="auto"/>
        <w:ind w:left="0" w:firstLine="567"/>
        <w:jc w:val="both"/>
        <w:rPr>
          <w:rFonts w:ascii="Times New Roman" w:hAnsi="Times New Roman"/>
          <w:sz w:val="24"/>
          <w:szCs w:val="24"/>
        </w:rPr>
      </w:pPr>
      <w:r w:rsidRPr="005E5B51">
        <w:rPr>
          <w:rFonts w:ascii="Times New Roman" w:hAnsi="Times New Roman"/>
          <w:sz w:val="24"/>
          <w:szCs w:val="24"/>
        </w:rPr>
        <w:t>Причинами внесения изменений в параметры бюджета являются:</w:t>
      </w:r>
    </w:p>
    <w:p w:rsidR="00807F8B" w:rsidRPr="005E5B51" w:rsidRDefault="00D8661F" w:rsidP="00225FB2">
      <w:pPr>
        <w:pStyle w:val="ListParagraph"/>
        <w:spacing w:after="0" w:line="240" w:lineRule="auto"/>
        <w:ind w:left="0" w:firstLine="567"/>
        <w:jc w:val="both"/>
        <w:rPr>
          <w:rFonts w:ascii="Times New Roman" w:hAnsi="Times New Roman"/>
          <w:sz w:val="24"/>
          <w:szCs w:val="24"/>
        </w:rPr>
      </w:pPr>
      <w:r w:rsidRPr="005E5B51">
        <w:rPr>
          <w:rFonts w:ascii="Times New Roman" w:hAnsi="Times New Roman"/>
          <w:sz w:val="24"/>
          <w:szCs w:val="24"/>
        </w:rPr>
        <w:t>-</w:t>
      </w:r>
      <w:r w:rsidR="00807F8B" w:rsidRPr="005E5B51">
        <w:rPr>
          <w:rFonts w:ascii="Times New Roman" w:hAnsi="Times New Roman"/>
          <w:sz w:val="24"/>
          <w:szCs w:val="24"/>
        </w:rPr>
        <w:t>изменения объема поступления доходов;</w:t>
      </w:r>
    </w:p>
    <w:p w:rsidR="00807F8B" w:rsidRPr="005E5B51" w:rsidRDefault="00D8661F" w:rsidP="00225FB2">
      <w:pPr>
        <w:pStyle w:val="ListParagraph"/>
        <w:spacing w:after="0" w:line="240" w:lineRule="auto"/>
        <w:ind w:left="0" w:firstLine="567"/>
        <w:jc w:val="both"/>
        <w:rPr>
          <w:rFonts w:ascii="Times New Roman" w:hAnsi="Times New Roman"/>
          <w:sz w:val="24"/>
          <w:szCs w:val="24"/>
        </w:rPr>
      </w:pPr>
      <w:r w:rsidRPr="005E5B51">
        <w:rPr>
          <w:rFonts w:ascii="Times New Roman" w:hAnsi="Times New Roman"/>
          <w:sz w:val="24"/>
          <w:szCs w:val="24"/>
        </w:rPr>
        <w:t>-</w:t>
      </w:r>
      <w:r w:rsidR="00807F8B" w:rsidRPr="005E5B51">
        <w:rPr>
          <w:rFonts w:ascii="Times New Roman" w:hAnsi="Times New Roman"/>
          <w:sz w:val="24"/>
          <w:szCs w:val="24"/>
        </w:rPr>
        <w:t xml:space="preserve">распределение остатков прошлого года на счетах на начало </w:t>
      </w:r>
      <w:r w:rsidR="00D11DA5" w:rsidRPr="005E5B51">
        <w:rPr>
          <w:rFonts w:ascii="Times New Roman" w:hAnsi="Times New Roman"/>
          <w:sz w:val="24"/>
          <w:szCs w:val="24"/>
        </w:rPr>
        <w:t>201</w:t>
      </w:r>
      <w:r w:rsidR="005E5B51" w:rsidRPr="005E5B51">
        <w:rPr>
          <w:rFonts w:ascii="Times New Roman" w:hAnsi="Times New Roman"/>
          <w:sz w:val="24"/>
          <w:szCs w:val="24"/>
        </w:rPr>
        <w:t>7</w:t>
      </w:r>
      <w:r w:rsidR="00902D43" w:rsidRPr="005E5B51">
        <w:rPr>
          <w:rFonts w:ascii="Times New Roman" w:hAnsi="Times New Roman"/>
          <w:sz w:val="24"/>
          <w:szCs w:val="24"/>
        </w:rPr>
        <w:t xml:space="preserve"> год</w:t>
      </w:r>
      <w:r w:rsidR="00807F8B" w:rsidRPr="005E5B51">
        <w:rPr>
          <w:rFonts w:ascii="Times New Roman" w:hAnsi="Times New Roman"/>
          <w:sz w:val="24"/>
          <w:szCs w:val="24"/>
        </w:rPr>
        <w:t>а;</w:t>
      </w:r>
    </w:p>
    <w:p w:rsidR="00807F8B" w:rsidRPr="005E5B51" w:rsidRDefault="00D8661F" w:rsidP="00225FB2">
      <w:pPr>
        <w:pStyle w:val="ListParagraph"/>
        <w:spacing w:after="0" w:line="240" w:lineRule="auto"/>
        <w:ind w:left="0" w:firstLine="567"/>
        <w:jc w:val="both"/>
        <w:rPr>
          <w:rFonts w:ascii="Times New Roman" w:hAnsi="Times New Roman"/>
          <w:sz w:val="24"/>
          <w:szCs w:val="24"/>
        </w:rPr>
      </w:pPr>
      <w:r w:rsidRPr="005E5B51">
        <w:rPr>
          <w:rFonts w:ascii="Times New Roman" w:hAnsi="Times New Roman"/>
          <w:sz w:val="24"/>
          <w:szCs w:val="24"/>
        </w:rPr>
        <w:t>-</w:t>
      </w:r>
      <w:r w:rsidR="00807F8B" w:rsidRPr="005E5B51">
        <w:rPr>
          <w:rFonts w:ascii="Times New Roman" w:hAnsi="Times New Roman"/>
          <w:sz w:val="24"/>
          <w:szCs w:val="24"/>
        </w:rPr>
        <w:t>корректировка расходов с учетом полученных доходов;</w:t>
      </w:r>
    </w:p>
    <w:p w:rsidR="00807F8B" w:rsidRPr="005E5B51" w:rsidRDefault="00D8661F" w:rsidP="00225FB2">
      <w:pPr>
        <w:pStyle w:val="ListParagraph"/>
        <w:spacing w:after="0" w:line="240" w:lineRule="auto"/>
        <w:ind w:left="0" w:firstLine="567"/>
        <w:jc w:val="both"/>
        <w:rPr>
          <w:rFonts w:ascii="Times New Roman" w:hAnsi="Times New Roman"/>
          <w:sz w:val="24"/>
          <w:szCs w:val="24"/>
        </w:rPr>
      </w:pPr>
      <w:r w:rsidRPr="005E5B51">
        <w:rPr>
          <w:rFonts w:ascii="Times New Roman" w:hAnsi="Times New Roman"/>
          <w:sz w:val="24"/>
          <w:szCs w:val="24"/>
        </w:rPr>
        <w:t>-</w:t>
      </w:r>
      <w:r w:rsidR="00807F8B" w:rsidRPr="005E5B51">
        <w:rPr>
          <w:rFonts w:ascii="Times New Roman" w:hAnsi="Times New Roman"/>
          <w:sz w:val="24"/>
          <w:szCs w:val="24"/>
        </w:rPr>
        <w:t>уведомления об изменении объемов бюджетных ассигнований из вышестоящих бюджетов.</w:t>
      </w:r>
    </w:p>
    <w:p w:rsidR="00807F8B" w:rsidRPr="005E5B51" w:rsidRDefault="00807F8B" w:rsidP="00225FB2">
      <w:pPr>
        <w:pStyle w:val="ListParagraph"/>
        <w:spacing w:after="0" w:line="240" w:lineRule="auto"/>
        <w:ind w:left="0" w:firstLine="567"/>
        <w:jc w:val="both"/>
        <w:rPr>
          <w:rFonts w:ascii="Times New Roman" w:hAnsi="Times New Roman"/>
          <w:sz w:val="24"/>
          <w:szCs w:val="24"/>
        </w:rPr>
      </w:pPr>
      <w:r w:rsidRPr="005E5B51">
        <w:rPr>
          <w:rFonts w:ascii="Times New Roman" w:hAnsi="Times New Roman"/>
          <w:sz w:val="24"/>
          <w:szCs w:val="24"/>
        </w:rPr>
        <w:t xml:space="preserve">Внесенные изменения в параметры бюджета в течение </w:t>
      </w:r>
      <w:r w:rsidR="00D11DA5" w:rsidRPr="005E5B51">
        <w:rPr>
          <w:rFonts w:ascii="Times New Roman" w:hAnsi="Times New Roman"/>
          <w:sz w:val="24"/>
          <w:szCs w:val="24"/>
        </w:rPr>
        <w:t>201</w:t>
      </w:r>
      <w:r w:rsidR="005E5B51" w:rsidRPr="005E5B51">
        <w:rPr>
          <w:rFonts w:ascii="Times New Roman" w:hAnsi="Times New Roman"/>
          <w:sz w:val="24"/>
          <w:szCs w:val="24"/>
        </w:rPr>
        <w:t>7</w:t>
      </w:r>
      <w:r w:rsidR="00902D43" w:rsidRPr="005E5B51">
        <w:rPr>
          <w:rFonts w:ascii="Times New Roman" w:hAnsi="Times New Roman"/>
          <w:sz w:val="24"/>
          <w:szCs w:val="24"/>
        </w:rPr>
        <w:t xml:space="preserve"> год</w:t>
      </w:r>
      <w:r w:rsidRPr="005E5B51">
        <w:rPr>
          <w:rFonts w:ascii="Times New Roman" w:hAnsi="Times New Roman"/>
          <w:sz w:val="24"/>
          <w:szCs w:val="24"/>
        </w:rPr>
        <w:t>а не противоречат положениям Бюджетного кодекса Российской Федерации и Федерального закона от 06.10.2003 № 131-ФЗ «Об общих принципах организации местного самоуправления в Российской Федерации».</w:t>
      </w:r>
    </w:p>
    <w:p w:rsidR="00504120" w:rsidRPr="005E5B51" w:rsidRDefault="00504120" w:rsidP="00225FB2">
      <w:pPr>
        <w:pStyle w:val="ListParagraph"/>
        <w:spacing w:after="0" w:line="240" w:lineRule="auto"/>
        <w:ind w:left="0" w:firstLine="567"/>
        <w:jc w:val="both"/>
        <w:rPr>
          <w:rFonts w:ascii="Times New Roman" w:hAnsi="Times New Roman"/>
          <w:sz w:val="24"/>
          <w:szCs w:val="24"/>
        </w:rPr>
      </w:pPr>
      <w:r w:rsidRPr="005E5B51">
        <w:rPr>
          <w:rFonts w:ascii="Times New Roman" w:hAnsi="Times New Roman"/>
          <w:sz w:val="24"/>
          <w:szCs w:val="24"/>
        </w:rPr>
        <w:t xml:space="preserve">Основные показатели исполнения бюджета муниципального образования «Молчановский район» по доходам и структура основных доходов бюджета за </w:t>
      </w:r>
      <w:r w:rsidR="00D11DA5" w:rsidRPr="005E5B51">
        <w:rPr>
          <w:rFonts w:ascii="Times New Roman" w:hAnsi="Times New Roman"/>
          <w:sz w:val="24"/>
          <w:szCs w:val="24"/>
        </w:rPr>
        <w:t>201</w:t>
      </w:r>
      <w:r w:rsidR="005E5B51" w:rsidRPr="005E5B51">
        <w:rPr>
          <w:rFonts w:ascii="Times New Roman" w:hAnsi="Times New Roman"/>
          <w:sz w:val="24"/>
          <w:szCs w:val="24"/>
        </w:rPr>
        <w:t>7</w:t>
      </w:r>
      <w:r w:rsidR="00902D43" w:rsidRPr="005E5B51">
        <w:rPr>
          <w:rFonts w:ascii="Times New Roman" w:hAnsi="Times New Roman"/>
          <w:sz w:val="24"/>
          <w:szCs w:val="24"/>
        </w:rPr>
        <w:t xml:space="preserve"> год</w:t>
      </w:r>
      <w:r w:rsidRPr="005E5B51">
        <w:rPr>
          <w:rFonts w:ascii="Times New Roman" w:hAnsi="Times New Roman"/>
          <w:sz w:val="24"/>
          <w:szCs w:val="24"/>
        </w:rPr>
        <w:t xml:space="preserve"> показывают, что бюджет муниципального образования формируется преимущественно за счет безвозмездных поступлений (</w:t>
      </w:r>
      <w:r w:rsidR="003202AF" w:rsidRPr="005E5B51">
        <w:rPr>
          <w:rFonts w:ascii="Times New Roman" w:hAnsi="Times New Roman"/>
          <w:sz w:val="24"/>
          <w:szCs w:val="24"/>
        </w:rPr>
        <w:t>8</w:t>
      </w:r>
      <w:r w:rsidR="005E5B51" w:rsidRPr="005E5B51">
        <w:rPr>
          <w:rFonts w:ascii="Times New Roman" w:hAnsi="Times New Roman"/>
          <w:sz w:val="24"/>
          <w:szCs w:val="24"/>
        </w:rPr>
        <w:t>7,6</w:t>
      </w:r>
      <w:r w:rsidR="0072794C" w:rsidRPr="005E5B51">
        <w:rPr>
          <w:rFonts w:ascii="Times New Roman" w:hAnsi="Times New Roman"/>
          <w:sz w:val="24"/>
          <w:szCs w:val="24"/>
        </w:rPr>
        <w:t xml:space="preserve"> </w:t>
      </w:r>
      <w:r w:rsidR="003202AF" w:rsidRPr="005E5B51">
        <w:rPr>
          <w:rFonts w:ascii="Times New Roman" w:hAnsi="Times New Roman"/>
          <w:sz w:val="24"/>
          <w:szCs w:val="24"/>
        </w:rPr>
        <w:t>%). Исходя из показателей отчета исполнения бюджета, доля налоговых и неналоговых поступлений составляет лишь 1</w:t>
      </w:r>
      <w:r w:rsidR="0072794C" w:rsidRPr="005E5B51">
        <w:rPr>
          <w:rFonts w:ascii="Times New Roman" w:hAnsi="Times New Roman"/>
          <w:sz w:val="24"/>
          <w:szCs w:val="24"/>
        </w:rPr>
        <w:t>2</w:t>
      </w:r>
      <w:r w:rsidR="005E5B51" w:rsidRPr="005E5B51">
        <w:rPr>
          <w:rFonts w:ascii="Times New Roman" w:hAnsi="Times New Roman"/>
          <w:sz w:val="24"/>
          <w:szCs w:val="24"/>
        </w:rPr>
        <w:t>,5</w:t>
      </w:r>
      <w:r w:rsidR="003202AF" w:rsidRPr="005E5B51">
        <w:rPr>
          <w:rFonts w:ascii="Times New Roman" w:hAnsi="Times New Roman"/>
          <w:sz w:val="24"/>
          <w:szCs w:val="24"/>
        </w:rPr>
        <w:t xml:space="preserve"> % от общего объема доходов.</w:t>
      </w:r>
    </w:p>
    <w:p w:rsidR="003202AF" w:rsidRPr="005E5B51" w:rsidRDefault="003202AF" w:rsidP="00225FB2">
      <w:pPr>
        <w:pStyle w:val="ListParagraph"/>
        <w:spacing w:after="0" w:line="240" w:lineRule="auto"/>
        <w:ind w:left="0" w:firstLine="567"/>
        <w:jc w:val="both"/>
        <w:rPr>
          <w:rFonts w:ascii="Times New Roman" w:hAnsi="Times New Roman"/>
          <w:sz w:val="24"/>
          <w:szCs w:val="24"/>
        </w:rPr>
      </w:pPr>
      <w:r w:rsidRPr="005E5B51">
        <w:rPr>
          <w:rFonts w:ascii="Times New Roman" w:hAnsi="Times New Roman"/>
          <w:sz w:val="24"/>
          <w:szCs w:val="24"/>
        </w:rPr>
        <w:t>Таким образом, бюджет муниципального образования «Молчановский район» относится к числу высокодотационных.</w:t>
      </w:r>
    </w:p>
    <w:p w:rsidR="00912667" w:rsidRPr="005E5B51" w:rsidRDefault="00912667" w:rsidP="00225FB2">
      <w:pPr>
        <w:pStyle w:val="ListParagraph"/>
        <w:spacing w:after="0" w:line="240" w:lineRule="auto"/>
        <w:ind w:left="0" w:firstLine="567"/>
        <w:jc w:val="both"/>
        <w:rPr>
          <w:rFonts w:ascii="Times New Roman" w:hAnsi="Times New Roman"/>
          <w:sz w:val="24"/>
          <w:szCs w:val="24"/>
        </w:rPr>
      </w:pPr>
      <w:r w:rsidRPr="005E5B51">
        <w:rPr>
          <w:rFonts w:ascii="Times New Roman" w:hAnsi="Times New Roman"/>
          <w:sz w:val="24"/>
          <w:szCs w:val="24"/>
        </w:rPr>
        <w:lastRenderedPageBreak/>
        <w:t>Исполнение бюджета муниципального образования «Молчановский район» осуществлялось на основе сводной бюджетной росписи по расходам бюджета и поступлениям из источников финансирования дефицита бюджета в порядке, установленном ст. 217 Бюджетного кодекса Российской Федерации.</w:t>
      </w:r>
    </w:p>
    <w:p w:rsidR="00912667" w:rsidRPr="00F869D5" w:rsidRDefault="00912667" w:rsidP="00225FB2">
      <w:pPr>
        <w:pStyle w:val="ListParagraph"/>
        <w:spacing w:after="0" w:line="240" w:lineRule="auto"/>
        <w:ind w:left="0" w:firstLine="567"/>
        <w:jc w:val="both"/>
        <w:rPr>
          <w:rFonts w:ascii="Times New Roman" w:hAnsi="Times New Roman"/>
          <w:sz w:val="24"/>
          <w:szCs w:val="24"/>
        </w:rPr>
      </w:pPr>
      <w:r w:rsidRPr="005E5B51">
        <w:rPr>
          <w:rFonts w:ascii="Times New Roman" w:hAnsi="Times New Roman"/>
          <w:sz w:val="24"/>
          <w:szCs w:val="24"/>
        </w:rPr>
        <w:t xml:space="preserve">При проверке сводной бюджетной росписи установлено, что бюджетная роспись на </w:t>
      </w:r>
      <w:r w:rsidR="00D11DA5" w:rsidRPr="005E5B51">
        <w:rPr>
          <w:rFonts w:ascii="Times New Roman" w:hAnsi="Times New Roman"/>
          <w:sz w:val="24"/>
          <w:szCs w:val="24"/>
        </w:rPr>
        <w:t>201</w:t>
      </w:r>
      <w:r w:rsidR="005E5B51" w:rsidRPr="005E5B51">
        <w:rPr>
          <w:rFonts w:ascii="Times New Roman" w:hAnsi="Times New Roman"/>
          <w:sz w:val="24"/>
          <w:szCs w:val="24"/>
        </w:rPr>
        <w:t>7</w:t>
      </w:r>
      <w:r w:rsidR="00902D43" w:rsidRPr="005E5B51">
        <w:rPr>
          <w:rFonts w:ascii="Times New Roman" w:hAnsi="Times New Roman"/>
          <w:sz w:val="24"/>
          <w:szCs w:val="24"/>
        </w:rPr>
        <w:t xml:space="preserve"> год</w:t>
      </w:r>
      <w:r w:rsidRPr="005E5B51">
        <w:rPr>
          <w:rFonts w:ascii="Times New Roman" w:hAnsi="Times New Roman"/>
          <w:sz w:val="24"/>
          <w:szCs w:val="24"/>
        </w:rPr>
        <w:t xml:space="preserve"> составлена на основе утвержденного бюджета в соответствии с функциональной  классификаци</w:t>
      </w:r>
      <w:r w:rsidR="00B82521" w:rsidRPr="005E5B51">
        <w:rPr>
          <w:rFonts w:ascii="Times New Roman" w:hAnsi="Times New Roman"/>
          <w:sz w:val="24"/>
          <w:szCs w:val="24"/>
        </w:rPr>
        <w:t>ей</w:t>
      </w:r>
      <w:r w:rsidRPr="005E5B51">
        <w:rPr>
          <w:rFonts w:ascii="Times New Roman" w:hAnsi="Times New Roman"/>
          <w:sz w:val="24"/>
          <w:szCs w:val="24"/>
        </w:rPr>
        <w:t xml:space="preserve"> расходов бюджетов Российской Федерации и лимитов бюджетных обязательств. Изменение в сводную бюджетную роспись муниципального образования в течение </w:t>
      </w:r>
      <w:r w:rsidR="00D11DA5" w:rsidRPr="005E5B51">
        <w:rPr>
          <w:rFonts w:ascii="Times New Roman" w:hAnsi="Times New Roman"/>
          <w:sz w:val="24"/>
          <w:szCs w:val="24"/>
        </w:rPr>
        <w:t>201</w:t>
      </w:r>
      <w:r w:rsidR="005E5B51" w:rsidRPr="005E5B51">
        <w:rPr>
          <w:rFonts w:ascii="Times New Roman" w:hAnsi="Times New Roman"/>
          <w:sz w:val="24"/>
          <w:szCs w:val="24"/>
        </w:rPr>
        <w:t>7</w:t>
      </w:r>
      <w:r w:rsidR="00902D43" w:rsidRPr="005E5B51">
        <w:rPr>
          <w:rFonts w:ascii="Times New Roman" w:hAnsi="Times New Roman"/>
          <w:sz w:val="24"/>
          <w:szCs w:val="24"/>
        </w:rPr>
        <w:t xml:space="preserve"> год</w:t>
      </w:r>
      <w:r w:rsidRPr="005E5B51">
        <w:rPr>
          <w:rFonts w:ascii="Times New Roman" w:hAnsi="Times New Roman"/>
          <w:sz w:val="24"/>
          <w:szCs w:val="24"/>
        </w:rPr>
        <w:t>а на основании уточнений бюджета</w:t>
      </w:r>
      <w:r w:rsidR="00F869D5" w:rsidRPr="00F869D5">
        <w:rPr>
          <w:rFonts w:ascii="Times New Roman" w:hAnsi="Times New Roman"/>
          <w:sz w:val="28"/>
          <w:szCs w:val="28"/>
        </w:rPr>
        <w:t xml:space="preserve"> </w:t>
      </w:r>
      <w:r w:rsidR="00F869D5" w:rsidRPr="00C36794">
        <w:rPr>
          <w:rFonts w:ascii="Times New Roman" w:hAnsi="Times New Roman"/>
          <w:sz w:val="24"/>
          <w:szCs w:val="24"/>
        </w:rPr>
        <w:t>и уведомлений из других бюджетов бюджетной системы РФ</w:t>
      </w:r>
      <w:r w:rsidRPr="00C36794">
        <w:rPr>
          <w:rFonts w:ascii="Times New Roman" w:hAnsi="Times New Roman"/>
          <w:sz w:val="24"/>
          <w:szCs w:val="24"/>
        </w:rPr>
        <w:t>.</w:t>
      </w:r>
    </w:p>
    <w:p w:rsidR="00B17205" w:rsidRPr="001878C3" w:rsidRDefault="00B245DD" w:rsidP="00225FB2">
      <w:pPr>
        <w:pStyle w:val="ListParagraph"/>
        <w:spacing w:after="0" w:line="240" w:lineRule="auto"/>
        <w:ind w:left="0" w:firstLine="567"/>
        <w:jc w:val="both"/>
        <w:rPr>
          <w:rFonts w:ascii="Times New Roman" w:hAnsi="Times New Roman"/>
          <w:sz w:val="24"/>
          <w:szCs w:val="24"/>
        </w:rPr>
      </w:pPr>
      <w:r w:rsidRPr="001878C3">
        <w:rPr>
          <w:rFonts w:ascii="Times New Roman" w:hAnsi="Times New Roman"/>
          <w:sz w:val="24"/>
          <w:szCs w:val="24"/>
        </w:rPr>
        <w:t>Первоначальным Ре</w:t>
      </w:r>
      <w:r w:rsidR="00912667" w:rsidRPr="001878C3">
        <w:rPr>
          <w:rFonts w:ascii="Times New Roman" w:hAnsi="Times New Roman"/>
          <w:sz w:val="24"/>
          <w:szCs w:val="24"/>
        </w:rPr>
        <w:t xml:space="preserve">шением о бюджете муниципального образования «Молчановский район» на </w:t>
      </w:r>
      <w:r w:rsidR="00D11DA5" w:rsidRPr="001878C3">
        <w:rPr>
          <w:rFonts w:ascii="Times New Roman" w:hAnsi="Times New Roman"/>
          <w:sz w:val="24"/>
          <w:szCs w:val="24"/>
        </w:rPr>
        <w:t>201</w:t>
      </w:r>
      <w:r w:rsidR="005E5B51" w:rsidRPr="001878C3">
        <w:rPr>
          <w:rFonts w:ascii="Times New Roman" w:hAnsi="Times New Roman"/>
          <w:sz w:val="24"/>
          <w:szCs w:val="24"/>
        </w:rPr>
        <w:t>7</w:t>
      </w:r>
      <w:r w:rsidR="00902D43" w:rsidRPr="001878C3">
        <w:rPr>
          <w:rFonts w:ascii="Times New Roman" w:hAnsi="Times New Roman"/>
          <w:sz w:val="24"/>
          <w:szCs w:val="24"/>
        </w:rPr>
        <w:t xml:space="preserve"> год</w:t>
      </w:r>
      <w:r w:rsidR="00912667" w:rsidRPr="001878C3">
        <w:rPr>
          <w:rFonts w:ascii="Times New Roman" w:hAnsi="Times New Roman"/>
          <w:sz w:val="24"/>
          <w:szCs w:val="24"/>
        </w:rPr>
        <w:t xml:space="preserve"> утверждена программа муниципальных заимствований</w:t>
      </w:r>
      <w:r w:rsidR="009A59BA" w:rsidRPr="001878C3">
        <w:rPr>
          <w:rFonts w:ascii="Times New Roman" w:hAnsi="Times New Roman"/>
          <w:sz w:val="24"/>
          <w:szCs w:val="24"/>
        </w:rPr>
        <w:t xml:space="preserve"> местного бюджета на очередной финансовый год, в которой верхний предел муниципального долга Молчановского района на 1 января 201</w:t>
      </w:r>
      <w:r w:rsidR="005E5B51" w:rsidRPr="001878C3">
        <w:rPr>
          <w:rFonts w:ascii="Times New Roman" w:hAnsi="Times New Roman"/>
          <w:sz w:val="24"/>
          <w:szCs w:val="24"/>
        </w:rPr>
        <w:t>7</w:t>
      </w:r>
      <w:r w:rsidR="009A59BA" w:rsidRPr="001878C3">
        <w:rPr>
          <w:rFonts w:ascii="Times New Roman" w:hAnsi="Times New Roman"/>
          <w:sz w:val="24"/>
          <w:szCs w:val="24"/>
        </w:rPr>
        <w:t xml:space="preserve"> года по долговым обязательствам муниципального образования «Молчановский район» установлен в сумме </w:t>
      </w:r>
      <w:r w:rsidR="001878C3" w:rsidRPr="001878C3">
        <w:rPr>
          <w:rFonts w:ascii="Times New Roman" w:hAnsi="Times New Roman"/>
          <w:sz w:val="24"/>
          <w:szCs w:val="24"/>
        </w:rPr>
        <w:t>5 366,6</w:t>
      </w:r>
      <w:r w:rsidR="001213C3" w:rsidRPr="001878C3">
        <w:rPr>
          <w:rFonts w:ascii="Times New Roman" w:hAnsi="Times New Roman"/>
          <w:sz w:val="24"/>
          <w:szCs w:val="24"/>
        </w:rPr>
        <w:t xml:space="preserve"> тыс. рублей</w:t>
      </w:r>
      <w:r w:rsidR="009A59BA" w:rsidRPr="001878C3">
        <w:rPr>
          <w:rFonts w:ascii="Times New Roman" w:hAnsi="Times New Roman"/>
          <w:sz w:val="24"/>
          <w:szCs w:val="24"/>
        </w:rPr>
        <w:t>, в том числе верхний предел долга по муниципальным гарантиям в сумме 0,0 тыс. руб.</w:t>
      </w:r>
    </w:p>
    <w:p w:rsidR="009A59BA" w:rsidRPr="001878C3" w:rsidRDefault="00FE2F9C" w:rsidP="00225FB2">
      <w:pPr>
        <w:pStyle w:val="ListParagraph"/>
        <w:spacing w:after="0" w:line="240" w:lineRule="auto"/>
        <w:ind w:left="0" w:firstLine="567"/>
        <w:jc w:val="both"/>
        <w:rPr>
          <w:rFonts w:ascii="Times New Roman" w:hAnsi="Times New Roman"/>
          <w:sz w:val="24"/>
          <w:szCs w:val="24"/>
        </w:rPr>
      </w:pPr>
      <w:r w:rsidRPr="001878C3">
        <w:rPr>
          <w:rFonts w:ascii="Times New Roman" w:hAnsi="Times New Roman"/>
          <w:sz w:val="24"/>
          <w:szCs w:val="24"/>
        </w:rPr>
        <w:t xml:space="preserve">Предельный объем муниципального долга Молчановского района на </w:t>
      </w:r>
      <w:r w:rsidR="00D11DA5" w:rsidRPr="001878C3">
        <w:rPr>
          <w:rFonts w:ascii="Times New Roman" w:hAnsi="Times New Roman"/>
          <w:sz w:val="24"/>
          <w:szCs w:val="24"/>
        </w:rPr>
        <w:t>201</w:t>
      </w:r>
      <w:r w:rsidR="001878C3" w:rsidRPr="001878C3">
        <w:rPr>
          <w:rFonts w:ascii="Times New Roman" w:hAnsi="Times New Roman"/>
          <w:sz w:val="24"/>
          <w:szCs w:val="24"/>
        </w:rPr>
        <w:t>8</w:t>
      </w:r>
      <w:r w:rsidRPr="001878C3">
        <w:rPr>
          <w:rFonts w:ascii="Times New Roman" w:hAnsi="Times New Roman"/>
          <w:sz w:val="24"/>
          <w:szCs w:val="24"/>
        </w:rPr>
        <w:t xml:space="preserve"> год установлен в сумме </w:t>
      </w:r>
      <w:r w:rsidR="001878C3" w:rsidRPr="001878C3">
        <w:rPr>
          <w:rFonts w:ascii="Times New Roman" w:hAnsi="Times New Roman"/>
          <w:sz w:val="24"/>
          <w:szCs w:val="24"/>
        </w:rPr>
        <w:t>2 467,0</w:t>
      </w:r>
      <w:r w:rsidRPr="001878C3">
        <w:rPr>
          <w:rFonts w:ascii="Times New Roman" w:hAnsi="Times New Roman"/>
          <w:sz w:val="24"/>
          <w:szCs w:val="24"/>
        </w:rPr>
        <w:t xml:space="preserve">,0 тыс. рублей. </w:t>
      </w:r>
      <w:r w:rsidR="00295AC2" w:rsidRPr="001878C3">
        <w:rPr>
          <w:rFonts w:ascii="Times New Roman" w:hAnsi="Times New Roman"/>
          <w:sz w:val="24"/>
          <w:szCs w:val="24"/>
        </w:rPr>
        <w:t xml:space="preserve">В </w:t>
      </w:r>
      <w:r w:rsidR="00D11DA5" w:rsidRPr="001878C3">
        <w:rPr>
          <w:rFonts w:ascii="Times New Roman" w:hAnsi="Times New Roman"/>
          <w:sz w:val="24"/>
          <w:szCs w:val="24"/>
        </w:rPr>
        <w:t>201</w:t>
      </w:r>
      <w:r w:rsidR="001878C3" w:rsidRPr="001878C3">
        <w:rPr>
          <w:rFonts w:ascii="Times New Roman" w:hAnsi="Times New Roman"/>
          <w:sz w:val="24"/>
          <w:szCs w:val="24"/>
        </w:rPr>
        <w:t>7</w:t>
      </w:r>
      <w:r w:rsidR="00902D43" w:rsidRPr="001878C3">
        <w:rPr>
          <w:rFonts w:ascii="Times New Roman" w:hAnsi="Times New Roman"/>
          <w:sz w:val="24"/>
          <w:szCs w:val="24"/>
        </w:rPr>
        <w:t xml:space="preserve"> год</w:t>
      </w:r>
      <w:r w:rsidR="00295AC2" w:rsidRPr="001878C3">
        <w:rPr>
          <w:rFonts w:ascii="Times New Roman" w:hAnsi="Times New Roman"/>
          <w:sz w:val="24"/>
          <w:szCs w:val="24"/>
        </w:rPr>
        <w:t xml:space="preserve">у </w:t>
      </w:r>
      <w:r w:rsidR="00C44043" w:rsidRPr="001878C3">
        <w:rPr>
          <w:rFonts w:ascii="Times New Roman" w:hAnsi="Times New Roman"/>
          <w:sz w:val="24"/>
          <w:szCs w:val="24"/>
        </w:rPr>
        <w:t>в</w:t>
      </w:r>
      <w:r w:rsidR="00295AC2" w:rsidRPr="001878C3">
        <w:rPr>
          <w:rFonts w:ascii="Times New Roman" w:hAnsi="Times New Roman"/>
          <w:sz w:val="24"/>
          <w:szCs w:val="24"/>
        </w:rPr>
        <w:t xml:space="preserve">озврат бюджетного кредита </w:t>
      </w:r>
      <w:r w:rsidR="00C44043" w:rsidRPr="001878C3">
        <w:rPr>
          <w:rFonts w:ascii="Times New Roman" w:hAnsi="Times New Roman"/>
          <w:sz w:val="24"/>
          <w:szCs w:val="24"/>
        </w:rPr>
        <w:t xml:space="preserve"> составил </w:t>
      </w:r>
      <w:r w:rsidR="001878C3" w:rsidRPr="001878C3">
        <w:rPr>
          <w:rFonts w:ascii="Times New Roman" w:hAnsi="Times New Roman"/>
          <w:sz w:val="24"/>
          <w:szCs w:val="24"/>
        </w:rPr>
        <w:t>2 899,6</w:t>
      </w:r>
      <w:r w:rsidR="00B245DD" w:rsidRPr="001878C3">
        <w:rPr>
          <w:rFonts w:ascii="Times New Roman" w:hAnsi="Times New Roman"/>
          <w:sz w:val="24"/>
          <w:szCs w:val="24"/>
        </w:rPr>
        <w:t xml:space="preserve"> </w:t>
      </w:r>
      <w:r w:rsidR="00295AC2" w:rsidRPr="001878C3">
        <w:rPr>
          <w:rFonts w:ascii="Times New Roman" w:hAnsi="Times New Roman"/>
          <w:sz w:val="24"/>
          <w:szCs w:val="24"/>
        </w:rPr>
        <w:t>тыс. рублей.</w:t>
      </w:r>
    </w:p>
    <w:p w:rsidR="00B17205" w:rsidRPr="001878C3" w:rsidRDefault="00B17205" w:rsidP="00225FB2">
      <w:pPr>
        <w:pStyle w:val="ListParagraph"/>
        <w:spacing w:after="0" w:line="240" w:lineRule="auto"/>
        <w:ind w:left="0" w:firstLine="567"/>
        <w:jc w:val="both"/>
        <w:rPr>
          <w:rFonts w:ascii="Times New Roman" w:hAnsi="Times New Roman"/>
          <w:b/>
          <w:sz w:val="24"/>
          <w:szCs w:val="24"/>
        </w:rPr>
      </w:pPr>
    </w:p>
    <w:p w:rsidR="00807F8B" w:rsidRPr="008E397E" w:rsidRDefault="0065683F" w:rsidP="00225FB2">
      <w:pPr>
        <w:pStyle w:val="ListParagraph"/>
        <w:spacing w:after="0" w:line="240" w:lineRule="auto"/>
        <w:ind w:left="0" w:firstLine="567"/>
        <w:jc w:val="center"/>
        <w:rPr>
          <w:rFonts w:ascii="Times New Roman" w:hAnsi="Times New Roman"/>
          <w:b/>
          <w:sz w:val="24"/>
          <w:szCs w:val="24"/>
        </w:rPr>
      </w:pPr>
      <w:r w:rsidRPr="008E397E">
        <w:rPr>
          <w:rFonts w:ascii="Times New Roman" w:hAnsi="Times New Roman"/>
          <w:b/>
          <w:sz w:val="24"/>
          <w:szCs w:val="24"/>
        </w:rPr>
        <w:t>ДОХОДЫ</w:t>
      </w:r>
    </w:p>
    <w:p w:rsidR="00D8661F" w:rsidRPr="0006577C" w:rsidRDefault="00D8661F" w:rsidP="00225FB2">
      <w:pPr>
        <w:pStyle w:val="ListParagraph"/>
        <w:spacing w:after="0" w:line="240" w:lineRule="auto"/>
        <w:ind w:left="0" w:firstLine="567"/>
        <w:jc w:val="both"/>
        <w:rPr>
          <w:rFonts w:ascii="Times New Roman" w:hAnsi="Times New Roman"/>
          <w:color w:val="FF0000"/>
          <w:sz w:val="24"/>
          <w:szCs w:val="24"/>
        </w:rPr>
      </w:pPr>
    </w:p>
    <w:p w:rsidR="00D8661F" w:rsidRPr="008E397E" w:rsidRDefault="00D8661F" w:rsidP="00225FB2">
      <w:pPr>
        <w:pStyle w:val="ListParagraph"/>
        <w:spacing w:after="0" w:line="240" w:lineRule="auto"/>
        <w:ind w:left="0" w:firstLine="567"/>
        <w:jc w:val="both"/>
        <w:rPr>
          <w:rFonts w:ascii="Times New Roman" w:hAnsi="Times New Roman"/>
          <w:sz w:val="24"/>
          <w:szCs w:val="24"/>
        </w:rPr>
      </w:pPr>
      <w:r w:rsidRPr="008E397E">
        <w:rPr>
          <w:rFonts w:ascii="Times New Roman" w:hAnsi="Times New Roman"/>
          <w:sz w:val="24"/>
          <w:szCs w:val="24"/>
        </w:rPr>
        <w:t>Решением Думы Молчановского района от 2</w:t>
      </w:r>
      <w:r w:rsidR="008E397E" w:rsidRPr="008E397E">
        <w:rPr>
          <w:rFonts w:ascii="Times New Roman" w:hAnsi="Times New Roman"/>
          <w:sz w:val="24"/>
          <w:szCs w:val="24"/>
        </w:rPr>
        <w:t>9</w:t>
      </w:r>
      <w:r w:rsidRPr="008E397E">
        <w:rPr>
          <w:rFonts w:ascii="Times New Roman" w:hAnsi="Times New Roman"/>
          <w:sz w:val="24"/>
          <w:szCs w:val="24"/>
        </w:rPr>
        <w:t>.12.201</w:t>
      </w:r>
      <w:r w:rsidR="008E397E" w:rsidRPr="008E397E">
        <w:rPr>
          <w:rFonts w:ascii="Times New Roman" w:hAnsi="Times New Roman"/>
          <w:sz w:val="24"/>
          <w:szCs w:val="24"/>
        </w:rPr>
        <w:t>6</w:t>
      </w:r>
      <w:r w:rsidR="0079485C" w:rsidRPr="008E397E">
        <w:rPr>
          <w:rFonts w:ascii="Times New Roman" w:hAnsi="Times New Roman"/>
          <w:sz w:val="24"/>
          <w:szCs w:val="24"/>
        </w:rPr>
        <w:t xml:space="preserve"> г. № </w:t>
      </w:r>
      <w:r w:rsidR="002C25E5" w:rsidRPr="008E397E">
        <w:rPr>
          <w:rFonts w:ascii="Times New Roman" w:hAnsi="Times New Roman"/>
          <w:sz w:val="24"/>
          <w:szCs w:val="24"/>
        </w:rPr>
        <w:t>5</w:t>
      </w:r>
      <w:r w:rsidR="008E397E" w:rsidRPr="008E397E">
        <w:rPr>
          <w:rFonts w:ascii="Times New Roman" w:hAnsi="Times New Roman"/>
          <w:sz w:val="24"/>
          <w:szCs w:val="24"/>
        </w:rPr>
        <w:t>7</w:t>
      </w:r>
      <w:r w:rsidRPr="008E397E">
        <w:rPr>
          <w:rFonts w:ascii="Times New Roman" w:hAnsi="Times New Roman"/>
          <w:sz w:val="24"/>
          <w:szCs w:val="24"/>
        </w:rPr>
        <w:t xml:space="preserve"> «</w:t>
      </w:r>
      <w:r w:rsidR="008E397E" w:rsidRPr="008E397E">
        <w:rPr>
          <w:rFonts w:ascii="Times New Roman" w:hAnsi="Times New Roman"/>
          <w:sz w:val="24"/>
          <w:szCs w:val="24"/>
        </w:rPr>
        <w:t>Об утверждении бюджета муниципального образования «Молчановский район» на 2017 год</w:t>
      </w:r>
      <w:r w:rsidRPr="008E397E">
        <w:rPr>
          <w:rFonts w:ascii="Times New Roman" w:hAnsi="Times New Roman"/>
          <w:sz w:val="24"/>
          <w:szCs w:val="24"/>
        </w:rPr>
        <w:t xml:space="preserve">» доходы первоначально утверждены в сумме </w:t>
      </w:r>
      <w:r w:rsidR="008E397E" w:rsidRPr="008E397E">
        <w:rPr>
          <w:rFonts w:ascii="Times New Roman" w:hAnsi="Times New Roman"/>
          <w:sz w:val="24"/>
          <w:szCs w:val="24"/>
        </w:rPr>
        <w:t xml:space="preserve">432 576,1 </w:t>
      </w:r>
      <w:r w:rsidR="00190993" w:rsidRPr="008E397E">
        <w:rPr>
          <w:rFonts w:ascii="Times New Roman" w:hAnsi="Times New Roman"/>
          <w:sz w:val="24"/>
          <w:szCs w:val="24"/>
        </w:rPr>
        <w:t xml:space="preserve"> </w:t>
      </w:r>
      <w:r w:rsidRPr="008E397E">
        <w:rPr>
          <w:rFonts w:ascii="Times New Roman" w:hAnsi="Times New Roman"/>
          <w:sz w:val="24"/>
          <w:szCs w:val="24"/>
        </w:rPr>
        <w:t>тыс. рублей, из них:</w:t>
      </w:r>
    </w:p>
    <w:p w:rsidR="00D8661F" w:rsidRPr="008E397E" w:rsidRDefault="00D8661F" w:rsidP="00225FB2">
      <w:pPr>
        <w:pStyle w:val="ListParagraph"/>
        <w:spacing w:after="0" w:line="240" w:lineRule="auto"/>
        <w:ind w:left="0" w:firstLine="567"/>
        <w:jc w:val="both"/>
        <w:rPr>
          <w:rFonts w:ascii="Times New Roman" w:hAnsi="Times New Roman"/>
          <w:sz w:val="24"/>
          <w:szCs w:val="24"/>
        </w:rPr>
      </w:pPr>
      <w:r w:rsidRPr="008E397E">
        <w:rPr>
          <w:rFonts w:ascii="Times New Roman" w:hAnsi="Times New Roman"/>
          <w:sz w:val="24"/>
          <w:szCs w:val="24"/>
        </w:rPr>
        <w:t xml:space="preserve">-налоговые и неналоговые доходы – </w:t>
      </w:r>
      <w:r w:rsidR="008E397E" w:rsidRPr="008E397E">
        <w:rPr>
          <w:rFonts w:ascii="Times New Roman" w:hAnsi="Times New Roman"/>
          <w:sz w:val="24"/>
          <w:szCs w:val="24"/>
        </w:rPr>
        <w:t>62 037,7</w:t>
      </w:r>
      <w:r w:rsidR="00190993" w:rsidRPr="008E397E">
        <w:rPr>
          <w:rFonts w:ascii="Times New Roman" w:hAnsi="Times New Roman"/>
          <w:sz w:val="24"/>
          <w:szCs w:val="24"/>
        </w:rPr>
        <w:t xml:space="preserve"> </w:t>
      </w:r>
      <w:r w:rsidRPr="008E397E">
        <w:rPr>
          <w:rFonts w:ascii="Times New Roman" w:hAnsi="Times New Roman"/>
          <w:sz w:val="24"/>
          <w:szCs w:val="24"/>
        </w:rPr>
        <w:t>тыс. рублей (</w:t>
      </w:r>
      <w:r w:rsidR="008E397E" w:rsidRPr="008E397E">
        <w:rPr>
          <w:rFonts w:ascii="Times New Roman" w:hAnsi="Times New Roman"/>
          <w:sz w:val="24"/>
          <w:szCs w:val="24"/>
        </w:rPr>
        <w:t>14,3</w:t>
      </w:r>
      <w:r w:rsidRPr="008E397E">
        <w:rPr>
          <w:rFonts w:ascii="Times New Roman" w:hAnsi="Times New Roman"/>
          <w:sz w:val="24"/>
          <w:szCs w:val="24"/>
        </w:rPr>
        <w:t xml:space="preserve"> % от суммы всех доходов);</w:t>
      </w:r>
    </w:p>
    <w:p w:rsidR="00D8661F" w:rsidRPr="008E397E" w:rsidRDefault="00D8661F" w:rsidP="00225FB2">
      <w:pPr>
        <w:pStyle w:val="ListParagraph"/>
        <w:spacing w:after="0" w:line="240" w:lineRule="auto"/>
        <w:ind w:left="0" w:firstLine="567"/>
        <w:jc w:val="both"/>
        <w:rPr>
          <w:rFonts w:ascii="Times New Roman" w:hAnsi="Times New Roman"/>
          <w:sz w:val="24"/>
          <w:szCs w:val="24"/>
        </w:rPr>
      </w:pPr>
      <w:r w:rsidRPr="008E397E">
        <w:rPr>
          <w:rFonts w:ascii="Times New Roman" w:hAnsi="Times New Roman"/>
          <w:sz w:val="24"/>
          <w:szCs w:val="24"/>
        </w:rPr>
        <w:t xml:space="preserve">-безвозмездные поступления – </w:t>
      </w:r>
      <w:r w:rsidR="008E397E" w:rsidRPr="008E397E">
        <w:rPr>
          <w:rFonts w:ascii="Times New Roman" w:hAnsi="Times New Roman"/>
          <w:sz w:val="24"/>
          <w:szCs w:val="24"/>
        </w:rPr>
        <w:t>370 538,4</w:t>
      </w:r>
      <w:r w:rsidR="00190993" w:rsidRPr="008E397E">
        <w:rPr>
          <w:rFonts w:ascii="Times New Roman" w:hAnsi="Times New Roman"/>
          <w:sz w:val="24"/>
          <w:szCs w:val="24"/>
        </w:rPr>
        <w:t xml:space="preserve"> </w:t>
      </w:r>
      <w:r w:rsidRPr="008E397E">
        <w:rPr>
          <w:rFonts w:ascii="Times New Roman" w:hAnsi="Times New Roman"/>
          <w:sz w:val="24"/>
          <w:szCs w:val="24"/>
        </w:rPr>
        <w:t>тыс. рублей (</w:t>
      </w:r>
      <w:r w:rsidR="008E397E" w:rsidRPr="008E397E">
        <w:rPr>
          <w:rFonts w:ascii="Times New Roman" w:hAnsi="Times New Roman"/>
          <w:sz w:val="24"/>
          <w:szCs w:val="24"/>
        </w:rPr>
        <w:t>85,7</w:t>
      </w:r>
      <w:r w:rsidRPr="008E397E">
        <w:rPr>
          <w:rFonts w:ascii="Times New Roman" w:hAnsi="Times New Roman"/>
          <w:sz w:val="24"/>
          <w:szCs w:val="24"/>
        </w:rPr>
        <w:t>%).</w:t>
      </w:r>
    </w:p>
    <w:p w:rsidR="00072B94" w:rsidRPr="008E397E" w:rsidRDefault="00072B94" w:rsidP="00225FB2">
      <w:pPr>
        <w:pStyle w:val="ListParagraph"/>
        <w:spacing w:after="0" w:line="240" w:lineRule="auto"/>
        <w:ind w:left="0" w:firstLine="567"/>
        <w:jc w:val="right"/>
        <w:rPr>
          <w:rFonts w:ascii="Times New Roman" w:hAnsi="Times New Roman"/>
          <w:sz w:val="24"/>
          <w:szCs w:val="24"/>
        </w:rPr>
      </w:pPr>
      <w:r w:rsidRPr="008E397E">
        <w:rPr>
          <w:rFonts w:ascii="Times New Roman" w:hAnsi="Times New Roman"/>
          <w:sz w:val="24"/>
          <w:szCs w:val="24"/>
        </w:rPr>
        <w:t>тыс. руб.</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126"/>
        <w:gridCol w:w="1559"/>
        <w:gridCol w:w="1560"/>
        <w:gridCol w:w="1559"/>
      </w:tblGrid>
      <w:tr w:rsidR="00072B94" w:rsidRPr="0006577C" w:rsidTr="00EC396D">
        <w:tc>
          <w:tcPr>
            <w:tcW w:w="2410" w:type="dxa"/>
            <w:vAlign w:val="center"/>
          </w:tcPr>
          <w:p w:rsidR="00072B94" w:rsidRPr="00EC396D" w:rsidRDefault="00072B94" w:rsidP="00503D37">
            <w:pPr>
              <w:pStyle w:val="a5"/>
              <w:ind w:firstLine="567"/>
              <w:jc w:val="center"/>
              <w:rPr>
                <w:sz w:val="22"/>
                <w:szCs w:val="22"/>
              </w:rPr>
            </w:pPr>
            <w:r w:rsidRPr="00EC396D">
              <w:rPr>
                <w:sz w:val="22"/>
                <w:szCs w:val="22"/>
              </w:rPr>
              <w:t>Наименование</w:t>
            </w:r>
          </w:p>
        </w:tc>
        <w:tc>
          <w:tcPr>
            <w:tcW w:w="2126" w:type="dxa"/>
            <w:vAlign w:val="center"/>
          </w:tcPr>
          <w:p w:rsidR="00072B94" w:rsidRPr="00EC396D" w:rsidRDefault="00072B94" w:rsidP="00503D37">
            <w:pPr>
              <w:pStyle w:val="a5"/>
              <w:ind w:firstLine="0"/>
              <w:jc w:val="center"/>
              <w:rPr>
                <w:sz w:val="22"/>
                <w:szCs w:val="22"/>
              </w:rPr>
            </w:pPr>
            <w:r w:rsidRPr="00EC396D">
              <w:rPr>
                <w:sz w:val="22"/>
                <w:szCs w:val="22"/>
              </w:rPr>
              <w:t xml:space="preserve">Утверждено на </w:t>
            </w:r>
            <w:r w:rsidR="00D11DA5" w:rsidRPr="00EC396D">
              <w:rPr>
                <w:sz w:val="22"/>
                <w:szCs w:val="22"/>
              </w:rPr>
              <w:t>201</w:t>
            </w:r>
            <w:r w:rsidR="00503D37" w:rsidRPr="00EC396D">
              <w:rPr>
                <w:sz w:val="22"/>
                <w:szCs w:val="22"/>
              </w:rPr>
              <w:t>7</w:t>
            </w:r>
            <w:r w:rsidR="00902D43" w:rsidRPr="00EC396D">
              <w:rPr>
                <w:sz w:val="22"/>
                <w:szCs w:val="22"/>
              </w:rPr>
              <w:t xml:space="preserve"> год</w:t>
            </w:r>
          </w:p>
          <w:p w:rsidR="00072B94" w:rsidRPr="00EC396D" w:rsidRDefault="00503D37" w:rsidP="00503D37">
            <w:pPr>
              <w:pStyle w:val="a5"/>
              <w:ind w:firstLine="0"/>
              <w:jc w:val="center"/>
              <w:rPr>
                <w:sz w:val="22"/>
                <w:szCs w:val="22"/>
              </w:rPr>
            </w:pPr>
            <w:r w:rsidRPr="00EC396D">
              <w:rPr>
                <w:sz w:val="22"/>
                <w:szCs w:val="22"/>
              </w:rPr>
              <w:t xml:space="preserve">(решение </w:t>
            </w:r>
            <w:r w:rsidR="00072B94" w:rsidRPr="00EC396D">
              <w:rPr>
                <w:sz w:val="22"/>
                <w:szCs w:val="22"/>
              </w:rPr>
              <w:t>Думы Молчановского района от 2</w:t>
            </w:r>
            <w:r w:rsidRPr="00EC396D">
              <w:rPr>
                <w:sz w:val="22"/>
                <w:szCs w:val="22"/>
              </w:rPr>
              <w:t>9</w:t>
            </w:r>
            <w:r w:rsidR="00072B94" w:rsidRPr="00EC396D">
              <w:rPr>
                <w:sz w:val="22"/>
                <w:szCs w:val="22"/>
              </w:rPr>
              <w:t>.12.201</w:t>
            </w:r>
            <w:r w:rsidRPr="00EC396D">
              <w:rPr>
                <w:sz w:val="22"/>
                <w:szCs w:val="22"/>
              </w:rPr>
              <w:t>6</w:t>
            </w:r>
            <w:r w:rsidR="00072B94" w:rsidRPr="00EC396D">
              <w:rPr>
                <w:sz w:val="22"/>
                <w:szCs w:val="22"/>
              </w:rPr>
              <w:t xml:space="preserve"> г. № </w:t>
            </w:r>
            <w:r w:rsidR="00DC0C69" w:rsidRPr="00EC396D">
              <w:rPr>
                <w:sz w:val="22"/>
                <w:szCs w:val="22"/>
              </w:rPr>
              <w:t>5</w:t>
            </w:r>
            <w:r w:rsidRPr="00EC396D">
              <w:rPr>
                <w:sz w:val="22"/>
                <w:szCs w:val="22"/>
              </w:rPr>
              <w:t>7</w:t>
            </w:r>
            <w:r w:rsidR="00072B94" w:rsidRPr="00EC396D">
              <w:rPr>
                <w:sz w:val="22"/>
                <w:szCs w:val="22"/>
              </w:rPr>
              <w:t>)</w:t>
            </w:r>
          </w:p>
        </w:tc>
        <w:tc>
          <w:tcPr>
            <w:tcW w:w="1559" w:type="dxa"/>
            <w:vAlign w:val="center"/>
          </w:tcPr>
          <w:p w:rsidR="00072B94" w:rsidRPr="00EC396D" w:rsidRDefault="00072B94" w:rsidP="00503D37">
            <w:pPr>
              <w:pStyle w:val="a5"/>
              <w:ind w:firstLine="0"/>
              <w:jc w:val="center"/>
              <w:rPr>
                <w:sz w:val="22"/>
                <w:szCs w:val="22"/>
              </w:rPr>
            </w:pPr>
            <w:r w:rsidRPr="00EC396D">
              <w:rPr>
                <w:sz w:val="22"/>
                <w:szCs w:val="22"/>
              </w:rPr>
              <w:t>Утверждено</w:t>
            </w:r>
          </w:p>
          <w:p w:rsidR="00072B94" w:rsidRPr="00EC396D" w:rsidRDefault="00072B94" w:rsidP="00EC396D">
            <w:pPr>
              <w:pStyle w:val="a5"/>
              <w:ind w:firstLine="0"/>
              <w:rPr>
                <w:sz w:val="22"/>
                <w:szCs w:val="22"/>
              </w:rPr>
            </w:pPr>
            <w:r w:rsidRPr="00EC396D">
              <w:rPr>
                <w:sz w:val="22"/>
                <w:szCs w:val="22"/>
              </w:rPr>
              <w:t>(с учетом изменений и дополнений)</w:t>
            </w:r>
          </w:p>
        </w:tc>
        <w:tc>
          <w:tcPr>
            <w:tcW w:w="1560" w:type="dxa"/>
            <w:vAlign w:val="center"/>
          </w:tcPr>
          <w:p w:rsidR="00072B94" w:rsidRPr="00EC396D" w:rsidRDefault="00072B94" w:rsidP="00503D37">
            <w:pPr>
              <w:pStyle w:val="a5"/>
              <w:ind w:firstLine="0"/>
              <w:jc w:val="center"/>
              <w:rPr>
                <w:sz w:val="22"/>
                <w:szCs w:val="22"/>
              </w:rPr>
            </w:pPr>
            <w:r w:rsidRPr="00EC396D">
              <w:rPr>
                <w:sz w:val="22"/>
                <w:szCs w:val="22"/>
              </w:rPr>
              <w:t>Фактическое исполнение</w:t>
            </w:r>
          </w:p>
        </w:tc>
        <w:tc>
          <w:tcPr>
            <w:tcW w:w="1559" w:type="dxa"/>
            <w:vAlign w:val="center"/>
          </w:tcPr>
          <w:p w:rsidR="00072B94" w:rsidRPr="00EC396D" w:rsidRDefault="00072B94" w:rsidP="00503D37">
            <w:pPr>
              <w:pStyle w:val="a5"/>
              <w:ind w:firstLine="0"/>
              <w:jc w:val="center"/>
              <w:rPr>
                <w:sz w:val="22"/>
                <w:szCs w:val="22"/>
              </w:rPr>
            </w:pPr>
            <w:r w:rsidRPr="00EC396D">
              <w:rPr>
                <w:sz w:val="22"/>
                <w:szCs w:val="22"/>
              </w:rPr>
              <w:t>% исполнения</w:t>
            </w:r>
          </w:p>
        </w:tc>
      </w:tr>
      <w:tr w:rsidR="00072B94" w:rsidRPr="0006577C" w:rsidTr="00EC396D">
        <w:tc>
          <w:tcPr>
            <w:tcW w:w="2410" w:type="dxa"/>
            <w:vAlign w:val="center"/>
          </w:tcPr>
          <w:p w:rsidR="00072B94" w:rsidRPr="00503D37" w:rsidRDefault="00072B94" w:rsidP="00225FB2">
            <w:pPr>
              <w:pStyle w:val="a5"/>
              <w:ind w:firstLine="567"/>
              <w:jc w:val="center"/>
            </w:pPr>
            <w:r w:rsidRPr="00503D37">
              <w:t>1</w:t>
            </w:r>
          </w:p>
        </w:tc>
        <w:tc>
          <w:tcPr>
            <w:tcW w:w="2126" w:type="dxa"/>
            <w:vAlign w:val="center"/>
          </w:tcPr>
          <w:p w:rsidR="00072B94" w:rsidRPr="00503D37" w:rsidRDefault="00072B94" w:rsidP="00225FB2">
            <w:pPr>
              <w:pStyle w:val="a5"/>
              <w:ind w:firstLine="567"/>
              <w:jc w:val="center"/>
            </w:pPr>
            <w:r w:rsidRPr="00503D37">
              <w:t>2</w:t>
            </w:r>
          </w:p>
        </w:tc>
        <w:tc>
          <w:tcPr>
            <w:tcW w:w="1559" w:type="dxa"/>
            <w:vAlign w:val="center"/>
          </w:tcPr>
          <w:p w:rsidR="00072B94" w:rsidRPr="00503D37" w:rsidRDefault="00072B94" w:rsidP="00225FB2">
            <w:pPr>
              <w:pStyle w:val="a5"/>
              <w:ind w:firstLine="567"/>
              <w:jc w:val="center"/>
            </w:pPr>
            <w:r w:rsidRPr="00503D37">
              <w:t>3</w:t>
            </w:r>
          </w:p>
        </w:tc>
        <w:tc>
          <w:tcPr>
            <w:tcW w:w="1560" w:type="dxa"/>
            <w:vAlign w:val="center"/>
          </w:tcPr>
          <w:p w:rsidR="00072B94" w:rsidRPr="00503D37" w:rsidRDefault="00072B94" w:rsidP="00225FB2">
            <w:pPr>
              <w:pStyle w:val="a5"/>
              <w:ind w:firstLine="567"/>
              <w:jc w:val="center"/>
            </w:pPr>
            <w:r w:rsidRPr="00503D37">
              <w:t>4</w:t>
            </w:r>
          </w:p>
        </w:tc>
        <w:tc>
          <w:tcPr>
            <w:tcW w:w="1559" w:type="dxa"/>
            <w:vAlign w:val="center"/>
          </w:tcPr>
          <w:p w:rsidR="00072B94" w:rsidRPr="00503D37" w:rsidRDefault="00072B94" w:rsidP="00225FB2">
            <w:pPr>
              <w:pStyle w:val="a5"/>
              <w:ind w:firstLine="567"/>
              <w:jc w:val="center"/>
            </w:pPr>
            <w:r w:rsidRPr="00503D37">
              <w:t>5</w:t>
            </w:r>
            <w:r w:rsidR="00965C38" w:rsidRPr="00503D37">
              <w:t xml:space="preserve"> </w:t>
            </w:r>
            <w:r w:rsidRPr="00503D37">
              <w:t>=</w:t>
            </w:r>
            <w:r w:rsidR="00965C38" w:rsidRPr="00503D37">
              <w:t xml:space="preserve"> </w:t>
            </w:r>
            <w:r w:rsidRPr="00503D37">
              <w:t>4/3*100</w:t>
            </w:r>
          </w:p>
        </w:tc>
      </w:tr>
      <w:tr w:rsidR="00E05CA2" w:rsidRPr="0006577C" w:rsidTr="00EC396D">
        <w:tc>
          <w:tcPr>
            <w:tcW w:w="2410" w:type="dxa"/>
          </w:tcPr>
          <w:p w:rsidR="00E05CA2" w:rsidRPr="00503D37" w:rsidRDefault="00E05CA2" w:rsidP="00503D37">
            <w:pPr>
              <w:pStyle w:val="a5"/>
              <w:ind w:firstLine="0"/>
              <w:jc w:val="left"/>
              <w:rPr>
                <w:b/>
              </w:rPr>
            </w:pPr>
            <w:r w:rsidRPr="00503D37">
              <w:rPr>
                <w:b/>
              </w:rPr>
              <w:t>Доходы, из них:</w:t>
            </w:r>
          </w:p>
        </w:tc>
        <w:tc>
          <w:tcPr>
            <w:tcW w:w="2126" w:type="dxa"/>
            <w:vAlign w:val="center"/>
          </w:tcPr>
          <w:p w:rsidR="00E05CA2" w:rsidRPr="0006577C" w:rsidRDefault="00AE19F1" w:rsidP="00C55821">
            <w:pPr>
              <w:pStyle w:val="a5"/>
              <w:ind w:firstLine="0"/>
              <w:jc w:val="center"/>
              <w:rPr>
                <w:b/>
                <w:color w:val="FF0000"/>
              </w:rPr>
            </w:pPr>
            <w:r w:rsidRPr="008E397E">
              <w:t>432 576,1</w:t>
            </w:r>
          </w:p>
        </w:tc>
        <w:tc>
          <w:tcPr>
            <w:tcW w:w="1559" w:type="dxa"/>
            <w:vAlign w:val="center"/>
          </w:tcPr>
          <w:p w:rsidR="00E05CA2" w:rsidRPr="00AE19F1" w:rsidRDefault="00AE19F1" w:rsidP="00C55821">
            <w:pPr>
              <w:pStyle w:val="a5"/>
              <w:ind w:firstLine="0"/>
              <w:jc w:val="center"/>
              <w:rPr>
                <w:b/>
              </w:rPr>
            </w:pPr>
            <w:r w:rsidRPr="00AE19F1">
              <w:rPr>
                <w:b/>
              </w:rPr>
              <w:t>505 556,3</w:t>
            </w:r>
          </w:p>
        </w:tc>
        <w:tc>
          <w:tcPr>
            <w:tcW w:w="1560" w:type="dxa"/>
            <w:vAlign w:val="center"/>
          </w:tcPr>
          <w:p w:rsidR="00E05CA2" w:rsidRPr="00AE19F1" w:rsidRDefault="00AE19F1" w:rsidP="00C55821">
            <w:pPr>
              <w:pStyle w:val="a5"/>
              <w:ind w:firstLine="0"/>
              <w:jc w:val="center"/>
              <w:rPr>
                <w:b/>
              </w:rPr>
            </w:pPr>
            <w:r w:rsidRPr="00AE19F1">
              <w:rPr>
                <w:b/>
              </w:rPr>
              <w:t>506 401,7</w:t>
            </w:r>
          </w:p>
        </w:tc>
        <w:tc>
          <w:tcPr>
            <w:tcW w:w="1559" w:type="dxa"/>
            <w:vAlign w:val="center"/>
          </w:tcPr>
          <w:p w:rsidR="00E05CA2" w:rsidRPr="00AE19F1" w:rsidRDefault="00AE19F1" w:rsidP="00C55821">
            <w:pPr>
              <w:pStyle w:val="a5"/>
              <w:ind w:firstLine="567"/>
              <w:rPr>
                <w:b/>
              </w:rPr>
            </w:pPr>
            <w:r w:rsidRPr="00AE19F1">
              <w:rPr>
                <w:b/>
              </w:rPr>
              <w:t>100,2</w:t>
            </w:r>
          </w:p>
        </w:tc>
      </w:tr>
      <w:tr w:rsidR="002C6A49" w:rsidRPr="0006577C" w:rsidTr="00EC396D">
        <w:tc>
          <w:tcPr>
            <w:tcW w:w="2410" w:type="dxa"/>
          </w:tcPr>
          <w:p w:rsidR="002C6A49" w:rsidRPr="00503D37" w:rsidRDefault="002C6A49" w:rsidP="00503D37">
            <w:pPr>
              <w:pStyle w:val="a5"/>
              <w:ind w:firstLine="0"/>
              <w:jc w:val="left"/>
              <w:rPr>
                <w:i/>
              </w:rPr>
            </w:pPr>
            <w:r w:rsidRPr="00503D37">
              <w:rPr>
                <w:i/>
              </w:rPr>
              <w:t>Налоговые доходы</w:t>
            </w:r>
          </w:p>
        </w:tc>
        <w:tc>
          <w:tcPr>
            <w:tcW w:w="2126" w:type="dxa"/>
            <w:vAlign w:val="center"/>
          </w:tcPr>
          <w:p w:rsidR="002C6A49" w:rsidRPr="00C070CD" w:rsidRDefault="00C070CD" w:rsidP="00C55821">
            <w:pPr>
              <w:pStyle w:val="a5"/>
              <w:ind w:firstLine="0"/>
              <w:jc w:val="center"/>
              <w:rPr>
                <w:i/>
              </w:rPr>
            </w:pPr>
            <w:r w:rsidRPr="00C070CD">
              <w:rPr>
                <w:i/>
              </w:rPr>
              <w:t>57 989,0</w:t>
            </w:r>
          </w:p>
        </w:tc>
        <w:tc>
          <w:tcPr>
            <w:tcW w:w="1559" w:type="dxa"/>
          </w:tcPr>
          <w:p w:rsidR="002C6A49" w:rsidRPr="00A50B46" w:rsidRDefault="00A50B46" w:rsidP="00C55821">
            <w:pPr>
              <w:pStyle w:val="a5"/>
              <w:ind w:firstLine="0"/>
              <w:jc w:val="center"/>
              <w:rPr>
                <w:i/>
              </w:rPr>
            </w:pPr>
            <w:r w:rsidRPr="00A50B46">
              <w:rPr>
                <w:i/>
              </w:rPr>
              <w:t>57 806,8</w:t>
            </w:r>
          </w:p>
        </w:tc>
        <w:tc>
          <w:tcPr>
            <w:tcW w:w="1560" w:type="dxa"/>
          </w:tcPr>
          <w:p w:rsidR="002C6A49" w:rsidRPr="00A50B46" w:rsidRDefault="00A50B46" w:rsidP="00C55821">
            <w:pPr>
              <w:pStyle w:val="a5"/>
              <w:ind w:firstLine="0"/>
              <w:jc w:val="center"/>
              <w:rPr>
                <w:i/>
              </w:rPr>
            </w:pPr>
            <w:r w:rsidRPr="00A50B46">
              <w:rPr>
                <w:i/>
              </w:rPr>
              <w:t>58 701,9</w:t>
            </w:r>
          </w:p>
        </w:tc>
        <w:tc>
          <w:tcPr>
            <w:tcW w:w="1559" w:type="dxa"/>
          </w:tcPr>
          <w:p w:rsidR="002C6A49" w:rsidRPr="00A50B46" w:rsidRDefault="00A50B46" w:rsidP="00C55821">
            <w:pPr>
              <w:pStyle w:val="a5"/>
              <w:ind w:firstLine="567"/>
              <w:rPr>
                <w:i/>
              </w:rPr>
            </w:pPr>
            <w:r w:rsidRPr="00A50B46">
              <w:rPr>
                <w:i/>
              </w:rPr>
              <w:t>101,5</w:t>
            </w:r>
          </w:p>
        </w:tc>
      </w:tr>
      <w:tr w:rsidR="002C6A49" w:rsidRPr="0006577C" w:rsidTr="00EC396D">
        <w:tc>
          <w:tcPr>
            <w:tcW w:w="2410" w:type="dxa"/>
          </w:tcPr>
          <w:p w:rsidR="002C6A49" w:rsidRPr="00503D37" w:rsidRDefault="002C6A49" w:rsidP="00503D37">
            <w:pPr>
              <w:pStyle w:val="a5"/>
              <w:ind w:firstLine="0"/>
              <w:jc w:val="left"/>
              <w:rPr>
                <w:i/>
              </w:rPr>
            </w:pPr>
            <w:r w:rsidRPr="00503D37">
              <w:rPr>
                <w:i/>
              </w:rPr>
              <w:t>Неналоговые доходы</w:t>
            </w:r>
          </w:p>
        </w:tc>
        <w:tc>
          <w:tcPr>
            <w:tcW w:w="2126" w:type="dxa"/>
            <w:vAlign w:val="center"/>
          </w:tcPr>
          <w:p w:rsidR="002C6A49" w:rsidRPr="00C070CD" w:rsidRDefault="00C070CD" w:rsidP="00C55821">
            <w:pPr>
              <w:pStyle w:val="a5"/>
              <w:ind w:firstLine="0"/>
              <w:jc w:val="center"/>
              <w:rPr>
                <w:i/>
              </w:rPr>
            </w:pPr>
            <w:r w:rsidRPr="00C070CD">
              <w:rPr>
                <w:i/>
              </w:rPr>
              <w:t>4 048,7</w:t>
            </w:r>
          </w:p>
        </w:tc>
        <w:tc>
          <w:tcPr>
            <w:tcW w:w="1559" w:type="dxa"/>
          </w:tcPr>
          <w:p w:rsidR="002C6A49" w:rsidRPr="00A50B46" w:rsidRDefault="00A50B46" w:rsidP="00C55821">
            <w:pPr>
              <w:pStyle w:val="a5"/>
              <w:ind w:firstLine="0"/>
              <w:jc w:val="center"/>
              <w:rPr>
                <w:i/>
              </w:rPr>
            </w:pPr>
            <w:r w:rsidRPr="00A50B46">
              <w:rPr>
                <w:i/>
              </w:rPr>
              <w:t>4 230,9</w:t>
            </w:r>
          </w:p>
        </w:tc>
        <w:tc>
          <w:tcPr>
            <w:tcW w:w="1560" w:type="dxa"/>
          </w:tcPr>
          <w:p w:rsidR="002C6A49" w:rsidRPr="00A50B46" w:rsidRDefault="00A50B46" w:rsidP="00C55821">
            <w:pPr>
              <w:pStyle w:val="a5"/>
              <w:ind w:firstLine="0"/>
              <w:jc w:val="center"/>
              <w:rPr>
                <w:i/>
              </w:rPr>
            </w:pPr>
            <w:r w:rsidRPr="00A50B46">
              <w:rPr>
                <w:i/>
              </w:rPr>
              <w:t>4 328,0</w:t>
            </w:r>
          </w:p>
        </w:tc>
        <w:tc>
          <w:tcPr>
            <w:tcW w:w="1559" w:type="dxa"/>
          </w:tcPr>
          <w:p w:rsidR="002C6A49" w:rsidRPr="00A50B46" w:rsidRDefault="00A50B46" w:rsidP="00C55821">
            <w:pPr>
              <w:pStyle w:val="a5"/>
              <w:ind w:firstLine="567"/>
              <w:rPr>
                <w:i/>
              </w:rPr>
            </w:pPr>
            <w:r w:rsidRPr="00A50B46">
              <w:rPr>
                <w:i/>
              </w:rPr>
              <w:t>102,3</w:t>
            </w:r>
          </w:p>
        </w:tc>
      </w:tr>
      <w:tr w:rsidR="00E05CA2" w:rsidRPr="0006577C" w:rsidTr="00EC396D">
        <w:tc>
          <w:tcPr>
            <w:tcW w:w="2410" w:type="dxa"/>
          </w:tcPr>
          <w:p w:rsidR="00E05CA2" w:rsidRPr="00503D37" w:rsidRDefault="00E05CA2" w:rsidP="00503D37">
            <w:pPr>
              <w:pStyle w:val="a5"/>
              <w:ind w:firstLine="0"/>
              <w:jc w:val="left"/>
              <w:rPr>
                <w:i/>
              </w:rPr>
            </w:pPr>
            <w:r w:rsidRPr="00503D37">
              <w:rPr>
                <w:i/>
              </w:rPr>
              <w:t>Безвозмездные поступления</w:t>
            </w:r>
          </w:p>
        </w:tc>
        <w:tc>
          <w:tcPr>
            <w:tcW w:w="2126" w:type="dxa"/>
            <w:vAlign w:val="center"/>
          </w:tcPr>
          <w:p w:rsidR="00E05CA2" w:rsidRPr="00C070CD" w:rsidRDefault="00C070CD" w:rsidP="00C55821">
            <w:pPr>
              <w:pStyle w:val="a5"/>
              <w:ind w:firstLine="0"/>
              <w:jc w:val="center"/>
              <w:rPr>
                <w:b/>
              </w:rPr>
            </w:pPr>
            <w:r w:rsidRPr="00C070CD">
              <w:rPr>
                <w:i/>
              </w:rPr>
              <w:t>370 538,4</w:t>
            </w:r>
          </w:p>
        </w:tc>
        <w:tc>
          <w:tcPr>
            <w:tcW w:w="1559" w:type="dxa"/>
            <w:vAlign w:val="center"/>
          </w:tcPr>
          <w:p w:rsidR="00E05CA2" w:rsidRPr="00A50B46" w:rsidRDefault="00A50B46" w:rsidP="00C55821">
            <w:pPr>
              <w:pStyle w:val="a5"/>
              <w:ind w:firstLine="0"/>
              <w:jc w:val="center"/>
              <w:rPr>
                <w:i/>
              </w:rPr>
            </w:pPr>
            <w:r w:rsidRPr="00A50B46">
              <w:rPr>
                <w:i/>
              </w:rPr>
              <w:t>443 518,6</w:t>
            </w:r>
          </w:p>
        </w:tc>
        <w:tc>
          <w:tcPr>
            <w:tcW w:w="1560" w:type="dxa"/>
            <w:vAlign w:val="center"/>
          </w:tcPr>
          <w:p w:rsidR="00E05CA2" w:rsidRPr="00A50B46" w:rsidRDefault="00A50B46" w:rsidP="00C55821">
            <w:pPr>
              <w:pStyle w:val="a5"/>
              <w:ind w:firstLine="0"/>
              <w:jc w:val="center"/>
              <w:rPr>
                <w:i/>
              </w:rPr>
            </w:pPr>
            <w:r w:rsidRPr="00A50B46">
              <w:rPr>
                <w:i/>
              </w:rPr>
              <w:t>443 371,8</w:t>
            </w:r>
          </w:p>
        </w:tc>
        <w:tc>
          <w:tcPr>
            <w:tcW w:w="1559" w:type="dxa"/>
            <w:vAlign w:val="center"/>
          </w:tcPr>
          <w:p w:rsidR="00E05CA2" w:rsidRPr="00A50B46" w:rsidRDefault="00A50B46" w:rsidP="00C55821">
            <w:pPr>
              <w:pStyle w:val="a5"/>
              <w:ind w:firstLine="567"/>
              <w:rPr>
                <w:i/>
              </w:rPr>
            </w:pPr>
            <w:r w:rsidRPr="00A50B46">
              <w:rPr>
                <w:i/>
              </w:rPr>
              <w:t>100,0</w:t>
            </w:r>
          </w:p>
        </w:tc>
      </w:tr>
    </w:tbl>
    <w:p w:rsidR="00072B94" w:rsidRPr="0006577C" w:rsidRDefault="00072B94" w:rsidP="00225FB2">
      <w:pPr>
        <w:pStyle w:val="ListParagraph"/>
        <w:spacing w:after="0" w:line="240" w:lineRule="auto"/>
        <w:ind w:left="0" w:firstLine="567"/>
        <w:jc w:val="both"/>
        <w:rPr>
          <w:rFonts w:ascii="Times New Roman" w:hAnsi="Times New Roman"/>
          <w:color w:val="FF0000"/>
          <w:sz w:val="24"/>
          <w:szCs w:val="24"/>
        </w:rPr>
      </w:pPr>
    </w:p>
    <w:p w:rsidR="000D0275" w:rsidRDefault="000D0275" w:rsidP="00225FB2">
      <w:pPr>
        <w:pStyle w:val="ListParagraph"/>
        <w:spacing w:after="0" w:line="240" w:lineRule="auto"/>
        <w:ind w:left="0" w:firstLine="567"/>
        <w:jc w:val="both"/>
        <w:rPr>
          <w:rFonts w:ascii="Times New Roman" w:hAnsi="Times New Roman"/>
          <w:sz w:val="24"/>
          <w:szCs w:val="24"/>
        </w:rPr>
      </w:pPr>
      <w:r w:rsidRPr="004D7133">
        <w:rPr>
          <w:rFonts w:ascii="Times New Roman" w:hAnsi="Times New Roman"/>
          <w:sz w:val="24"/>
          <w:szCs w:val="24"/>
        </w:rPr>
        <w:t xml:space="preserve">В течение года в плановые показатели вносились изменения, в результате которых общий объем доходов бюджета увеличился на </w:t>
      </w:r>
      <w:r w:rsidR="004D7133" w:rsidRPr="004D7133">
        <w:rPr>
          <w:rFonts w:ascii="Times New Roman" w:hAnsi="Times New Roman"/>
          <w:sz w:val="24"/>
          <w:szCs w:val="24"/>
        </w:rPr>
        <w:t>72 980,2</w:t>
      </w:r>
      <w:r w:rsidR="00144100" w:rsidRPr="004D7133">
        <w:rPr>
          <w:rFonts w:ascii="Times New Roman" w:hAnsi="Times New Roman"/>
          <w:sz w:val="24"/>
          <w:szCs w:val="24"/>
        </w:rPr>
        <w:t xml:space="preserve"> </w:t>
      </w:r>
      <w:r w:rsidRPr="004D7133">
        <w:rPr>
          <w:rFonts w:ascii="Times New Roman" w:hAnsi="Times New Roman"/>
          <w:sz w:val="24"/>
          <w:szCs w:val="24"/>
        </w:rPr>
        <w:t xml:space="preserve">тыс. рублей или на </w:t>
      </w:r>
      <w:r w:rsidR="004D7133" w:rsidRPr="004D7133">
        <w:rPr>
          <w:rFonts w:ascii="Times New Roman" w:hAnsi="Times New Roman"/>
          <w:sz w:val="24"/>
          <w:szCs w:val="24"/>
        </w:rPr>
        <w:t>17,0</w:t>
      </w:r>
      <w:r w:rsidRPr="004D7133">
        <w:rPr>
          <w:rFonts w:ascii="Times New Roman" w:hAnsi="Times New Roman"/>
          <w:sz w:val="24"/>
          <w:szCs w:val="24"/>
        </w:rPr>
        <w:t xml:space="preserve"> % и составили </w:t>
      </w:r>
      <w:r w:rsidR="004D7133" w:rsidRPr="004D7133">
        <w:rPr>
          <w:rFonts w:ascii="Times New Roman" w:hAnsi="Times New Roman"/>
          <w:sz w:val="24"/>
          <w:szCs w:val="24"/>
        </w:rPr>
        <w:t>505 556,3</w:t>
      </w:r>
      <w:r w:rsidR="00144100" w:rsidRPr="004D7133">
        <w:rPr>
          <w:rFonts w:ascii="Times New Roman" w:hAnsi="Times New Roman"/>
          <w:sz w:val="24"/>
          <w:szCs w:val="24"/>
        </w:rPr>
        <w:t xml:space="preserve"> </w:t>
      </w:r>
      <w:r w:rsidRPr="004D7133">
        <w:rPr>
          <w:rFonts w:ascii="Times New Roman" w:hAnsi="Times New Roman"/>
          <w:sz w:val="24"/>
          <w:szCs w:val="24"/>
        </w:rPr>
        <w:t>тыс. рублей.</w:t>
      </w:r>
      <w:r w:rsidR="009418BD">
        <w:rPr>
          <w:rFonts w:ascii="Times New Roman" w:hAnsi="Times New Roman"/>
          <w:sz w:val="24"/>
          <w:szCs w:val="24"/>
        </w:rPr>
        <w:t xml:space="preserve"> </w:t>
      </w:r>
    </w:p>
    <w:p w:rsidR="009418BD" w:rsidRPr="004D7133" w:rsidRDefault="00690BC7" w:rsidP="00225FB2">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Утвержденная сумма налоговых и неналоговых доходов не изменялась от изначально утвержденной решением </w:t>
      </w:r>
      <w:r w:rsidRPr="00690BC7">
        <w:rPr>
          <w:rFonts w:ascii="Times New Roman" w:hAnsi="Times New Roman"/>
          <w:sz w:val="24"/>
          <w:szCs w:val="24"/>
        </w:rPr>
        <w:t>Думы Молчановского района</w:t>
      </w:r>
      <w:r w:rsidRPr="00EC396D">
        <w:t xml:space="preserve"> </w:t>
      </w:r>
      <w:r w:rsidRPr="00690BC7">
        <w:rPr>
          <w:rFonts w:ascii="Times New Roman" w:hAnsi="Times New Roman"/>
          <w:sz w:val="24"/>
          <w:szCs w:val="24"/>
        </w:rPr>
        <w:t>от 29.12.2016 г. № 57</w:t>
      </w:r>
      <w:r>
        <w:rPr>
          <w:rFonts w:ascii="Times New Roman" w:hAnsi="Times New Roman"/>
          <w:sz w:val="24"/>
          <w:szCs w:val="24"/>
        </w:rPr>
        <w:t xml:space="preserve"> и составляет 62 037,7 тыс. рублей.</w:t>
      </w:r>
    </w:p>
    <w:p w:rsidR="000D0275" w:rsidRPr="009418BD" w:rsidRDefault="000D0275" w:rsidP="00225FB2">
      <w:pPr>
        <w:pStyle w:val="ListParagraph"/>
        <w:spacing w:after="0" w:line="240" w:lineRule="auto"/>
        <w:ind w:left="0" w:firstLine="567"/>
        <w:jc w:val="both"/>
        <w:rPr>
          <w:rFonts w:ascii="Times New Roman" w:hAnsi="Times New Roman"/>
          <w:sz w:val="24"/>
          <w:szCs w:val="24"/>
        </w:rPr>
      </w:pPr>
      <w:r w:rsidRPr="009418BD">
        <w:rPr>
          <w:rFonts w:ascii="Times New Roman" w:hAnsi="Times New Roman"/>
          <w:sz w:val="24"/>
          <w:szCs w:val="24"/>
        </w:rPr>
        <w:t xml:space="preserve">Объем </w:t>
      </w:r>
      <w:r w:rsidRPr="009418BD">
        <w:rPr>
          <w:rFonts w:ascii="Times New Roman" w:hAnsi="Times New Roman"/>
          <w:b/>
          <w:sz w:val="24"/>
          <w:szCs w:val="24"/>
        </w:rPr>
        <w:t>налоговых доходов</w:t>
      </w:r>
      <w:r w:rsidRPr="009418BD">
        <w:rPr>
          <w:rFonts w:ascii="Times New Roman" w:hAnsi="Times New Roman"/>
          <w:sz w:val="24"/>
          <w:szCs w:val="24"/>
        </w:rPr>
        <w:t xml:space="preserve"> уточнялся в сторону </w:t>
      </w:r>
      <w:r w:rsidR="00072B94" w:rsidRPr="009418BD">
        <w:rPr>
          <w:rFonts w:ascii="Times New Roman" w:hAnsi="Times New Roman"/>
          <w:sz w:val="24"/>
          <w:szCs w:val="24"/>
        </w:rPr>
        <w:t>уменьшения</w:t>
      </w:r>
      <w:r w:rsidRPr="009418BD">
        <w:rPr>
          <w:rFonts w:ascii="Times New Roman" w:hAnsi="Times New Roman"/>
          <w:sz w:val="24"/>
          <w:szCs w:val="24"/>
        </w:rPr>
        <w:t>.</w:t>
      </w:r>
      <w:r w:rsidR="0032659F">
        <w:rPr>
          <w:rFonts w:ascii="Times New Roman" w:hAnsi="Times New Roman"/>
          <w:sz w:val="24"/>
          <w:szCs w:val="24"/>
        </w:rPr>
        <w:t xml:space="preserve"> </w:t>
      </w:r>
      <w:r w:rsidRPr="009418BD">
        <w:rPr>
          <w:rFonts w:ascii="Times New Roman" w:hAnsi="Times New Roman"/>
          <w:sz w:val="24"/>
          <w:szCs w:val="24"/>
        </w:rPr>
        <w:t xml:space="preserve">В результате внесенных изменений размер налоговых доходов установлен </w:t>
      </w:r>
      <w:r w:rsidR="00072B94" w:rsidRPr="009418BD">
        <w:rPr>
          <w:rFonts w:ascii="Times New Roman" w:hAnsi="Times New Roman"/>
          <w:sz w:val="24"/>
          <w:szCs w:val="24"/>
        </w:rPr>
        <w:t xml:space="preserve">в сумме </w:t>
      </w:r>
      <w:r w:rsidR="009418BD" w:rsidRPr="009418BD">
        <w:rPr>
          <w:rFonts w:ascii="Times New Roman" w:hAnsi="Times New Roman"/>
          <w:sz w:val="24"/>
          <w:szCs w:val="24"/>
        </w:rPr>
        <w:t>57 806,8</w:t>
      </w:r>
      <w:r w:rsidR="00100928" w:rsidRPr="009418BD">
        <w:rPr>
          <w:rFonts w:ascii="Times New Roman" w:hAnsi="Times New Roman"/>
          <w:sz w:val="24"/>
          <w:szCs w:val="24"/>
        </w:rPr>
        <w:t xml:space="preserve"> </w:t>
      </w:r>
      <w:r w:rsidR="00072B94" w:rsidRPr="009418BD">
        <w:rPr>
          <w:rFonts w:ascii="Times New Roman" w:hAnsi="Times New Roman"/>
          <w:sz w:val="24"/>
          <w:szCs w:val="24"/>
        </w:rPr>
        <w:t xml:space="preserve">тыс. рублей. Общая </w:t>
      </w:r>
      <w:r w:rsidR="00072B94" w:rsidRPr="009418BD">
        <w:rPr>
          <w:rFonts w:ascii="Times New Roman" w:hAnsi="Times New Roman"/>
          <w:sz w:val="24"/>
          <w:szCs w:val="24"/>
        </w:rPr>
        <w:lastRenderedPageBreak/>
        <w:t xml:space="preserve">сумма уменьшения данных доходов составила </w:t>
      </w:r>
      <w:r w:rsidR="009418BD" w:rsidRPr="009418BD">
        <w:rPr>
          <w:rFonts w:ascii="Times New Roman" w:hAnsi="Times New Roman"/>
          <w:sz w:val="24"/>
          <w:szCs w:val="24"/>
        </w:rPr>
        <w:t>182,2</w:t>
      </w:r>
      <w:r w:rsidR="00072B94" w:rsidRPr="009418BD">
        <w:rPr>
          <w:rFonts w:ascii="Times New Roman" w:hAnsi="Times New Roman"/>
          <w:sz w:val="24"/>
          <w:szCs w:val="24"/>
        </w:rPr>
        <w:t xml:space="preserve"> тыс. рублей или на </w:t>
      </w:r>
      <w:r w:rsidR="009418BD" w:rsidRPr="009418BD">
        <w:rPr>
          <w:rFonts w:ascii="Times New Roman" w:hAnsi="Times New Roman"/>
          <w:sz w:val="24"/>
          <w:szCs w:val="24"/>
        </w:rPr>
        <w:t>0</w:t>
      </w:r>
      <w:r w:rsidR="00072B94" w:rsidRPr="009418BD">
        <w:rPr>
          <w:rFonts w:ascii="Times New Roman" w:hAnsi="Times New Roman"/>
          <w:sz w:val="24"/>
          <w:szCs w:val="24"/>
        </w:rPr>
        <w:t>,</w:t>
      </w:r>
      <w:r w:rsidR="00EA7F28" w:rsidRPr="009418BD">
        <w:rPr>
          <w:rFonts w:ascii="Times New Roman" w:hAnsi="Times New Roman"/>
          <w:sz w:val="24"/>
          <w:szCs w:val="24"/>
        </w:rPr>
        <w:t>3</w:t>
      </w:r>
      <w:r w:rsidR="00072B94" w:rsidRPr="009418BD">
        <w:rPr>
          <w:rFonts w:ascii="Times New Roman" w:hAnsi="Times New Roman"/>
          <w:sz w:val="24"/>
          <w:szCs w:val="24"/>
        </w:rPr>
        <w:t xml:space="preserve"> % от утвержденной суммы</w:t>
      </w:r>
      <w:r w:rsidR="00075623" w:rsidRPr="009418BD">
        <w:rPr>
          <w:rFonts w:ascii="Times New Roman" w:hAnsi="Times New Roman"/>
          <w:sz w:val="24"/>
          <w:szCs w:val="24"/>
        </w:rPr>
        <w:t xml:space="preserve"> налоговых доходов</w:t>
      </w:r>
      <w:r w:rsidR="00072B94" w:rsidRPr="009418BD">
        <w:rPr>
          <w:rFonts w:ascii="Times New Roman" w:hAnsi="Times New Roman"/>
          <w:sz w:val="24"/>
          <w:szCs w:val="24"/>
        </w:rPr>
        <w:t>.</w:t>
      </w:r>
    </w:p>
    <w:p w:rsidR="00836340" w:rsidRPr="009418BD" w:rsidRDefault="00072B94" w:rsidP="00225FB2">
      <w:pPr>
        <w:pStyle w:val="ListParagraph"/>
        <w:spacing w:after="0" w:line="240" w:lineRule="auto"/>
        <w:ind w:left="0" w:firstLine="567"/>
        <w:jc w:val="both"/>
        <w:rPr>
          <w:rFonts w:ascii="Times New Roman" w:hAnsi="Times New Roman"/>
          <w:sz w:val="24"/>
          <w:szCs w:val="24"/>
        </w:rPr>
      </w:pPr>
      <w:r w:rsidRPr="009418BD">
        <w:rPr>
          <w:rFonts w:ascii="Times New Roman" w:hAnsi="Times New Roman"/>
          <w:sz w:val="24"/>
          <w:szCs w:val="24"/>
        </w:rPr>
        <w:t xml:space="preserve">Объем </w:t>
      </w:r>
      <w:r w:rsidRPr="009418BD">
        <w:rPr>
          <w:rFonts w:ascii="Times New Roman" w:hAnsi="Times New Roman"/>
          <w:b/>
          <w:sz w:val="24"/>
          <w:szCs w:val="24"/>
        </w:rPr>
        <w:t>неналоговых доходов</w:t>
      </w:r>
      <w:r w:rsidRPr="009418BD">
        <w:rPr>
          <w:rFonts w:ascii="Times New Roman" w:hAnsi="Times New Roman"/>
          <w:sz w:val="24"/>
          <w:szCs w:val="24"/>
        </w:rPr>
        <w:t xml:space="preserve"> в течение года уточнялся в сторону увеличения. В результате внесенных уточнений размер неналоговых доходов установлен в сумме </w:t>
      </w:r>
      <w:r w:rsidR="009418BD" w:rsidRPr="009418BD">
        <w:rPr>
          <w:rFonts w:ascii="Times New Roman" w:hAnsi="Times New Roman"/>
          <w:sz w:val="24"/>
          <w:szCs w:val="24"/>
        </w:rPr>
        <w:t>4 230,9</w:t>
      </w:r>
      <w:r w:rsidR="00902332" w:rsidRPr="009418BD">
        <w:rPr>
          <w:rFonts w:ascii="Times New Roman" w:hAnsi="Times New Roman"/>
          <w:sz w:val="24"/>
          <w:szCs w:val="24"/>
        </w:rPr>
        <w:t xml:space="preserve"> </w:t>
      </w:r>
      <w:r w:rsidRPr="009418BD">
        <w:rPr>
          <w:rFonts w:ascii="Times New Roman" w:hAnsi="Times New Roman"/>
          <w:sz w:val="24"/>
          <w:szCs w:val="24"/>
        </w:rPr>
        <w:t xml:space="preserve">тыс. рублей. Общая сумма увеличения данных доходов составила </w:t>
      </w:r>
      <w:r w:rsidR="009418BD" w:rsidRPr="009418BD">
        <w:rPr>
          <w:rFonts w:ascii="Times New Roman" w:hAnsi="Times New Roman"/>
          <w:sz w:val="24"/>
          <w:szCs w:val="24"/>
        </w:rPr>
        <w:t>182,2</w:t>
      </w:r>
      <w:r w:rsidRPr="009418BD">
        <w:rPr>
          <w:rFonts w:ascii="Times New Roman" w:hAnsi="Times New Roman"/>
          <w:sz w:val="24"/>
          <w:szCs w:val="24"/>
        </w:rPr>
        <w:t xml:space="preserve"> тыс. рублей или на </w:t>
      </w:r>
      <w:r w:rsidR="007029E1" w:rsidRPr="009418BD">
        <w:rPr>
          <w:rFonts w:ascii="Times New Roman" w:hAnsi="Times New Roman"/>
          <w:sz w:val="24"/>
          <w:szCs w:val="24"/>
        </w:rPr>
        <w:t>4</w:t>
      </w:r>
      <w:r w:rsidR="009418BD" w:rsidRPr="009418BD">
        <w:rPr>
          <w:rFonts w:ascii="Times New Roman" w:hAnsi="Times New Roman"/>
          <w:sz w:val="24"/>
          <w:szCs w:val="24"/>
        </w:rPr>
        <w:t>,</w:t>
      </w:r>
      <w:r w:rsidR="007029E1" w:rsidRPr="009418BD">
        <w:rPr>
          <w:rFonts w:ascii="Times New Roman" w:hAnsi="Times New Roman"/>
          <w:sz w:val="24"/>
          <w:szCs w:val="24"/>
        </w:rPr>
        <w:t>5</w:t>
      </w:r>
      <w:r w:rsidRPr="009418BD">
        <w:rPr>
          <w:rFonts w:ascii="Times New Roman" w:hAnsi="Times New Roman"/>
          <w:sz w:val="24"/>
          <w:szCs w:val="24"/>
        </w:rPr>
        <w:t xml:space="preserve"> % от утвержденной суммы</w:t>
      </w:r>
      <w:r w:rsidR="00075623" w:rsidRPr="009418BD">
        <w:rPr>
          <w:rFonts w:ascii="Times New Roman" w:hAnsi="Times New Roman"/>
          <w:sz w:val="24"/>
          <w:szCs w:val="24"/>
        </w:rPr>
        <w:t xml:space="preserve"> неналоговых доходов</w:t>
      </w:r>
      <w:r w:rsidR="00EB7B8C" w:rsidRPr="009418BD">
        <w:rPr>
          <w:rFonts w:ascii="Times New Roman" w:hAnsi="Times New Roman"/>
          <w:sz w:val="24"/>
          <w:szCs w:val="24"/>
        </w:rPr>
        <w:t>.</w:t>
      </w:r>
    </w:p>
    <w:p w:rsidR="00EB7B8C" w:rsidRPr="0006577C" w:rsidRDefault="00EB7B8C" w:rsidP="00225FB2">
      <w:pPr>
        <w:pStyle w:val="ListParagraph"/>
        <w:spacing w:after="0" w:line="240" w:lineRule="auto"/>
        <w:ind w:left="0" w:firstLine="567"/>
        <w:jc w:val="both"/>
        <w:rPr>
          <w:rFonts w:ascii="Times New Roman" w:hAnsi="Times New Roman"/>
          <w:color w:val="FF0000"/>
          <w:sz w:val="24"/>
          <w:szCs w:val="24"/>
        </w:rPr>
      </w:pPr>
    </w:p>
    <w:p w:rsidR="00D8661F" w:rsidRPr="0032659F" w:rsidRDefault="00D8661F" w:rsidP="00225FB2">
      <w:pPr>
        <w:pStyle w:val="ListParagraph"/>
        <w:spacing w:after="0" w:line="240" w:lineRule="auto"/>
        <w:ind w:left="0" w:firstLine="567"/>
        <w:jc w:val="center"/>
        <w:rPr>
          <w:rFonts w:ascii="Times New Roman" w:hAnsi="Times New Roman"/>
          <w:b/>
          <w:sz w:val="24"/>
          <w:szCs w:val="24"/>
        </w:rPr>
      </w:pPr>
      <w:r w:rsidRPr="0032659F">
        <w:rPr>
          <w:rFonts w:ascii="Times New Roman" w:hAnsi="Times New Roman"/>
          <w:b/>
          <w:sz w:val="24"/>
          <w:szCs w:val="24"/>
        </w:rPr>
        <w:t xml:space="preserve">Структура исполнения доходной части бюджета </w:t>
      </w:r>
      <w:r w:rsidR="00075623" w:rsidRPr="0032659F">
        <w:rPr>
          <w:rFonts w:ascii="Times New Roman" w:hAnsi="Times New Roman"/>
          <w:b/>
          <w:sz w:val="24"/>
          <w:szCs w:val="24"/>
        </w:rPr>
        <w:t xml:space="preserve">муниципального образования «Молчановский район» </w:t>
      </w:r>
      <w:r w:rsidRPr="0032659F">
        <w:rPr>
          <w:rFonts w:ascii="Times New Roman" w:hAnsi="Times New Roman"/>
          <w:b/>
          <w:sz w:val="24"/>
          <w:szCs w:val="24"/>
        </w:rPr>
        <w:t xml:space="preserve"> за 201</w:t>
      </w:r>
      <w:r w:rsidR="0032659F">
        <w:rPr>
          <w:rFonts w:ascii="Times New Roman" w:hAnsi="Times New Roman"/>
          <w:b/>
          <w:sz w:val="24"/>
          <w:szCs w:val="24"/>
        </w:rPr>
        <w:t>6</w:t>
      </w:r>
      <w:r w:rsidRPr="0032659F">
        <w:rPr>
          <w:rFonts w:ascii="Times New Roman" w:hAnsi="Times New Roman"/>
          <w:b/>
          <w:sz w:val="24"/>
          <w:szCs w:val="24"/>
        </w:rPr>
        <w:t xml:space="preserve"> и </w:t>
      </w:r>
      <w:r w:rsidR="0032659F">
        <w:rPr>
          <w:rFonts w:ascii="Times New Roman" w:hAnsi="Times New Roman"/>
          <w:b/>
          <w:sz w:val="24"/>
          <w:szCs w:val="24"/>
        </w:rPr>
        <w:t>2017</w:t>
      </w:r>
      <w:r w:rsidR="00902D43" w:rsidRPr="0032659F">
        <w:rPr>
          <w:rFonts w:ascii="Times New Roman" w:hAnsi="Times New Roman"/>
          <w:b/>
          <w:sz w:val="24"/>
          <w:szCs w:val="24"/>
        </w:rPr>
        <w:t xml:space="preserve"> год</w:t>
      </w:r>
      <w:r w:rsidRPr="0032659F">
        <w:rPr>
          <w:rFonts w:ascii="Times New Roman" w:hAnsi="Times New Roman"/>
          <w:b/>
          <w:sz w:val="24"/>
          <w:szCs w:val="24"/>
        </w:rPr>
        <w:t>ы</w:t>
      </w:r>
    </w:p>
    <w:p w:rsidR="00D8661F" w:rsidRPr="0006577C" w:rsidRDefault="00D8661F" w:rsidP="00225FB2">
      <w:pPr>
        <w:pStyle w:val="ListParagraph"/>
        <w:spacing w:after="0" w:line="240" w:lineRule="auto"/>
        <w:ind w:left="0" w:firstLine="567"/>
        <w:jc w:val="both"/>
        <w:rPr>
          <w:rFonts w:ascii="Times New Roman" w:hAnsi="Times New Roman"/>
          <w:b/>
          <w:color w:val="FF0000"/>
          <w:sz w:val="24"/>
          <w:szCs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60"/>
        <w:gridCol w:w="1429"/>
        <w:gridCol w:w="1451"/>
        <w:gridCol w:w="1429"/>
        <w:gridCol w:w="1451"/>
        <w:gridCol w:w="1440"/>
      </w:tblGrid>
      <w:tr w:rsidR="00D8661F" w:rsidRPr="0006577C">
        <w:tc>
          <w:tcPr>
            <w:tcW w:w="2160" w:type="dxa"/>
            <w:vAlign w:val="center"/>
          </w:tcPr>
          <w:p w:rsidR="00D8661F" w:rsidRPr="0032659F" w:rsidRDefault="00D8661F" w:rsidP="0032659F">
            <w:pPr>
              <w:pStyle w:val="ListParagraph"/>
              <w:spacing w:after="0" w:line="240" w:lineRule="auto"/>
              <w:ind w:left="0"/>
              <w:jc w:val="both"/>
              <w:rPr>
                <w:rFonts w:ascii="Times New Roman" w:hAnsi="Times New Roman"/>
                <w:b/>
                <w:sz w:val="24"/>
                <w:szCs w:val="24"/>
              </w:rPr>
            </w:pPr>
            <w:r w:rsidRPr="0032659F">
              <w:rPr>
                <w:rFonts w:ascii="Times New Roman" w:hAnsi="Times New Roman"/>
                <w:b/>
                <w:sz w:val="24"/>
                <w:szCs w:val="24"/>
              </w:rPr>
              <w:t>Наименование доходов</w:t>
            </w:r>
          </w:p>
        </w:tc>
        <w:tc>
          <w:tcPr>
            <w:tcW w:w="1429" w:type="dxa"/>
            <w:vAlign w:val="center"/>
          </w:tcPr>
          <w:p w:rsidR="00D8661F" w:rsidRPr="0032659F" w:rsidRDefault="00D8661F" w:rsidP="0032659F">
            <w:pPr>
              <w:pStyle w:val="ListParagraph"/>
              <w:spacing w:after="0" w:line="240" w:lineRule="auto"/>
              <w:ind w:left="0"/>
              <w:jc w:val="both"/>
              <w:rPr>
                <w:rFonts w:ascii="Times New Roman" w:hAnsi="Times New Roman"/>
                <w:b/>
                <w:sz w:val="24"/>
                <w:szCs w:val="24"/>
              </w:rPr>
            </w:pPr>
            <w:r w:rsidRPr="0032659F">
              <w:rPr>
                <w:rFonts w:ascii="Times New Roman" w:hAnsi="Times New Roman"/>
                <w:b/>
                <w:sz w:val="24"/>
                <w:szCs w:val="24"/>
              </w:rPr>
              <w:t xml:space="preserve">Факт </w:t>
            </w:r>
          </w:p>
          <w:p w:rsidR="00D8661F" w:rsidRPr="0032659F" w:rsidRDefault="00D8661F" w:rsidP="0032659F">
            <w:pPr>
              <w:pStyle w:val="ListParagraph"/>
              <w:spacing w:after="0" w:line="240" w:lineRule="auto"/>
              <w:ind w:left="0"/>
              <w:jc w:val="both"/>
              <w:rPr>
                <w:rFonts w:ascii="Times New Roman" w:hAnsi="Times New Roman"/>
                <w:b/>
                <w:sz w:val="24"/>
                <w:szCs w:val="24"/>
              </w:rPr>
            </w:pPr>
            <w:r w:rsidRPr="0032659F">
              <w:rPr>
                <w:rFonts w:ascii="Times New Roman" w:hAnsi="Times New Roman"/>
                <w:b/>
                <w:sz w:val="24"/>
                <w:szCs w:val="24"/>
              </w:rPr>
              <w:t>201</w:t>
            </w:r>
            <w:r w:rsidR="0032659F" w:rsidRPr="0032659F">
              <w:rPr>
                <w:rFonts w:ascii="Times New Roman" w:hAnsi="Times New Roman"/>
                <w:b/>
                <w:sz w:val="24"/>
                <w:szCs w:val="24"/>
              </w:rPr>
              <w:t>6</w:t>
            </w:r>
            <w:r w:rsidRPr="0032659F">
              <w:rPr>
                <w:rFonts w:ascii="Times New Roman" w:hAnsi="Times New Roman"/>
                <w:b/>
                <w:sz w:val="24"/>
                <w:szCs w:val="24"/>
              </w:rPr>
              <w:t xml:space="preserve"> года, </w:t>
            </w:r>
          </w:p>
          <w:p w:rsidR="00D8661F" w:rsidRPr="0032659F" w:rsidRDefault="00DB2AB9" w:rsidP="0032659F">
            <w:pPr>
              <w:pStyle w:val="ListParagraph"/>
              <w:spacing w:after="0" w:line="240" w:lineRule="auto"/>
              <w:ind w:left="0"/>
              <w:jc w:val="both"/>
              <w:rPr>
                <w:rFonts w:ascii="Times New Roman" w:hAnsi="Times New Roman"/>
                <w:b/>
                <w:sz w:val="24"/>
                <w:szCs w:val="24"/>
              </w:rPr>
            </w:pPr>
            <w:r w:rsidRPr="0032659F">
              <w:rPr>
                <w:rFonts w:ascii="Times New Roman" w:hAnsi="Times New Roman"/>
                <w:b/>
                <w:sz w:val="24"/>
                <w:szCs w:val="24"/>
              </w:rPr>
              <w:t>(</w:t>
            </w:r>
            <w:r w:rsidR="00D8661F" w:rsidRPr="0032659F">
              <w:rPr>
                <w:rFonts w:ascii="Times New Roman" w:hAnsi="Times New Roman"/>
                <w:b/>
                <w:sz w:val="24"/>
                <w:szCs w:val="24"/>
              </w:rPr>
              <w:t>тыс. руб.</w:t>
            </w:r>
            <w:r w:rsidRPr="0032659F">
              <w:rPr>
                <w:rFonts w:ascii="Times New Roman" w:hAnsi="Times New Roman"/>
                <w:b/>
                <w:sz w:val="24"/>
                <w:szCs w:val="24"/>
              </w:rPr>
              <w:t>)</w:t>
            </w:r>
          </w:p>
        </w:tc>
        <w:tc>
          <w:tcPr>
            <w:tcW w:w="1451" w:type="dxa"/>
            <w:vAlign w:val="center"/>
          </w:tcPr>
          <w:p w:rsidR="00D8661F" w:rsidRPr="0032659F" w:rsidRDefault="00D8661F" w:rsidP="0032659F">
            <w:pPr>
              <w:pStyle w:val="ListParagraph"/>
              <w:spacing w:after="0" w:line="240" w:lineRule="auto"/>
              <w:ind w:left="0"/>
              <w:jc w:val="both"/>
              <w:rPr>
                <w:rFonts w:ascii="Times New Roman" w:hAnsi="Times New Roman"/>
                <w:b/>
                <w:sz w:val="24"/>
                <w:szCs w:val="24"/>
              </w:rPr>
            </w:pPr>
            <w:r w:rsidRPr="0032659F">
              <w:rPr>
                <w:rFonts w:ascii="Times New Roman" w:hAnsi="Times New Roman"/>
                <w:b/>
                <w:sz w:val="24"/>
                <w:szCs w:val="24"/>
              </w:rPr>
              <w:t>Удельный вес, %</w:t>
            </w:r>
          </w:p>
        </w:tc>
        <w:tc>
          <w:tcPr>
            <w:tcW w:w="1429" w:type="dxa"/>
            <w:vAlign w:val="center"/>
          </w:tcPr>
          <w:p w:rsidR="00D8661F" w:rsidRPr="0032659F" w:rsidRDefault="00D8661F" w:rsidP="0032659F">
            <w:pPr>
              <w:pStyle w:val="ListParagraph"/>
              <w:spacing w:after="0" w:line="240" w:lineRule="auto"/>
              <w:ind w:left="0"/>
              <w:jc w:val="both"/>
              <w:rPr>
                <w:rFonts w:ascii="Times New Roman" w:hAnsi="Times New Roman"/>
                <w:b/>
                <w:sz w:val="24"/>
                <w:szCs w:val="24"/>
              </w:rPr>
            </w:pPr>
            <w:r w:rsidRPr="0032659F">
              <w:rPr>
                <w:rFonts w:ascii="Times New Roman" w:hAnsi="Times New Roman"/>
                <w:b/>
                <w:sz w:val="24"/>
                <w:szCs w:val="24"/>
              </w:rPr>
              <w:t xml:space="preserve">Факт </w:t>
            </w:r>
          </w:p>
          <w:p w:rsidR="00D8661F" w:rsidRPr="0032659F" w:rsidRDefault="00D11DA5" w:rsidP="0032659F">
            <w:pPr>
              <w:pStyle w:val="ListParagraph"/>
              <w:spacing w:after="0" w:line="240" w:lineRule="auto"/>
              <w:ind w:left="0"/>
              <w:jc w:val="both"/>
              <w:rPr>
                <w:rFonts w:ascii="Times New Roman" w:hAnsi="Times New Roman"/>
                <w:b/>
                <w:sz w:val="24"/>
                <w:szCs w:val="24"/>
              </w:rPr>
            </w:pPr>
            <w:r w:rsidRPr="0032659F">
              <w:rPr>
                <w:rFonts w:ascii="Times New Roman" w:hAnsi="Times New Roman"/>
                <w:b/>
                <w:sz w:val="24"/>
                <w:szCs w:val="24"/>
              </w:rPr>
              <w:t>201</w:t>
            </w:r>
            <w:r w:rsidR="0032659F" w:rsidRPr="0032659F">
              <w:rPr>
                <w:rFonts w:ascii="Times New Roman" w:hAnsi="Times New Roman"/>
                <w:b/>
                <w:sz w:val="24"/>
                <w:szCs w:val="24"/>
              </w:rPr>
              <w:t>7</w:t>
            </w:r>
            <w:r w:rsidR="00902D43" w:rsidRPr="0032659F">
              <w:rPr>
                <w:rFonts w:ascii="Times New Roman" w:hAnsi="Times New Roman"/>
                <w:b/>
                <w:sz w:val="24"/>
                <w:szCs w:val="24"/>
              </w:rPr>
              <w:t xml:space="preserve"> год</w:t>
            </w:r>
            <w:r w:rsidR="00D8661F" w:rsidRPr="0032659F">
              <w:rPr>
                <w:rFonts w:ascii="Times New Roman" w:hAnsi="Times New Roman"/>
                <w:b/>
                <w:sz w:val="24"/>
                <w:szCs w:val="24"/>
              </w:rPr>
              <w:t xml:space="preserve">а, </w:t>
            </w:r>
          </w:p>
          <w:p w:rsidR="00D8661F" w:rsidRPr="0032659F" w:rsidRDefault="0032659F" w:rsidP="0032659F">
            <w:pPr>
              <w:pStyle w:val="ListParagraph"/>
              <w:spacing w:after="0" w:line="240" w:lineRule="auto"/>
              <w:ind w:left="0"/>
              <w:jc w:val="both"/>
              <w:rPr>
                <w:rFonts w:ascii="Times New Roman" w:hAnsi="Times New Roman"/>
                <w:b/>
                <w:sz w:val="24"/>
                <w:szCs w:val="24"/>
              </w:rPr>
            </w:pPr>
            <w:r w:rsidRPr="0032659F">
              <w:rPr>
                <w:rFonts w:ascii="Times New Roman" w:hAnsi="Times New Roman"/>
                <w:b/>
                <w:sz w:val="24"/>
                <w:szCs w:val="24"/>
              </w:rPr>
              <w:t>(</w:t>
            </w:r>
            <w:r w:rsidR="00D8661F" w:rsidRPr="0032659F">
              <w:rPr>
                <w:rFonts w:ascii="Times New Roman" w:hAnsi="Times New Roman"/>
                <w:b/>
                <w:sz w:val="24"/>
                <w:szCs w:val="24"/>
              </w:rPr>
              <w:t>тыс. руб.</w:t>
            </w:r>
            <w:r w:rsidRPr="0032659F">
              <w:rPr>
                <w:rFonts w:ascii="Times New Roman" w:hAnsi="Times New Roman"/>
                <w:b/>
                <w:sz w:val="24"/>
                <w:szCs w:val="24"/>
              </w:rPr>
              <w:t>)</w:t>
            </w:r>
          </w:p>
        </w:tc>
        <w:tc>
          <w:tcPr>
            <w:tcW w:w="1451" w:type="dxa"/>
            <w:vAlign w:val="center"/>
          </w:tcPr>
          <w:p w:rsidR="00D8661F" w:rsidRPr="0032659F" w:rsidRDefault="00D8661F" w:rsidP="0032659F">
            <w:pPr>
              <w:pStyle w:val="ListParagraph"/>
              <w:spacing w:after="0" w:line="240" w:lineRule="auto"/>
              <w:ind w:left="0"/>
              <w:jc w:val="both"/>
              <w:rPr>
                <w:rFonts w:ascii="Times New Roman" w:hAnsi="Times New Roman"/>
                <w:b/>
                <w:sz w:val="24"/>
                <w:szCs w:val="24"/>
              </w:rPr>
            </w:pPr>
            <w:r w:rsidRPr="0032659F">
              <w:rPr>
                <w:rFonts w:ascii="Times New Roman" w:hAnsi="Times New Roman"/>
                <w:b/>
                <w:sz w:val="24"/>
                <w:szCs w:val="24"/>
              </w:rPr>
              <w:t>Удельный вес, %</w:t>
            </w:r>
          </w:p>
        </w:tc>
        <w:tc>
          <w:tcPr>
            <w:tcW w:w="1440" w:type="dxa"/>
            <w:vAlign w:val="center"/>
          </w:tcPr>
          <w:p w:rsidR="00D8661F" w:rsidRPr="0032659F" w:rsidRDefault="00D8661F" w:rsidP="0032659F">
            <w:pPr>
              <w:pStyle w:val="ListParagraph"/>
              <w:spacing w:after="0" w:line="240" w:lineRule="auto"/>
              <w:ind w:left="0"/>
              <w:jc w:val="both"/>
              <w:rPr>
                <w:rFonts w:ascii="Times New Roman" w:hAnsi="Times New Roman"/>
                <w:b/>
                <w:sz w:val="24"/>
                <w:szCs w:val="24"/>
              </w:rPr>
            </w:pPr>
            <w:r w:rsidRPr="0032659F">
              <w:rPr>
                <w:rFonts w:ascii="Times New Roman" w:hAnsi="Times New Roman"/>
                <w:b/>
                <w:sz w:val="24"/>
                <w:szCs w:val="24"/>
              </w:rPr>
              <w:t>Темп роста, %</w:t>
            </w:r>
          </w:p>
        </w:tc>
      </w:tr>
      <w:tr w:rsidR="00D11DA5" w:rsidRPr="0006577C" w:rsidTr="005931D9">
        <w:tc>
          <w:tcPr>
            <w:tcW w:w="2160" w:type="dxa"/>
          </w:tcPr>
          <w:p w:rsidR="00D11DA5" w:rsidRPr="0032659F" w:rsidRDefault="00D11DA5" w:rsidP="0032659F">
            <w:pPr>
              <w:pStyle w:val="ListParagraph"/>
              <w:spacing w:after="0" w:line="240" w:lineRule="auto"/>
              <w:ind w:left="0"/>
              <w:jc w:val="both"/>
              <w:rPr>
                <w:rFonts w:ascii="Times New Roman" w:hAnsi="Times New Roman"/>
                <w:sz w:val="24"/>
                <w:szCs w:val="24"/>
              </w:rPr>
            </w:pPr>
            <w:r w:rsidRPr="0032659F">
              <w:rPr>
                <w:rFonts w:ascii="Times New Roman" w:hAnsi="Times New Roman"/>
                <w:sz w:val="24"/>
                <w:szCs w:val="24"/>
              </w:rPr>
              <w:t>Налоговые доходы</w:t>
            </w:r>
          </w:p>
        </w:tc>
        <w:tc>
          <w:tcPr>
            <w:tcW w:w="1429" w:type="dxa"/>
            <w:vAlign w:val="center"/>
          </w:tcPr>
          <w:p w:rsidR="00D11DA5" w:rsidRPr="009460EF" w:rsidRDefault="0015053A" w:rsidP="0032659F">
            <w:pPr>
              <w:spacing w:after="0" w:line="240" w:lineRule="auto"/>
              <w:rPr>
                <w:rFonts w:ascii="Times New Roman" w:hAnsi="Times New Roman"/>
                <w:sz w:val="24"/>
                <w:szCs w:val="24"/>
              </w:rPr>
            </w:pPr>
            <w:r w:rsidRPr="009460EF">
              <w:rPr>
                <w:rFonts w:ascii="Times New Roman" w:hAnsi="Times New Roman"/>
                <w:sz w:val="24"/>
                <w:szCs w:val="24"/>
              </w:rPr>
              <w:t>51 063,8</w:t>
            </w:r>
          </w:p>
        </w:tc>
        <w:tc>
          <w:tcPr>
            <w:tcW w:w="1451" w:type="dxa"/>
            <w:vAlign w:val="center"/>
          </w:tcPr>
          <w:p w:rsidR="00D11DA5" w:rsidRPr="0086710F" w:rsidRDefault="0086710F" w:rsidP="0086710F">
            <w:pPr>
              <w:pStyle w:val="ListParagraph"/>
              <w:spacing w:after="0" w:line="240" w:lineRule="auto"/>
              <w:ind w:left="0" w:firstLine="567"/>
              <w:jc w:val="center"/>
              <w:rPr>
                <w:rFonts w:ascii="Times New Roman" w:hAnsi="Times New Roman"/>
                <w:sz w:val="24"/>
                <w:szCs w:val="24"/>
              </w:rPr>
            </w:pPr>
            <w:r w:rsidRPr="0086710F">
              <w:rPr>
                <w:rFonts w:ascii="Times New Roman" w:hAnsi="Times New Roman"/>
                <w:sz w:val="24"/>
                <w:szCs w:val="24"/>
              </w:rPr>
              <w:t>10,9</w:t>
            </w:r>
          </w:p>
        </w:tc>
        <w:tc>
          <w:tcPr>
            <w:tcW w:w="1429" w:type="dxa"/>
            <w:vAlign w:val="center"/>
          </w:tcPr>
          <w:p w:rsidR="00D11DA5" w:rsidRPr="00DE6233" w:rsidRDefault="00DE6233" w:rsidP="0032659F">
            <w:pPr>
              <w:spacing w:after="0" w:line="240" w:lineRule="auto"/>
              <w:rPr>
                <w:rFonts w:ascii="Times New Roman" w:hAnsi="Times New Roman"/>
                <w:sz w:val="24"/>
                <w:szCs w:val="24"/>
              </w:rPr>
            </w:pPr>
            <w:r w:rsidRPr="00DE6233">
              <w:rPr>
                <w:rFonts w:ascii="Times New Roman" w:hAnsi="Times New Roman"/>
                <w:sz w:val="24"/>
                <w:szCs w:val="24"/>
              </w:rPr>
              <w:t>58 701,9</w:t>
            </w:r>
          </w:p>
        </w:tc>
        <w:tc>
          <w:tcPr>
            <w:tcW w:w="1451" w:type="dxa"/>
            <w:vAlign w:val="center"/>
          </w:tcPr>
          <w:p w:rsidR="00D11DA5" w:rsidRPr="00F8716C" w:rsidRDefault="00F8716C" w:rsidP="00225FB2">
            <w:pPr>
              <w:pStyle w:val="ListParagraph"/>
              <w:spacing w:after="0" w:line="240" w:lineRule="auto"/>
              <w:ind w:left="0" w:firstLine="567"/>
              <w:jc w:val="center"/>
              <w:rPr>
                <w:rFonts w:ascii="Times New Roman" w:hAnsi="Times New Roman"/>
                <w:sz w:val="24"/>
                <w:szCs w:val="24"/>
              </w:rPr>
            </w:pPr>
            <w:r w:rsidRPr="00F8716C">
              <w:rPr>
                <w:rFonts w:ascii="Times New Roman" w:hAnsi="Times New Roman"/>
                <w:sz w:val="24"/>
                <w:szCs w:val="24"/>
              </w:rPr>
              <w:t>11,6</w:t>
            </w:r>
          </w:p>
        </w:tc>
        <w:tc>
          <w:tcPr>
            <w:tcW w:w="1440" w:type="dxa"/>
            <w:vAlign w:val="center"/>
          </w:tcPr>
          <w:p w:rsidR="00D11DA5" w:rsidRPr="00F8716C" w:rsidRDefault="00F8716C" w:rsidP="00225FB2">
            <w:pPr>
              <w:pStyle w:val="ListParagraph"/>
              <w:spacing w:after="0" w:line="240" w:lineRule="auto"/>
              <w:ind w:left="0" w:firstLine="567"/>
              <w:jc w:val="center"/>
              <w:rPr>
                <w:rFonts w:ascii="Times New Roman" w:hAnsi="Times New Roman"/>
                <w:sz w:val="24"/>
                <w:szCs w:val="24"/>
              </w:rPr>
            </w:pPr>
            <w:r w:rsidRPr="00F8716C">
              <w:rPr>
                <w:rFonts w:ascii="Times New Roman" w:hAnsi="Times New Roman"/>
                <w:sz w:val="24"/>
                <w:szCs w:val="24"/>
              </w:rPr>
              <w:t>115,0</w:t>
            </w:r>
          </w:p>
        </w:tc>
      </w:tr>
      <w:tr w:rsidR="00D11DA5" w:rsidRPr="0006577C" w:rsidTr="005931D9">
        <w:tc>
          <w:tcPr>
            <w:tcW w:w="2160" w:type="dxa"/>
          </w:tcPr>
          <w:p w:rsidR="00D11DA5" w:rsidRPr="0032659F" w:rsidRDefault="00D11DA5" w:rsidP="0032659F">
            <w:pPr>
              <w:pStyle w:val="ListParagraph"/>
              <w:spacing w:after="0" w:line="240" w:lineRule="auto"/>
              <w:ind w:left="0"/>
              <w:jc w:val="both"/>
              <w:rPr>
                <w:rFonts w:ascii="Times New Roman" w:hAnsi="Times New Roman"/>
                <w:sz w:val="24"/>
                <w:szCs w:val="24"/>
              </w:rPr>
            </w:pPr>
            <w:r w:rsidRPr="0032659F">
              <w:rPr>
                <w:rFonts w:ascii="Times New Roman" w:hAnsi="Times New Roman"/>
                <w:sz w:val="24"/>
                <w:szCs w:val="24"/>
              </w:rPr>
              <w:t>Неналоговые доходы</w:t>
            </w:r>
          </w:p>
        </w:tc>
        <w:tc>
          <w:tcPr>
            <w:tcW w:w="1429" w:type="dxa"/>
            <w:vAlign w:val="center"/>
          </w:tcPr>
          <w:p w:rsidR="00D11DA5" w:rsidRPr="009460EF" w:rsidRDefault="0015053A" w:rsidP="0032659F">
            <w:pPr>
              <w:spacing w:after="0" w:line="240" w:lineRule="auto"/>
              <w:rPr>
                <w:rFonts w:ascii="Times New Roman" w:hAnsi="Times New Roman"/>
                <w:sz w:val="24"/>
                <w:szCs w:val="24"/>
              </w:rPr>
            </w:pPr>
            <w:r w:rsidRPr="009460EF">
              <w:rPr>
                <w:rFonts w:ascii="Times New Roman" w:hAnsi="Times New Roman"/>
                <w:sz w:val="24"/>
                <w:szCs w:val="24"/>
              </w:rPr>
              <w:t>4 543,1</w:t>
            </w:r>
          </w:p>
        </w:tc>
        <w:tc>
          <w:tcPr>
            <w:tcW w:w="1451" w:type="dxa"/>
            <w:vAlign w:val="center"/>
          </w:tcPr>
          <w:p w:rsidR="00D11DA5" w:rsidRPr="0086710F" w:rsidRDefault="00D11DA5" w:rsidP="0086710F">
            <w:pPr>
              <w:pStyle w:val="ListParagraph"/>
              <w:spacing w:after="0" w:line="240" w:lineRule="auto"/>
              <w:ind w:left="0" w:firstLine="567"/>
              <w:jc w:val="center"/>
              <w:rPr>
                <w:rFonts w:ascii="Times New Roman" w:hAnsi="Times New Roman"/>
                <w:sz w:val="24"/>
                <w:szCs w:val="24"/>
              </w:rPr>
            </w:pPr>
            <w:r w:rsidRPr="0086710F">
              <w:rPr>
                <w:rFonts w:ascii="Times New Roman" w:hAnsi="Times New Roman"/>
                <w:sz w:val="24"/>
                <w:szCs w:val="24"/>
              </w:rPr>
              <w:t>1,</w:t>
            </w:r>
            <w:r w:rsidR="0086710F" w:rsidRPr="0086710F">
              <w:rPr>
                <w:rFonts w:ascii="Times New Roman" w:hAnsi="Times New Roman"/>
                <w:sz w:val="24"/>
                <w:szCs w:val="24"/>
              </w:rPr>
              <w:t>0</w:t>
            </w:r>
          </w:p>
        </w:tc>
        <w:tc>
          <w:tcPr>
            <w:tcW w:w="1429" w:type="dxa"/>
            <w:vAlign w:val="center"/>
          </w:tcPr>
          <w:p w:rsidR="00D11DA5" w:rsidRPr="00DE6233" w:rsidRDefault="00DE6233" w:rsidP="0032659F">
            <w:pPr>
              <w:spacing w:after="0" w:line="240" w:lineRule="auto"/>
              <w:rPr>
                <w:rFonts w:ascii="Times New Roman" w:hAnsi="Times New Roman"/>
                <w:sz w:val="24"/>
                <w:szCs w:val="24"/>
              </w:rPr>
            </w:pPr>
            <w:r w:rsidRPr="00DE6233">
              <w:rPr>
                <w:rFonts w:ascii="Times New Roman" w:hAnsi="Times New Roman"/>
                <w:sz w:val="24"/>
                <w:szCs w:val="24"/>
              </w:rPr>
              <w:t>4 328,0</w:t>
            </w:r>
          </w:p>
        </w:tc>
        <w:tc>
          <w:tcPr>
            <w:tcW w:w="1451" w:type="dxa"/>
            <w:vAlign w:val="center"/>
          </w:tcPr>
          <w:p w:rsidR="00D11DA5" w:rsidRPr="00F8716C" w:rsidRDefault="00F8716C" w:rsidP="00225FB2">
            <w:pPr>
              <w:pStyle w:val="ListParagraph"/>
              <w:spacing w:after="0" w:line="240" w:lineRule="auto"/>
              <w:ind w:left="0" w:firstLine="567"/>
              <w:jc w:val="center"/>
              <w:rPr>
                <w:rFonts w:ascii="Times New Roman" w:hAnsi="Times New Roman"/>
                <w:sz w:val="24"/>
                <w:szCs w:val="24"/>
              </w:rPr>
            </w:pPr>
            <w:r w:rsidRPr="00F8716C">
              <w:rPr>
                <w:rFonts w:ascii="Times New Roman" w:hAnsi="Times New Roman"/>
                <w:sz w:val="24"/>
                <w:szCs w:val="24"/>
              </w:rPr>
              <w:t>0,8</w:t>
            </w:r>
          </w:p>
        </w:tc>
        <w:tc>
          <w:tcPr>
            <w:tcW w:w="1440" w:type="dxa"/>
            <w:vAlign w:val="center"/>
          </w:tcPr>
          <w:p w:rsidR="00D11DA5" w:rsidRPr="00F8716C" w:rsidRDefault="00F8716C" w:rsidP="00225FB2">
            <w:pPr>
              <w:pStyle w:val="ListParagraph"/>
              <w:spacing w:after="0" w:line="240" w:lineRule="auto"/>
              <w:ind w:left="0" w:firstLine="567"/>
              <w:jc w:val="center"/>
              <w:rPr>
                <w:rFonts w:ascii="Times New Roman" w:hAnsi="Times New Roman"/>
                <w:sz w:val="24"/>
                <w:szCs w:val="24"/>
              </w:rPr>
            </w:pPr>
            <w:r w:rsidRPr="00F8716C">
              <w:rPr>
                <w:rFonts w:ascii="Times New Roman" w:hAnsi="Times New Roman"/>
                <w:sz w:val="24"/>
                <w:szCs w:val="24"/>
              </w:rPr>
              <w:t>95,3</w:t>
            </w:r>
          </w:p>
        </w:tc>
      </w:tr>
      <w:tr w:rsidR="00D11DA5" w:rsidRPr="0006577C" w:rsidTr="005931D9">
        <w:tc>
          <w:tcPr>
            <w:tcW w:w="2160" w:type="dxa"/>
          </w:tcPr>
          <w:p w:rsidR="00D11DA5" w:rsidRPr="0032659F" w:rsidRDefault="00D11DA5" w:rsidP="0032659F">
            <w:pPr>
              <w:pStyle w:val="ListParagraph"/>
              <w:spacing w:after="0" w:line="240" w:lineRule="auto"/>
              <w:ind w:left="0"/>
              <w:jc w:val="both"/>
              <w:rPr>
                <w:rFonts w:ascii="Times New Roman" w:hAnsi="Times New Roman"/>
                <w:sz w:val="24"/>
                <w:szCs w:val="24"/>
              </w:rPr>
            </w:pPr>
            <w:r w:rsidRPr="0032659F">
              <w:rPr>
                <w:rFonts w:ascii="Times New Roman" w:hAnsi="Times New Roman"/>
                <w:sz w:val="24"/>
                <w:szCs w:val="24"/>
              </w:rPr>
              <w:t>Безвозмездные поступления</w:t>
            </w:r>
          </w:p>
        </w:tc>
        <w:tc>
          <w:tcPr>
            <w:tcW w:w="1429" w:type="dxa"/>
            <w:vAlign w:val="center"/>
          </w:tcPr>
          <w:p w:rsidR="00D11DA5" w:rsidRPr="009460EF" w:rsidRDefault="0015053A" w:rsidP="0032659F">
            <w:pPr>
              <w:spacing w:after="0" w:line="240" w:lineRule="auto"/>
              <w:rPr>
                <w:rFonts w:ascii="Times New Roman" w:hAnsi="Times New Roman"/>
                <w:sz w:val="24"/>
                <w:szCs w:val="24"/>
              </w:rPr>
            </w:pPr>
            <w:r w:rsidRPr="009460EF">
              <w:rPr>
                <w:rFonts w:ascii="Times New Roman" w:hAnsi="Times New Roman"/>
                <w:sz w:val="24"/>
                <w:szCs w:val="24"/>
              </w:rPr>
              <w:t>413 036,0</w:t>
            </w:r>
          </w:p>
        </w:tc>
        <w:tc>
          <w:tcPr>
            <w:tcW w:w="1451" w:type="dxa"/>
            <w:vAlign w:val="center"/>
          </w:tcPr>
          <w:p w:rsidR="00D11DA5" w:rsidRPr="0086710F" w:rsidRDefault="0086710F" w:rsidP="00225FB2">
            <w:pPr>
              <w:pStyle w:val="ListParagraph"/>
              <w:spacing w:after="0" w:line="240" w:lineRule="auto"/>
              <w:ind w:left="0" w:firstLine="567"/>
              <w:jc w:val="center"/>
              <w:rPr>
                <w:rFonts w:ascii="Times New Roman" w:hAnsi="Times New Roman"/>
                <w:sz w:val="24"/>
                <w:szCs w:val="24"/>
              </w:rPr>
            </w:pPr>
            <w:r w:rsidRPr="0086710F">
              <w:rPr>
                <w:rFonts w:ascii="Times New Roman" w:hAnsi="Times New Roman"/>
                <w:sz w:val="24"/>
                <w:szCs w:val="24"/>
              </w:rPr>
              <w:t>88,1</w:t>
            </w:r>
          </w:p>
        </w:tc>
        <w:tc>
          <w:tcPr>
            <w:tcW w:w="1429" w:type="dxa"/>
            <w:vAlign w:val="center"/>
          </w:tcPr>
          <w:p w:rsidR="00D11DA5" w:rsidRPr="00F8716C" w:rsidRDefault="00F8716C" w:rsidP="0032659F">
            <w:pPr>
              <w:spacing w:after="0" w:line="240" w:lineRule="auto"/>
              <w:rPr>
                <w:rFonts w:ascii="Times New Roman" w:hAnsi="Times New Roman"/>
                <w:sz w:val="24"/>
                <w:szCs w:val="24"/>
              </w:rPr>
            </w:pPr>
            <w:r w:rsidRPr="00F8716C">
              <w:rPr>
                <w:rFonts w:ascii="Times New Roman" w:hAnsi="Times New Roman"/>
                <w:sz w:val="24"/>
                <w:szCs w:val="24"/>
              </w:rPr>
              <w:t>443 371,8</w:t>
            </w:r>
          </w:p>
        </w:tc>
        <w:tc>
          <w:tcPr>
            <w:tcW w:w="1451" w:type="dxa"/>
            <w:vAlign w:val="center"/>
          </w:tcPr>
          <w:p w:rsidR="00D11DA5" w:rsidRPr="00F8716C" w:rsidRDefault="00D11DA5" w:rsidP="00F8716C">
            <w:pPr>
              <w:pStyle w:val="ListParagraph"/>
              <w:spacing w:after="0" w:line="240" w:lineRule="auto"/>
              <w:ind w:left="0" w:firstLine="567"/>
              <w:jc w:val="center"/>
              <w:rPr>
                <w:rFonts w:ascii="Times New Roman" w:hAnsi="Times New Roman"/>
                <w:sz w:val="24"/>
                <w:szCs w:val="24"/>
              </w:rPr>
            </w:pPr>
            <w:r w:rsidRPr="00F8716C">
              <w:rPr>
                <w:rFonts w:ascii="Times New Roman" w:hAnsi="Times New Roman"/>
                <w:sz w:val="24"/>
                <w:szCs w:val="24"/>
              </w:rPr>
              <w:t>8</w:t>
            </w:r>
            <w:r w:rsidR="00F8716C" w:rsidRPr="00F8716C">
              <w:rPr>
                <w:rFonts w:ascii="Times New Roman" w:hAnsi="Times New Roman"/>
                <w:sz w:val="24"/>
                <w:szCs w:val="24"/>
              </w:rPr>
              <w:t>7,6</w:t>
            </w:r>
          </w:p>
        </w:tc>
        <w:tc>
          <w:tcPr>
            <w:tcW w:w="1440" w:type="dxa"/>
            <w:vAlign w:val="center"/>
          </w:tcPr>
          <w:p w:rsidR="00D11DA5" w:rsidRPr="00F8716C" w:rsidRDefault="00F8716C" w:rsidP="00225FB2">
            <w:pPr>
              <w:pStyle w:val="ListParagraph"/>
              <w:spacing w:after="0" w:line="240" w:lineRule="auto"/>
              <w:ind w:left="0" w:firstLine="567"/>
              <w:jc w:val="center"/>
              <w:rPr>
                <w:rFonts w:ascii="Times New Roman" w:hAnsi="Times New Roman"/>
                <w:sz w:val="24"/>
                <w:szCs w:val="24"/>
              </w:rPr>
            </w:pPr>
            <w:r w:rsidRPr="00F8716C">
              <w:rPr>
                <w:rFonts w:ascii="Times New Roman" w:hAnsi="Times New Roman"/>
                <w:sz w:val="24"/>
                <w:szCs w:val="24"/>
              </w:rPr>
              <w:t>107,3</w:t>
            </w:r>
          </w:p>
        </w:tc>
      </w:tr>
      <w:tr w:rsidR="00D11DA5" w:rsidRPr="0006577C" w:rsidTr="005931D9">
        <w:trPr>
          <w:trHeight w:val="277"/>
        </w:trPr>
        <w:tc>
          <w:tcPr>
            <w:tcW w:w="2160" w:type="dxa"/>
          </w:tcPr>
          <w:p w:rsidR="00D11DA5" w:rsidRPr="0032659F" w:rsidRDefault="00D11DA5" w:rsidP="0032659F">
            <w:pPr>
              <w:pStyle w:val="ListParagraph"/>
              <w:spacing w:after="0" w:line="240" w:lineRule="auto"/>
              <w:ind w:left="0"/>
              <w:jc w:val="both"/>
              <w:rPr>
                <w:rFonts w:ascii="Times New Roman" w:hAnsi="Times New Roman"/>
                <w:b/>
                <w:sz w:val="24"/>
                <w:szCs w:val="24"/>
              </w:rPr>
            </w:pPr>
            <w:r w:rsidRPr="0032659F">
              <w:rPr>
                <w:rFonts w:ascii="Times New Roman" w:hAnsi="Times New Roman"/>
                <w:b/>
                <w:sz w:val="24"/>
                <w:szCs w:val="24"/>
              </w:rPr>
              <w:t>Всего доходов:</w:t>
            </w:r>
          </w:p>
        </w:tc>
        <w:tc>
          <w:tcPr>
            <w:tcW w:w="1429" w:type="dxa"/>
            <w:vAlign w:val="center"/>
          </w:tcPr>
          <w:p w:rsidR="00D11DA5" w:rsidRPr="009460EF" w:rsidRDefault="009460EF" w:rsidP="0032659F">
            <w:pPr>
              <w:spacing w:after="0" w:line="240" w:lineRule="auto"/>
              <w:rPr>
                <w:rFonts w:ascii="Times New Roman" w:hAnsi="Times New Roman"/>
                <w:b/>
                <w:sz w:val="24"/>
                <w:szCs w:val="24"/>
              </w:rPr>
            </w:pPr>
            <w:r w:rsidRPr="009460EF">
              <w:rPr>
                <w:rFonts w:ascii="Times New Roman" w:hAnsi="Times New Roman"/>
                <w:b/>
                <w:sz w:val="24"/>
                <w:szCs w:val="24"/>
              </w:rPr>
              <w:t>468 642,9</w:t>
            </w:r>
          </w:p>
        </w:tc>
        <w:tc>
          <w:tcPr>
            <w:tcW w:w="1451" w:type="dxa"/>
            <w:vAlign w:val="center"/>
          </w:tcPr>
          <w:p w:rsidR="00D11DA5" w:rsidRPr="0086710F" w:rsidRDefault="00D11DA5" w:rsidP="00225FB2">
            <w:pPr>
              <w:pStyle w:val="ListParagraph"/>
              <w:spacing w:after="0" w:line="240" w:lineRule="auto"/>
              <w:ind w:left="0" w:firstLine="567"/>
              <w:jc w:val="center"/>
              <w:rPr>
                <w:rFonts w:ascii="Times New Roman" w:hAnsi="Times New Roman"/>
                <w:b/>
                <w:sz w:val="24"/>
                <w:szCs w:val="24"/>
              </w:rPr>
            </w:pPr>
            <w:r w:rsidRPr="0086710F">
              <w:rPr>
                <w:rFonts w:ascii="Times New Roman" w:hAnsi="Times New Roman"/>
                <w:b/>
                <w:sz w:val="24"/>
                <w:szCs w:val="24"/>
              </w:rPr>
              <w:t>100</w:t>
            </w:r>
          </w:p>
        </w:tc>
        <w:tc>
          <w:tcPr>
            <w:tcW w:w="1429" w:type="dxa"/>
            <w:vAlign w:val="center"/>
          </w:tcPr>
          <w:p w:rsidR="00D11DA5" w:rsidRPr="00F8716C" w:rsidRDefault="00F8716C" w:rsidP="0032659F">
            <w:pPr>
              <w:spacing w:after="0" w:line="240" w:lineRule="auto"/>
              <w:rPr>
                <w:rFonts w:ascii="Times New Roman" w:hAnsi="Times New Roman"/>
                <w:b/>
                <w:sz w:val="24"/>
                <w:szCs w:val="24"/>
              </w:rPr>
            </w:pPr>
            <w:r w:rsidRPr="00F8716C">
              <w:rPr>
                <w:rFonts w:ascii="Times New Roman" w:hAnsi="Times New Roman"/>
                <w:b/>
                <w:sz w:val="24"/>
                <w:szCs w:val="24"/>
              </w:rPr>
              <w:t>506 401,7</w:t>
            </w:r>
          </w:p>
        </w:tc>
        <w:tc>
          <w:tcPr>
            <w:tcW w:w="1451" w:type="dxa"/>
            <w:vAlign w:val="center"/>
          </w:tcPr>
          <w:p w:rsidR="00D11DA5" w:rsidRPr="00F8716C" w:rsidRDefault="00D11DA5" w:rsidP="00225FB2">
            <w:pPr>
              <w:pStyle w:val="ListParagraph"/>
              <w:spacing w:after="0" w:line="240" w:lineRule="auto"/>
              <w:ind w:left="0" w:firstLine="567"/>
              <w:jc w:val="center"/>
              <w:rPr>
                <w:rFonts w:ascii="Times New Roman" w:hAnsi="Times New Roman"/>
                <w:b/>
                <w:sz w:val="24"/>
                <w:szCs w:val="24"/>
              </w:rPr>
            </w:pPr>
            <w:r w:rsidRPr="00F8716C">
              <w:rPr>
                <w:rFonts w:ascii="Times New Roman" w:hAnsi="Times New Roman"/>
                <w:b/>
                <w:sz w:val="24"/>
                <w:szCs w:val="24"/>
              </w:rPr>
              <w:t>100</w:t>
            </w:r>
          </w:p>
        </w:tc>
        <w:tc>
          <w:tcPr>
            <w:tcW w:w="1440" w:type="dxa"/>
            <w:vAlign w:val="center"/>
          </w:tcPr>
          <w:p w:rsidR="00D11DA5" w:rsidRPr="00F8716C" w:rsidRDefault="00F8716C" w:rsidP="00225FB2">
            <w:pPr>
              <w:pStyle w:val="ListParagraph"/>
              <w:spacing w:after="0" w:line="240" w:lineRule="auto"/>
              <w:ind w:left="0" w:firstLine="567"/>
              <w:jc w:val="center"/>
              <w:rPr>
                <w:rFonts w:ascii="Times New Roman" w:hAnsi="Times New Roman"/>
                <w:b/>
                <w:sz w:val="24"/>
                <w:szCs w:val="24"/>
              </w:rPr>
            </w:pPr>
            <w:r w:rsidRPr="00F8716C">
              <w:rPr>
                <w:rFonts w:ascii="Times New Roman" w:hAnsi="Times New Roman"/>
                <w:b/>
                <w:sz w:val="24"/>
                <w:szCs w:val="24"/>
              </w:rPr>
              <w:t>108,1</w:t>
            </w:r>
          </w:p>
        </w:tc>
      </w:tr>
    </w:tbl>
    <w:p w:rsidR="00B17205" w:rsidRPr="0006577C" w:rsidRDefault="00B17205" w:rsidP="00225FB2">
      <w:pPr>
        <w:pStyle w:val="ListParagraph"/>
        <w:spacing w:after="0" w:line="240" w:lineRule="auto"/>
        <w:ind w:left="0" w:firstLine="567"/>
        <w:jc w:val="both"/>
        <w:rPr>
          <w:rFonts w:ascii="Times New Roman" w:hAnsi="Times New Roman"/>
          <w:color w:val="FF0000"/>
          <w:sz w:val="24"/>
          <w:szCs w:val="24"/>
        </w:rPr>
      </w:pPr>
    </w:p>
    <w:p w:rsidR="001C2DFA" w:rsidRPr="00F42294" w:rsidRDefault="001C2DFA" w:rsidP="00225FB2">
      <w:pPr>
        <w:pStyle w:val="ListParagraph"/>
        <w:spacing w:after="0" w:line="240" w:lineRule="auto"/>
        <w:ind w:left="0" w:firstLine="567"/>
        <w:jc w:val="both"/>
        <w:rPr>
          <w:rFonts w:ascii="Times New Roman" w:hAnsi="Times New Roman"/>
          <w:sz w:val="24"/>
          <w:szCs w:val="24"/>
        </w:rPr>
      </w:pPr>
      <w:r w:rsidRPr="00F42294">
        <w:rPr>
          <w:rFonts w:ascii="Times New Roman" w:hAnsi="Times New Roman"/>
          <w:sz w:val="24"/>
          <w:szCs w:val="24"/>
        </w:rPr>
        <w:t xml:space="preserve">Бюджетные назначения в целом по налоговым и неналоговым доходам исполнены с превышением плановых показателей на </w:t>
      </w:r>
      <w:r w:rsidR="00F42294" w:rsidRPr="00F42294">
        <w:rPr>
          <w:rFonts w:ascii="Times New Roman" w:hAnsi="Times New Roman"/>
          <w:sz w:val="24"/>
          <w:szCs w:val="24"/>
        </w:rPr>
        <w:t>992,2</w:t>
      </w:r>
      <w:r w:rsidRPr="00F42294">
        <w:rPr>
          <w:rFonts w:ascii="Times New Roman" w:hAnsi="Times New Roman"/>
          <w:sz w:val="24"/>
          <w:szCs w:val="24"/>
        </w:rPr>
        <w:t xml:space="preserve"> тыс. рублей, в т.ч. по следующим доходам:</w:t>
      </w:r>
    </w:p>
    <w:p w:rsidR="001C2DFA" w:rsidRPr="0006577C" w:rsidRDefault="001C2DFA" w:rsidP="00225FB2">
      <w:pPr>
        <w:pStyle w:val="ListParagraph"/>
        <w:spacing w:after="0" w:line="240" w:lineRule="auto"/>
        <w:ind w:left="0" w:firstLine="567"/>
        <w:jc w:val="both"/>
        <w:rPr>
          <w:rFonts w:ascii="Times New Roman" w:hAnsi="Times New Roman"/>
          <w:b/>
          <w:color w:val="FF0000"/>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80"/>
        <w:gridCol w:w="1874"/>
        <w:gridCol w:w="1843"/>
        <w:gridCol w:w="1984"/>
      </w:tblGrid>
      <w:tr w:rsidR="00CC694F" w:rsidRPr="00F42294" w:rsidTr="001F24C5">
        <w:trPr>
          <w:trHeight w:val="1272"/>
        </w:trPr>
        <w:tc>
          <w:tcPr>
            <w:tcW w:w="4080" w:type="dxa"/>
            <w:vAlign w:val="center"/>
          </w:tcPr>
          <w:p w:rsidR="00CC694F" w:rsidRPr="00F42294" w:rsidRDefault="00CC694F" w:rsidP="00225FB2">
            <w:pPr>
              <w:pStyle w:val="ListParagraph"/>
              <w:spacing w:after="0" w:line="240" w:lineRule="auto"/>
              <w:ind w:left="0" w:firstLine="567"/>
              <w:jc w:val="both"/>
              <w:rPr>
                <w:rFonts w:ascii="Times New Roman" w:hAnsi="Times New Roman"/>
                <w:b/>
                <w:sz w:val="24"/>
                <w:szCs w:val="24"/>
              </w:rPr>
            </w:pPr>
            <w:r w:rsidRPr="00F42294">
              <w:rPr>
                <w:rFonts w:ascii="Times New Roman" w:hAnsi="Times New Roman"/>
                <w:b/>
                <w:sz w:val="24"/>
                <w:szCs w:val="24"/>
              </w:rPr>
              <w:t>Наименование доходов</w:t>
            </w:r>
          </w:p>
        </w:tc>
        <w:tc>
          <w:tcPr>
            <w:tcW w:w="1874" w:type="dxa"/>
            <w:vAlign w:val="center"/>
          </w:tcPr>
          <w:p w:rsidR="00CC694F" w:rsidRPr="00F42294" w:rsidRDefault="00CC694F" w:rsidP="00F42294">
            <w:pPr>
              <w:pStyle w:val="ListParagraph"/>
              <w:spacing w:after="0" w:line="240" w:lineRule="auto"/>
              <w:ind w:left="0"/>
              <w:jc w:val="both"/>
              <w:rPr>
                <w:rFonts w:ascii="Times New Roman" w:hAnsi="Times New Roman"/>
                <w:b/>
                <w:sz w:val="24"/>
                <w:szCs w:val="24"/>
              </w:rPr>
            </w:pPr>
            <w:r w:rsidRPr="00F42294">
              <w:rPr>
                <w:rFonts w:ascii="Times New Roman" w:hAnsi="Times New Roman"/>
                <w:b/>
                <w:sz w:val="24"/>
                <w:szCs w:val="24"/>
              </w:rPr>
              <w:t>Бюджетные назначения, тыс. руб.</w:t>
            </w:r>
          </w:p>
        </w:tc>
        <w:tc>
          <w:tcPr>
            <w:tcW w:w="1843" w:type="dxa"/>
            <w:vAlign w:val="center"/>
          </w:tcPr>
          <w:p w:rsidR="00CC694F" w:rsidRPr="00F42294" w:rsidRDefault="00CC694F" w:rsidP="00F42294">
            <w:pPr>
              <w:pStyle w:val="ListParagraph"/>
              <w:spacing w:after="0" w:line="240" w:lineRule="auto"/>
              <w:ind w:left="0"/>
              <w:jc w:val="both"/>
              <w:rPr>
                <w:rFonts w:ascii="Times New Roman" w:hAnsi="Times New Roman"/>
                <w:b/>
                <w:sz w:val="24"/>
                <w:szCs w:val="24"/>
              </w:rPr>
            </w:pPr>
            <w:r w:rsidRPr="00F42294">
              <w:rPr>
                <w:rFonts w:ascii="Times New Roman" w:hAnsi="Times New Roman"/>
                <w:b/>
                <w:sz w:val="24"/>
                <w:szCs w:val="24"/>
              </w:rPr>
              <w:t>Исполнение, тыс. руб.</w:t>
            </w:r>
          </w:p>
        </w:tc>
        <w:tc>
          <w:tcPr>
            <w:tcW w:w="1984" w:type="dxa"/>
            <w:vAlign w:val="center"/>
          </w:tcPr>
          <w:p w:rsidR="00CC694F" w:rsidRPr="00F42294" w:rsidRDefault="00CC694F" w:rsidP="00F42294">
            <w:pPr>
              <w:pStyle w:val="ListParagraph"/>
              <w:spacing w:after="0" w:line="240" w:lineRule="auto"/>
              <w:ind w:left="0"/>
              <w:jc w:val="both"/>
              <w:rPr>
                <w:rFonts w:ascii="Times New Roman" w:hAnsi="Times New Roman"/>
                <w:b/>
                <w:sz w:val="24"/>
                <w:szCs w:val="24"/>
              </w:rPr>
            </w:pPr>
            <w:r w:rsidRPr="00F42294">
              <w:rPr>
                <w:rFonts w:ascii="Times New Roman" w:hAnsi="Times New Roman"/>
                <w:b/>
                <w:sz w:val="24"/>
                <w:szCs w:val="24"/>
              </w:rPr>
              <w:t>Отклонения в натуральном выражении, тыс. руб.</w:t>
            </w:r>
          </w:p>
        </w:tc>
      </w:tr>
      <w:tr w:rsidR="00CC694F" w:rsidRPr="0006577C" w:rsidTr="00CC694F">
        <w:tc>
          <w:tcPr>
            <w:tcW w:w="4080" w:type="dxa"/>
          </w:tcPr>
          <w:p w:rsidR="00CC694F" w:rsidRPr="001F24C5" w:rsidRDefault="00CC694F" w:rsidP="001F24C5">
            <w:pPr>
              <w:pStyle w:val="ListParagraph"/>
              <w:spacing w:after="0" w:line="240" w:lineRule="auto"/>
              <w:ind w:left="0"/>
              <w:jc w:val="both"/>
              <w:rPr>
                <w:rFonts w:ascii="Times New Roman" w:hAnsi="Times New Roman"/>
              </w:rPr>
            </w:pPr>
            <w:r w:rsidRPr="001F24C5">
              <w:rPr>
                <w:rFonts w:ascii="Times New Roman" w:hAnsi="Times New Roman"/>
              </w:rPr>
              <w:t xml:space="preserve">Налоги на </w:t>
            </w:r>
            <w:r w:rsidR="001F24C5" w:rsidRPr="001F24C5">
              <w:rPr>
                <w:rFonts w:ascii="Times New Roman" w:hAnsi="Times New Roman"/>
              </w:rPr>
              <w:t>доходы физических лиц</w:t>
            </w:r>
          </w:p>
        </w:tc>
        <w:tc>
          <w:tcPr>
            <w:tcW w:w="1874" w:type="dxa"/>
          </w:tcPr>
          <w:p w:rsidR="00CC694F" w:rsidRPr="001F24C5" w:rsidRDefault="001F24C5" w:rsidP="00225FB2">
            <w:pPr>
              <w:pStyle w:val="ListParagraph"/>
              <w:spacing w:after="0" w:line="240" w:lineRule="auto"/>
              <w:ind w:left="0" w:firstLine="567"/>
              <w:jc w:val="both"/>
              <w:rPr>
                <w:rFonts w:ascii="Times New Roman" w:hAnsi="Times New Roman"/>
                <w:sz w:val="24"/>
                <w:szCs w:val="24"/>
              </w:rPr>
            </w:pPr>
            <w:r w:rsidRPr="001F24C5">
              <w:rPr>
                <w:rFonts w:ascii="Times New Roman" w:hAnsi="Times New Roman"/>
                <w:sz w:val="24"/>
                <w:szCs w:val="24"/>
              </w:rPr>
              <w:t>49 430,1</w:t>
            </w:r>
          </w:p>
        </w:tc>
        <w:tc>
          <w:tcPr>
            <w:tcW w:w="1843" w:type="dxa"/>
          </w:tcPr>
          <w:p w:rsidR="00CC694F" w:rsidRPr="001F24C5" w:rsidRDefault="001F24C5" w:rsidP="00225FB2">
            <w:pPr>
              <w:pStyle w:val="ListParagraph"/>
              <w:spacing w:after="0" w:line="240" w:lineRule="auto"/>
              <w:ind w:left="0" w:firstLine="567"/>
              <w:jc w:val="both"/>
              <w:rPr>
                <w:rFonts w:ascii="Times New Roman" w:hAnsi="Times New Roman"/>
                <w:sz w:val="24"/>
                <w:szCs w:val="24"/>
              </w:rPr>
            </w:pPr>
            <w:r w:rsidRPr="001F24C5">
              <w:rPr>
                <w:rFonts w:ascii="Times New Roman" w:hAnsi="Times New Roman"/>
                <w:sz w:val="24"/>
                <w:szCs w:val="24"/>
              </w:rPr>
              <w:t>50 171,9</w:t>
            </w:r>
          </w:p>
        </w:tc>
        <w:tc>
          <w:tcPr>
            <w:tcW w:w="1984" w:type="dxa"/>
          </w:tcPr>
          <w:p w:rsidR="00CC694F" w:rsidRPr="001F24C5" w:rsidRDefault="001F24C5" w:rsidP="00225FB2">
            <w:pPr>
              <w:pStyle w:val="ListParagraph"/>
              <w:spacing w:after="0" w:line="240" w:lineRule="auto"/>
              <w:ind w:left="0" w:firstLine="567"/>
              <w:jc w:val="both"/>
              <w:rPr>
                <w:rFonts w:ascii="Times New Roman" w:hAnsi="Times New Roman"/>
                <w:sz w:val="24"/>
                <w:szCs w:val="24"/>
              </w:rPr>
            </w:pPr>
            <w:r w:rsidRPr="001F24C5">
              <w:rPr>
                <w:rFonts w:ascii="Times New Roman" w:hAnsi="Times New Roman"/>
                <w:sz w:val="24"/>
                <w:szCs w:val="24"/>
              </w:rPr>
              <w:t>+741,8</w:t>
            </w:r>
          </w:p>
        </w:tc>
      </w:tr>
      <w:tr w:rsidR="00CC694F" w:rsidRPr="0006577C" w:rsidTr="00CC694F">
        <w:tc>
          <w:tcPr>
            <w:tcW w:w="4080" w:type="dxa"/>
          </w:tcPr>
          <w:p w:rsidR="00CC694F" w:rsidRPr="001F24C5" w:rsidRDefault="001F24C5" w:rsidP="001F24C5">
            <w:pPr>
              <w:pStyle w:val="ListParagraph"/>
              <w:spacing w:after="0" w:line="240" w:lineRule="auto"/>
              <w:ind w:left="0"/>
              <w:jc w:val="both"/>
              <w:rPr>
                <w:rFonts w:ascii="Times New Roman" w:hAnsi="Times New Roman"/>
              </w:rPr>
            </w:pPr>
            <w:r w:rsidRPr="001F24C5">
              <w:rPr>
                <w:rFonts w:ascii="Times New Roman" w:hAnsi="Times New Roman"/>
              </w:rPr>
              <w:t>Доходы от уплаты акцизов</w:t>
            </w:r>
          </w:p>
        </w:tc>
        <w:tc>
          <w:tcPr>
            <w:tcW w:w="1874" w:type="dxa"/>
          </w:tcPr>
          <w:p w:rsidR="00CC694F" w:rsidRPr="001F24C5" w:rsidRDefault="001F24C5" w:rsidP="00225FB2">
            <w:pPr>
              <w:pStyle w:val="ListParagraph"/>
              <w:spacing w:after="0" w:line="240" w:lineRule="auto"/>
              <w:ind w:left="0" w:firstLine="567"/>
              <w:jc w:val="both"/>
              <w:rPr>
                <w:rFonts w:ascii="Times New Roman" w:hAnsi="Times New Roman"/>
                <w:sz w:val="24"/>
                <w:szCs w:val="24"/>
              </w:rPr>
            </w:pPr>
            <w:r w:rsidRPr="001F24C5">
              <w:rPr>
                <w:rFonts w:ascii="Times New Roman" w:hAnsi="Times New Roman"/>
                <w:sz w:val="24"/>
                <w:szCs w:val="24"/>
              </w:rPr>
              <w:t>669,0</w:t>
            </w:r>
          </w:p>
        </w:tc>
        <w:tc>
          <w:tcPr>
            <w:tcW w:w="1843" w:type="dxa"/>
          </w:tcPr>
          <w:p w:rsidR="00CC694F" w:rsidRPr="001F24C5" w:rsidRDefault="001F24C5" w:rsidP="00225FB2">
            <w:pPr>
              <w:pStyle w:val="ListParagraph"/>
              <w:spacing w:after="0" w:line="240" w:lineRule="auto"/>
              <w:ind w:left="0" w:firstLine="567"/>
              <w:jc w:val="both"/>
              <w:rPr>
                <w:rFonts w:ascii="Times New Roman" w:hAnsi="Times New Roman"/>
                <w:sz w:val="24"/>
                <w:szCs w:val="24"/>
              </w:rPr>
            </w:pPr>
            <w:r w:rsidRPr="001F24C5">
              <w:rPr>
                <w:rFonts w:ascii="Times New Roman" w:hAnsi="Times New Roman"/>
                <w:sz w:val="24"/>
                <w:szCs w:val="24"/>
              </w:rPr>
              <w:t>700,3</w:t>
            </w:r>
          </w:p>
        </w:tc>
        <w:tc>
          <w:tcPr>
            <w:tcW w:w="1984" w:type="dxa"/>
          </w:tcPr>
          <w:p w:rsidR="00CC694F" w:rsidRPr="001F24C5" w:rsidRDefault="001F24C5" w:rsidP="00225FB2">
            <w:pPr>
              <w:pStyle w:val="ListParagraph"/>
              <w:spacing w:after="0" w:line="240" w:lineRule="auto"/>
              <w:ind w:left="0" w:firstLine="567"/>
              <w:jc w:val="both"/>
              <w:rPr>
                <w:rFonts w:ascii="Times New Roman" w:hAnsi="Times New Roman"/>
                <w:sz w:val="24"/>
                <w:szCs w:val="24"/>
              </w:rPr>
            </w:pPr>
            <w:r w:rsidRPr="001F24C5">
              <w:rPr>
                <w:rFonts w:ascii="Times New Roman" w:hAnsi="Times New Roman"/>
                <w:sz w:val="24"/>
                <w:szCs w:val="24"/>
              </w:rPr>
              <w:t>+31,3</w:t>
            </w:r>
          </w:p>
        </w:tc>
      </w:tr>
      <w:tr w:rsidR="00CC694F" w:rsidRPr="0006577C" w:rsidTr="00CC694F">
        <w:tc>
          <w:tcPr>
            <w:tcW w:w="4080" w:type="dxa"/>
          </w:tcPr>
          <w:p w:rsidR="00CC694F" w:rsidRPr="001F24C5" w:rsidRDefault="001F24C5" w:rsidP="001F24C5">
            <w:pPr>
              <w:pStyle w:val="ListParagraph"/>
              <w:spacing w:after="0" w:line="240" w:lineRule="auto"/>
              <w:ind w:left="0"/>
              <w:jc w:val="both"/>
              <w:rPr>
                <w:rFonts w:ascii="Times New Roman" w:hAnsi="Times New Roman"/>
              </w:rPr>
            </w:pPr>
            <w:r w:rsidRPr="001F24C5">
              <w:rPr>
                <w:rFonts w:ascii="Times New Roman" w:hAnsi="Times New Roman"/>
              </w:rPr>
              <w:t>Налог, взимаемый в связи с применением упрошенной системы налогообложения</w:t>
            </w:r>
          </w:p>
        </w:tc>
        <w:tc>
          <w:tcPr>
            <w:tcW w:w="1874" w:type="dxa"/>
          </w:tcPr>
          <w:p w:rsidR="00CC694F" w:rsidRPr="001F24C5" w:rsidRDefault="001F24C5" w:rsidP="00225FB2">
            <w:pPr>
              <w:pStyle w:val="ListParagraph"/>
              <w:spacing w:after="0" w:line="240" w:lineRule="auto"/>
              <w:ind w:left="0" w:firstLine="567"/>
              <w:jc w:val="both"/>
              <w:rPr>
                <w:rFonts w:ascii="Times New Roman" w:hAnsi="Times New Roman"/>
                <w:sz w:val="24"/>
                <w:szCs w:val="24"/>
              </w:rPr>
            </w:pPr>
            <w:r w:rsidRPr="001F24C5">
              <w:rPr>
                <w:rFonts w:ascii="Times New Roman" w:hAnsi="Times New Roman"/>
                <w:sz w:val="24"/>
                <w:szCs w:val="24"/>
              </w:rPr>
              <w:t>694,7</w:t>
            </w:r>
          </w:p>
        </w:tc>
        <w:tc>
          <w:tcPr>
            <w:tcW w:w="1843" w:type="dxa"/>
          </w:tcPr>
          <w:p w:rsidR="00CC694F" w:rsidRPr="001F24C5" w:rsidRDefault="001F24C5" w:rsidP="00225FB2">
            <w:pPr>
              <w:pStyle w:val="ListParagraph"/>
              <w:spacing w:after="0" w:line="240" w:lineRule="auto"/>
              <w:ind w:left="0" w:firstLine="567"/>
              <w:jc w:val="both"/>
              <w:rPr>
                <w:rFonts w:ascii="Times New Roman" w:hAnsi="Times New Roman"/>
                <w:sz w:val="24"/>
                <w:szCs w:val="24"/>
              </w:rPr>
            </w:pPr>
            <w:r w:rsidRPr="001F24C5">
              <w:rPr>
                <w:rFonts w:ascii="Times New Roman" w:hAnsi="Times New Roman"/>
                <w:sz w:val="24"/>
                <w:szCs w:val="24"/>
              </w:rPr>
              <w:t>704,6</w:t>
            </w:r>
          </w:p>
        </w:tc>
        <w:tc>
          <w:tcPr>
            <w:tcW w:w="1984" w:type="dxa"/>
          </w:tcPr>
          <w:p w:rsidR="00CC694F" w:rsidRPr="001F24C5" w:rsidRDefault="001F24C5" w:rsidP="00225FB2">
            <w:pPr>
              <w:pStyle w:val="ListParagraph"/>
              <w:spacing w:after="0" w:line="240" w:lineRule="auto"/>
              <w:ind w:left="0" w:firstLine="567"/>
              <w:jc w:val="both"/>
              <w:rPr>
                <w:rFonts w:ascii="Times New Roman" w:hAnsi="Times New Roman"/>
                <w:sz w:val="24"/>
                <w:szCs w:val="24"/>
              </w:rPr>
            </w:pPr>
            <w:r w:rsidRPr="001F24C5">
              <w:rPr>
                <w:rFonts w:ascii="Times New Roman" w:hAnsi="Times New Roman"/>
                <w:sz w:val="24"/>
                <w:szCs w:val="24"/>
              </w:rPr>
              <w:t>+9,9</w:t>
            </w:r>
          </w:p>
        </w:tc>
      </w:tr>
      <w:tr w:rsidR="00CC694F" w:rsidRPr="0006577C" w:rsidTr="00CC694F">
        <w:tc>
          <w:tcPr>
            <w:tcW w:w="4080" w:type="dxa"/>
          </w:tcPr>
          <w:p w:rsidR="00CC694F" w:rsidRPr="001F24C5" w:rsidRDefault="001F24C5" w:rsidP="001F24C5">
            <w:pPr>
              <w:pStyle w:val="ListParagraph"/>
              <w:spacing w:after="0" w:line="240" w:lineRule="auto"/>
              <w:ind w:left="0"/>
              <w:jc w:val="both"/>
              <w:rPr>
                <w:rFonts w:ascii="Times New Roman" w:hAnsi="Times New Roman"/>
              </w:rPr>
            </w:pPr>
            <w:r w:rsidRPr="001F24C5">
              <w:rPr>
                <w:rFonts w:ascii="Times New Roman" w:hAnsi="Times New Roman"/>
              </w:rPr>
              <w:t>Единый налог на вмененный доход</w:t>
            </w:r>
          </w:p>
        </w:tc>
        <w:tc>
          <w:tcPr>
            <w:tcW w:w="1874" w:type="dxa"/>
          </w:tcPr>
          <w:p w:rsidR="00CC694F" w:rsidRPr="001F24C5" w:rsidRDefault="001F24C5" w:rsidP="00225FB2">
            <w:pPr>
              <w:pStyle w:val="ListParagraph"/>
              <w:spacing w:after="0" w:line="240" w:lineRule="auto"/>
              <w:ind w:left="0" w:firstLine="567"/>
              <w:jc w:val="both"/>
              <w:rPr>
                <w:rFonts w:ascii="Times New Roman" w:hAnsi="Times New Roman"/>
                <w:sz w:val="24"/>
                <w:szCs w:val="24"/>
              </w:rPr>
            </w:pPr>
            <w:r w:rsidRPr="001F24C5">
              <w:rPr>
                <w:rFonts w:ascii="Times New Roman" w:hAnsi="Times New Roman"/>
                <w:sz w:val="24"/>
                <w:szCs w:val="24"/>
              </w:rPr>
              <w:t>6 100,0</w:t>
            </w:r>
          </w:p>
        </w:tc>
        <w:tc>
          <w:tcPr>
            <w:tcW w:w="1843" w:type="dxa"/>
          </w:tcPr>
          <w:p w:rsidR="00CC694F" w:rsidRPr="001F24C5" w:rsidRDefault="001F24C5" w:rsidP="00225FB2">
            <w:pPr>
              <w:pStyle w:val="ListParagraph"/>
              <w:spacing w:after="0" w:line="240" w:lineRule="auto"/>
              <w:ind w:left="0" w:firstLine="567"/>
              <w:jc w:val="both"/>
              <w:rPr>
                <w:rFonts w:ascii="Times New Roman" w:hAnsi="Times New Roman"/>
                <w:sz w:val="24"/>
                <w:szCs w:val="24"/>
              </w:rPr>
            </w:pPr>
            <w:r w:rsidRPr="001F24C5">
              <w:rPr>
                <w:rFonts w:ascii="Times New Roman" w:hAnsi="Times New Roman"/>
                <w:sz w:val="24"/>
                <w:szCs w:val="24"/>
              </w:rPr>
              <w:t>6 111,6</w:t>
            </w:r>
          </w:p>
        </w:tc>
        <w:tc>
          <w:tcPr>
            <w:tcW w:w="1984" w:type="dxa"/>
          </w:tcPr>
          <w:p w:rsidR="00CC694F" w:rsidRPr="001F24C5" w:rsidRDefault="001F24C5" w:rsidP="00225FB2">
            <w:pPr>
              <w:pStyle w:val="ListParagraph"/>
              <w:spacing w:after="0" w:line="240" w:lineRule="auto"/>
              <w:ind w:left="0" w:firstLine="567"/>
              <w:jc w:val="both"/>
              <w:rPr>
                <w:rFonts w:ascii="Times New Roman" w:hAnsi="Times New Roman"/>
                <w:sz w:val="24"/>
                <w:szCs w:val="24"/>
              </w:rPr>
            </w:pPr>
            <w:r w:rsidRPr="001F24C5">
              <w:rPr>
                <w:rFonts w:ascii="Times New Roman" w:hAnsi="Times New Roman"/>
                <w:sz w:val="24"/>
                <w:szCs w:val="24"/>
              </w:rPr>
              <w:t>+11,6</w:t>
            </w:r>
          </w:p>
        </w:tc>
      </w:tr>
      <w:tr w:rsidR="00CC694F" w:rsidRPr="0006577C" w:rsidTr="00CC694F">
        <w:tc>
          <w:tcPr>
            <w:tcW w:w="4080" w:type="dxa"/>
          </w:tcPr>
          <w:p w:rsidR="00CC694F" w:rsidRPr="001F24C5" w:rsidRDefault="001F24C5" w:rsidP="001F24C5">
            <w:pPr>
              <w:pStyle w:val="ListParagraph"/>
              <w:spacing w:after="0" w:line="240" w:lineRule="auto"/>
              <w:ind w:left="0"/>
              <w:jc w:val="both"/>
              <w:rPr>
                <w:rFonts w:ascii="Times New Roman" w:hAnsi="Times New Roman"/>
              </w:rPr>
            </w:pPr>
            <w:r w:rsidRPr="001F24C5">
              <w:rPr>
                <w:rFonts w:ascii="Times New Roman" w:hAnsi="Times New Roman"/>
              </w:rPr>
              <w:t>Единый сельскохозяйственный налог</w:t>
            </w:r>
          </w:p>
        </w:tc>
        <w:tc>
          <w:tcPr>
            <w:tcW w:w="1874" w:type="dxa"/>
          </w:tcPr>
          <w:p w:rsidR="00CC694F" w:rsidRPr="001F24C5" w:rsidRDefault="001F24C5" w:rsidP="00225FB2">
            <w:pPr>
              <w:pStyle w:val="ListParagraph"/>
              <w:spacing w:after="0" w:line="240" w:lineRule="auto"/>
              <w:ind w:left="0" w:firstLine="567"/>
              <w:jc w:val="both"/>
              <w:rPr>
                <w:rFonts w:ascii="Times New Roman" w:hAnsi="Times New Roman"/>
                <w:sz w:val="24"/>
                <w:szCs w:val="24"/>
              </w:rPr>
            </w:pPr>
            <w:r w:rsidRPr="001F24C5">
              <w:rPr>
                <w:rFonts w:ascii="Times New Roman" w:hAnsi="Times New Roman"/>
                <w:sz w:val="24"/>
                <w:szCs w:val="24"/>
              </w:rPr>
              <w:t>8,7</w:t>
            </w:r>
          </w:p>
        </w:tc>
        <w:tc>
          <w:tcPr>
            <w:tcW w:w="1843" w:type="dxa"/>
          </w:tcPr>
          <w:p w:rsidR="00CC694F" w:rsidRPr="001F24C5" w:rsidRDefault="001F24C5" w:rsidP="00225FB2">
            <w:pPr>
              <w:pStyle w:val="ListParagraph"/>
              <w:spacing w:after="0" w:line="240" w:lineRule="auto"/>
              <w:ind w:left="0" w:firstLine="567"/>
              <w:jc w:val="both"/>
              <w:rPr>
                <w:rFonts w:ascii="Times New Roman" w:hAnsi="Times New Roman"/>
                <w:sz w:val="24"/>
                <w:szCs w:val="24"/>
              </w:rPr>
            </w:pPr>
            <w:r w:rsidRPr="001F24C5">
              <w:rPr>
                <w:rFonts w:ascii="Times New Roman" w:hAnsi="Times New Roman"/>
                <w:sz w:val="24"/>
                <w:szCs w:val="24"/>
              </w:rPr>
              <w:t>9,2</w:t>
            </w:r>
          </w:p>
        </w:tc>
        <w:tc>
          <w:tcPr>
            <w:tcW w:w="1984" w:type="dxa"/>
          </w:tcPr>
          <w:p w:rsidR="00CC694F" w:rsidRPr="001F24C5" w:rsidRDefault="001F24C5" w:rsidP="00225FB2">
            <w:pPr>
              <w:pStyle w:val="ListParagraph"/>
              <w:spacing w:after="0" w:line="240" w:lineRule="auto"/>
              <w:ind w:left="0" w:firstLine="567"/>
              <w:jc w:val="both"/>
              <w:rPr>
                <w:rFonts w:ascii="Times New Roman" w:hAnsi="Times New Roman"/>
                <w:sz w:val="24"/>
                <w:szCs w:val="24"/>
              </w:rPr>
            </w:pPr>
            <w:r w:rsidRPr="001F24C5">
              <w:rPr>
                <w:rFonts w:ascii="Times New Roman" w:hAnsi="Times New Roman"/>
                <w:sz w:val="24"/>
                <w:szCs w:val="24"/>
              </w:rPr>
              <w:t>+0,5</w:t>
            </w:r>
          </w:p>
        </w:tc>
      </w:tr>
      <w:tr w:rsidR="00CC694F" w:rsidRPr="0006577C" w:rsidTr="00CC694F">
        <w:tc>
          <w:tcPr>
            <w:tcW w:w="4080" w:type="dxa"/>
          </w:tcPr>
          <w:p w:rsidR="00CC694F" w:rsidRPr="001F24C5" w:rsidRDefault="001F24C5" w:rsidP="001F24C5">
            <w:pPr>
              <w:pStyle w:val="ListParagraph"/>
              <w:spacing w:after="0" w:line="240" w:lineRule="auto"/>
              <w:ind w:left="0"/>
              <w:jc w:val="both"/>
              <w:rPr>
                <w:rFonts w:ascii="Times New Roman" w:hAnsi="Times New Roman"/>
              </w:rPr>
            </w:pPr>
            <w:r w:rsidRPr="001F24C5">
              <w:rPr>
                <w:rFonts w:ascii="Times New Roman" w:hAnsi="Times New Roman"/>
              </w:rPr>
              <w:t>Налог, взимаемый в связи с применением патентной системы налогообложения</w:t>
            </w:r>
          </w:p>
        </w:tc>
        <w:tc>
          <w:tcPr>
            <w:tcW w:w="1874" w:type="dxa"/>
          </w:tcPr>
          <w:p w:rsidR="00CC694F" w:rsidRPr="001F24C5" w:rsidRDefault="001F24C5" w:rsidP="00225FB2">
            <w:pPr>
              <w:pStyle w:val="ListParagraph"/>
              <w:spacing w:after="0" w:line="240" w:lineRule="auto"/>
              <w:ind w:left="0" w:firstLine="567"/>
              <w:jc w:val="both"/>
              <w:rPr>
                <w:rFonts w:ascii="Times New Roman" w:hAnsi="Times New Roman"/>
                <w:sz w:val="24"/>
                <w:szCs w:val="24"/>
              </w:rPr>
            </w:pPr>
            <w:r w:rsidRPr="001F24C5">
              <w:rPr>
                <w:rFonts w:ascii="Times New Roman" w:hAnsi="Times New Roman"/>
                <w:sz w:val="24"/>
                <w:szCs w:val="24"/>
              </w:rPr>
              <w:t>179,3</w:t>
            </w:r>
          </w:p>
        </w:tc>
        <w:tc>
          <w:tcPr>
            <w:tcW w:w="1843" w:type="dxa"/>
          </w:tcPr>
          <w:p w:rsidR="00CC694F" w:rsidRPr="001F24C5" w:rsidRDefault="001F24C5" w:rsidP="00225FB2">
            <w:pPr>
              <w:pStyle w:val="ListParagraph"/>
              <w:spacing w:after="0" w:line="240" w:lineRule="auto"/>
              <w:ind w:left="0" w:firstLine="567"/>
              <w:jc w:val="both"/>
              <w:rPr>
                <w:rFonts w:ascii="Times New Roman" w:hAnsi="Times New Roman"/>
                <w:sz w:val="24"/>
                <w:szCs w:val="24"/>
              </w:rPr>
            </w:pPr>
            <w:r w:rsidRPr="001F24C5">
              <w:rPr>
                <w:rFonts w:ascii="Times New Roman" w:hAnsi="Times New Roman"/>
                <w:sz w:val="24"/>
                <w:szCs w:val="24"/>
              </w:rPr>
              <w:t>249,9</w:t>
            </w:r>
          </w:p>
        </w:tc>
        <w:tc>
          <w:tcPr>
            <w:tcW w:w="1984" w:type="dxa"/>
          </w:tcPr>
          <w:p w:rsidR="00CC694F" w:rsidRPr="001F24C5" w:rsidRDefault="001F24C5" w:rsidP="00225FB2">
            <w:pPr>
              <w:pStyle w:val="ListParagraph"/>
              <w:spacing w:after="0" w:line="240" w:lineRule="auto"/>
              <w:ind w:left="0" w:firstLine="567"/>
              <w:jc w:val="both"/>
              <w:rPr>
                <w:rFonts w:ascii="Times New Roman" w:hAnsi="Times New Roman"/>
                <w:sz w:val="24"/>
                <w:szCs w:val="24"/>
              </w:rPr>
            </w:pPr>
            <w:r w:rsidRPr="001F24C5">
              <w:rPr>
                <w:rFonts w:ascii="Times New Roman" w:hAnsi="Times New Roman"/>
                <w:sz w:val="24"/>
                <w:szCs w:val="24"/>
              </w:rPr>
              <w:t>+70,6</w:t>
            </w:r>
          </w:p>
        </w:tc>
      </w:tr>
      <w:tr w:rsidR="00CC694F" w:rsidRPr="0006577C" w:rsidTr="00CC694F">
        <w:tc>
          <w:tcPr>
            <w:tcW w:w="4080" w:type="dxa"/>
          </w:tcPr>
          <w:p w:rsidR="00CC694F" w:rsidRPr="002D1A29" w:rsidRDefault="002D1A29" w:rsidP="001F24C5">
            <w:pPr>
              <w:pStyle w:val="ListParagraph"/>
              <w:spacing w:after="0" w:line="240" w:lineRule="auto"/>
              <w:ind w:left="0"/>
              <w:jc w:val="both"/>
              <w:rPr>
                <w:rFonts w:ascii="Times New Roman" w:hAnsi="Times New Roman"/>
              </w:rPr>
            </w:pPr>
            <w:r>
              <w:rPr>
                <w:rFonts w:ascii="Times New Roman" w:hAnsi="Times New Roman"/>
              </w:rPr>
              <w:t>Госпошлина</w:t>
            </w:r>
          </w:p>
        </w:tc>
        <w:tc>
          <w:tcPr>
            <w:tcW w:w="1874" w:type="dxa"/>
          </w:tcPr>
          <w:p w:rsidR="00CC694F" w:rsidRPr="002D1A29" w:rsidRDefault="002D1A29" w:rsidP="00225FB2">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725,0</w:t>
            </w:r>
          </w:p>
        </w:tc>
        <w:tc>
          <w:tcPr>
            <w:tcW w:w="1843" w:type="dxa"/>
          </w:tcPr>
          <w:p w:rsidR="00CC694F" w:rsidRPr="002D1A29" w:rsidRDefault="002D1A29" w:rsidP="00225FB2">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754,4</w:t>
            </w:r>
          </w:p>
        </w:tc>
        <w:tc>
          <w:tcPr>
            <w:tcW w:w="1984" w:type="dxa"/>
          </w:tcPr>
          <w:p w:rsidR="00CC694F" w:rsidRPr="002D1A29" w:rsidRDefault="002D1A29" w:rsidP="00225FB2">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+29,4</w:t>
            </w:r>
          </w:p>
        </w:tc>
      </w:tr>
      <w:tr w:rsidR="002D1A29" w:rsidRPr="0006577C" w:rsidTr="00CC694F">
        <w:tc>
          <w:tcPr>
            <w:tcW w:w="4080" w:type="dxa"/>
          </w:tcPr>
          <w:p w:rsidR="002D1A29" w:rsidRPr="002D1A29" w:rsidRDefault="002D1A29" w:rsidP="007679F2">
            <w:pPr>
              <w:pStyle w:val="ListParagraph"/>
              <w:spacing w:after="0" w:line="240" w:lineRule="auto"/>
              <w:ind w:left="0"/>
              <w:jc w:val="both"/>
              <w:rPr>
                <w:rFonts w:ascii="Times New Roman" w:hAnsi="Times New Roman"/>
              </w:rPr>
            </w:pPr>
            <w:r w:rsidRPr="002D1A29">
              <w:rPr>
                <w:rFonts w:ascii="Times New Roman" w:hAnsi="Times New Roman"/>
              </w:rPr>
              <w:t>Доходы от использования имущества, находящегося в муниципальной собственности</w:t>
            </w:r>
          </w:p>
        </w:tc>
        <w:tc>
          <w:tcPr>
            <w:tcW w:w="1874" w:type="dxa"/>
          </w:tcPr>
          <w:p w:rsidR="002D1A29" w:rsidRPr="002D1A29" w:rsidRDefault="002D1A29" w:rsidP="007679F2">
            <w:pPr>
              <w:pStyle w:val="ListParagraph"/>
              <w:spacing w:after="0" w:line="240" w:lineRule="auto"/>
              <w:ind w:left="0" w:firstLine="567"/>
              <w:jc w:val="both"/>
              <w:rPr>
                <w:rFonts w:ascii="Times New Roman" w:hAnsi="Times New Roman"/>
                <w:sz w:val="24"/>
                <w:szCs w:val="24"/>
              </w:rPr>
            </w:pPr>
            <w:r w:rsidRPr="002D1A29">
              <w:rPr>
                <w:rFonts w:ascii="Times New Roman" w:hAnsi="Times New Roman"/>
                <w:sz w:val="24"/>
                <w:szCs w:val="24"/>
              </w:rPr>
              <w:t>3 043,2</w:t>
            </w:r>
          </w:p>
        </w:tc>
        <w:tc>
          <w:tcPr>
            <w:tcW w:w="1843" w:type="dxa"/>
          </w:tcPr>
          <w:p w:rsidR="002D1A29" w:rsidRPr="002D1A29" w:rsidRDefault="002D1A29" w:rsidP="007679F2">
            <w:pPr>
              <w:pStyle w:val="ListParagraph"/>
              <w:spacing w:after="0" w:line="240" w:lineRule="auto"/>
              <w:ind w:left="0" w:firstLine="567"/>
              <w:jc w:val="both"/>
              <w:rPr>
                <w:rFonts w:ascii="Times New Roman" w:hAnsi="Times New Roman"/>
                <w:sz w:val="24"/>
                <w:szCs w:val="24"/>
              </w:rPr>
            </w:pPr>
            <w:r w:rsidRPr="002D1A29">
              <w:rPr>
                <w:rFonts w:ascii="Times New Roman" w:hAnsi="Times New Roman"/>
                <w:sz w:val="24"/>
                <w:szCs w:val="24"/>
              </w:rPr>
              <w:t>3 117,1</w:t>
            </w:r>
          </w:p>
        </w:tc>
        <w:tc>
          <w:tcPr>
            <w:tcW w:w="1984" w:type="dxa"/>
          </w:tcPr>
          <w:p w:rsidR="002D1A29" w:rsidRPr="002D1A29" w:rsidRDefault="002D1A29" w:rsidP="007679F2">
            <w:pPr>
              <w:pStyle w:val="ListParagraph"/>
              <w:spacing w:after="0" w:line="240" w:lineRule="auto"/>
              <w:ind w:left="0" w:firstLine="567"/>
              <w:jc w:val="both"/>
              <w:rPr>
                <w:rFonts w:ascii="Times New Roman" w:hAnsi="Times New Roman"/>
                <w:sz w:val="24"/>
                <w:szCs w:val="24"/>
              </w:rPr>
            </w:pPr>
            <w:r w:rsidRPr="002D1A29">
              <w:rPr>
                <w:rFonts w:ascii="Times New Roman" w:hAnsi="Times New Roman"/>
                <w:sz w:val="24"/>
                <w:szCs w:val="24"/>
              </w:rPr>
              <w:t>+73,9</w:t>
            </w:r>
          </w:p>
        </w:tc>
      </w:tr>
      <w:tr w:rsidR="002D1A29" w:rsidRPr="0006577C" w:rsidTr="00CC694F">
        <w:tc>
          <w:tcPr>
            <w:tcW w:w="4080" w:type="dxa"/>
          </w:tcPr>
          <w:p w:rsidR="002D1A29" w:rsidRPr="002D1A29" w:rsidRDefault="002D1A29" w:rsidP="007679F2">
            <w:pPr>
              <w:pStyle w:val="ListParagraph"/>
              <w:spacing w:after="0" w:line="240" w:lineRule="auto"/>
              <w:ind w:left="0"/>
              <w:jc w:val="both"/>
              <w:rPr>
                <w:rFonts w:ascii="Times New Roman" w:hAnsi="Times New Roman"/>
              </w:rPr>
            </w:pPr>
            <w:r w:rsidRPr="002D1A29">
              <w:rPr>
                <w:rFonts w:ascii="Times New Roman" w:hAnsi="Times New Roman"/>
              </w:rPr>
              <w:t>Платежи при пользовании природными ресурсами</w:t>
            </w:r>
          </w:p>
        </w:tc>
        <w:tc>
          <w:tcPr>
            <w:tcW w:w="1874" w:type="dxa"/>
          </w:tcPr>
          <w:p w:rsidR="002D1A29" w:rsidRPr="002D1A29" w:rsidRDefault="002D1A29" w:rsidP="007679F2">
            <w:pPr>
              <w:pStyle w:val="ListParagraph"/>
              <w:spacing w:after="0" w:line="240" w:lineRule="auto"/>
              <w:ind w:left="0" w:firstLine="567"/>
              <w:jc w:val="both"/>
              <w:rPr>
                <w:rFonts w:ascii="Times New Roman" w:hAnsi="Times New Roman"/>
                <w:sz w:val="24"/>
                <w:szCs w:val="24"/>
              </w:rPr>
            </w:pPr>
            <w:r w:rsidRPr="002D1A29">
              <w:rPr>
                <w:rFonts w:ascii="Times New Roman" w:hAnsi="Times New Roman"/>
                <w:sz w:val="24"/>
                <w:szCs w:val="24"/>
              </w:rPr>
              <w:t>133,2</w:t>
            </w:r>
          </w:p>
        </w:tc>
        <w:tc>
          <w:tcPr>
            <w:tcW w:w="1843" w:type="dxa"/>
          </w:tcPr>
          <w:p w:rsidR="002D1A29" w:rsidRPr="002D1A29" w:rsidRDefault="002D1A29" w:rsidP="007679F2">
            <w:pPr>
              <w:pStyle w:val="ListParagraph"/>
              <w:spacing w:after="0" w:line="240" w:lineRule="auto"/>
              <w:ind w:left="0" w:firstLine="567"/>
              <w:jc w:val="both"/>
              <w:rPr>
                <w:rFonts w:ascii="Times New Roman" w:hAnsi="Times New Roman"/>
                <w:sz w:val="24"/>
                <w:szCs w:val="24"/>
              </w:rPr>
            </w:pPr>
            <w:r w:rsidRPr="002D1A29">
              <w:rPr>
                <w:rFonts w:ascii="Times New Roman" w:hAnsi="Times New Roman"/>
                <w:sz w:val="24"/>
                <w:szCs w:val="24"/>
              </w:rPr>
              <w:t>133,2</w:t>
            </w:r>
          </w:p>
        </w:tc>
        <w:tc>
          <w:tcPr>
            <w:tcW w:w="1984" w:type="dxa"/>
          </w:tcPr>
          <w:p w:rsidR="002D1A29" w:rsidRPr="002D1A29" w:rsidRDefault="002D1A29" w:rsidP="007679F2">
            <w:pPr>
              <w:pStyle w:val="ListParagraph"/>
              <w:spacing w:after="0" w:line="240" w:lineRule="auto"/>
              <w:ind w:left="0" w:firstLine="567"/>
              <w:jc w:val="both"/>
              <w:rPr>
                <w:rFonts w:ascii="Times New Roman" w:hAnsi="Times New Roman"/>
                <w:sz w:val="24"/>
                <w:szCs w:val="24"/>
              </w:rPr>
            </w:pPr>
            <w:r w:rsidRPr="002D1A29">
              <w:rPr>
                <w:rFonts w:ascii="Times New Roman" w:hAnsi="Times New Roman"/>
                <w:sz w:val="24"/>
                <w:szCs w:val="24"/>
              </w:rPr>
              <w:t>0,0</w:t>
            </w:r>
          </w:p>
        </w:tc>
      </w:tr>
      <w:tr w:rsidR="002D1A29" w:rsidRPr="0006577C" w:rsidTr="00CC694F">
        <w:tc>
          <w:tcPr>
            <w:tcW w:w="4080" w:type="dxa"/>
          </w:tcPr>
          <w:p w:rsidR="002D1A29" w:rsidRPr="002D1A29" w:rsidRDefault="002D1A29" w:rsidP="007679F2">
            <w:pPr>
              <w:pStyle w:val="ListParagraph"/>
              <w:spacing w:after="0" w:line="240" w:lineRule="auto"/>
              <w:ind w:left="0"/>
              <w:jc w:val="both"/>
              <w:rPr>
                <w:rFonts w:ascii="Times New Roman" w:hAnsi="Times New Roman"/>
              </w:rPr>
            </w:pPr>
            <w:r w:rsidRPr="002D1A29">
              <w:rPr>
                <w:rFonts w:ascii="Times New Roman" w:hAnsi="Times New Roman"/>
              </w:rPr>
              <w:t xml:space="preserve">Доходы, от продажи материальных им нематериальных активов </w:t>
            </w:r>
          </w:p>
        </w:tc>
        <w:tc>
          <w:tcPr>
            <w:tcW w:w="1874" w:type="dxa"/>
          </w:tcPr>
          <w:p w:rsidR="002D1A29" w:rsidRPr="002D1A29" w:rsidRDefault="002D1A29" w:rsidP="007679F2">
            <w:pPr>
              <w:pStyle w:val="ListParagraph"/>
              <w:spacing w:after="0" w:line="240" w:lineRule="auto"/>
              <w:ind w:left="0" w:firstLine="567"/>
              <w:jc w:val="both"/>
              <w:rPr>
                <w:rFonts w:ascii="Times New Roman" w:hAnsi="Times New Roman"/>
                <w:sz w:val="24"/>
                <w:szCs w:val="24"/>
              </w:rPr>
            </w:pPr>
            <w:r w:rsidRPr="002D1A29">
              <w:rPr>
                <w:rFonts w:ascii="Times New Roman" w:hAnsi="Times New Roman"/>
                <w:sz w:val="24"/>
                <w:szCs w:val="24"/>
              </w:rPr>
              <w:t>374,5</w:t>
            </w:r>
          </w:p>
        </w:tc>
        <w:tc>
          <w:tcPr>
            <w:tcW w:w="1843" w:type="dxa"/>
          </w:tcPr>
          <w:p w:rsidR="002D1A29" w:rsidRPr="002D1A29" w:rsidRDefault="002D1A29" w:rsidP="007679F2">
            <w:pPr>
              <w:pStyle w:val="ListParagraph"/>
              <w:spacing w:after="0" w:line="240" w:lineRule="auto"/>
              <w:ind w:left="0" w:firstLine="567"/>
              <w:jc w:val="both"/>
              <w:rPr>
                <w:rFonts w:ascii="Times New Roman" w:hAnsi="Times New Roman"/>
                <w:sz w:val="24"/>
                <w:szCs w:val="24"/>
              </w:rPr>
            </w:pPr>
            <w:r w:rsidRPr="002D1A29">
              <w:rPr>
                <w:rFonts w:ascii="Times New Roman" w:hAnsi="Times New Roman"/>
                <w:sz w:val="24"/>
                <w:szCs w:val="24"/>
              </w:rPr>
              <w:t>375,1</w:t>
            </w:r>
          </w:p>
          <w:p w:rsidR="002D1A29" w:rsidRPr="002D1A29" w:rsidRDefault="002D1A29" w:rsidP="007679F2">
            <w:pPr>
              <w:pStyle w:val="ListParagraph"/>
              <w:spacing w:after="0" w:line="240" w:lineRule="auto"/>
              <w:ind w:left="0" w:firstLine="567"/>
              <w:jc w:val="both"/>
              <w:rPr>
                <w:rFonts w:ascii="Times New Roman" w:hAnsi="Times New Roman"/>
                <w:sz w:val="24"/>
                <w:szCs w:val="24"/>
              </w:rPr>
            </w:pPr>
          </w:p>
        </w:tc>
        <w:tc>
          <w:tcPr>
            <w:tcW w:w="1984" w:type="dxa"/>
          </w:tcPr>
          <w:p w:rsidR="002D1A29" w:rsidRPr="002D1A29" w:rsidRDefault="002D1A29" w:rsidP="007679F2">
            <w:pPr>
              <w:pStyle w:val="ListParagraph"/>
              <w:spacing w:after="0" w:line="240" w:lineRule="auto"/>
              <w:ind w:left="0" w:firstLine="567"/>
              <w:jc w:val="both"/>
              <w:rPr>
                <w:rFonts w:ascii="Times New Roman" w:hAnsi="Times New Roman"/>
                <w:sz w:val="24"/>
                <w:szCs w:val="24"/>
              </w:rPr>
            </w:pPr>
            <w:r w:rsidRPr="002D1A29">
              <w:rPr>
                <w:rFonts w:ascii="Times New Roman" w:hAnsi="Times New Roman"/>
                <w:sz w:val="24"/>
                <w:szCs w:val="24"/>
              </w:rPr>
              <w:t>+0,6</w:t>
            </w:r>
          </w:p>
        </w:tc>
      </w:tr>
      <w:tr w:rsidR="002D1A29" w:rsidRPr="0006577C" w:rsidTr="00CC694F">
        <w:tc>
          <w:tcPr>
            <w:tcW w:w="4080" w:type="dxa"/>
          </w:tcPr>
          <w:p w:rsidR="002D1A29" w:rsidRPr="002D1A29" w:rsidRDefault="002D1A29" w:rsidP="007679F2">
            <w:pPr>
              <w:pStyle w:val="ListParagraph"/>
              <w:spacing w:after="0" w:line="240" w:lineRule="auto"/>
              <w:ind w:left="0"/>
              <w:jc w:val="both"/>
              <w:rPr>
                <w:rFonts w:ascii="Times New Roman" w:hAnsi="Times New Roman"/>
              </w:rPr>
            </w:pPr>
            <w:r w:rsidRPr="002D1A29">
              <w:rPr>
                <w:rFonts w:ascii="Times New Roman" w:hAnsi="Times New Roman"/>
              </w:rPr>
              <w:t xml:space="preserve">Штрафы, санкции, возмещение ущерба </w:t>
            </w:r>
          </w:p>
        </w:tc>
        <w:tc>
          <w:tcPr>
            <w:tcW w:w="1874" w:type="dxa"/>
          </w:tcPr>
          <w:p w:rsidR="002D1A29" w:rsidRPr="002D1A29" w:rsidRDefault="002D1A29" w:rsidP="007679F2">
            <w:pPr>
              <w:pStyle w:val="ListParagraph"/>
              <w:spacing w:after="0" w:line="240" w:lineRule="auto"/>
              <w:ind w:left="0" w:firstLine="567"/>
              <w:jc w:val="both"/>
              <w:rPr>
                <w:rFonts w:ascii="Times New Roman" w:hAnsi="Times New Roman"/>
                <w:sz w:val="24"/>
                <w:szCs w:val="24"/>
              </w:rPr>
            </w:pPr>
            <w:r w:rsidRPr="002D1A29">
              <w:rPr>
                <w:rFonts w:ascii="Times New Roman" w:hAnsi="Times New Roman"/>
                <w:sz w:val="24"/>
                <w:szCs w:val="24"/>
              </w:rPr>
              <w:t>680,0</w:t>
            </w:r>
          </w:p>
        </w:tc>
        <w:tc>
          <w:tcPr>
            <w:tcW w:w="1843" w:type="dxa"/>
          </w:tcPr>
          <w:p w:rsidR="002D1A29" w:rsidRPr="002D1A29" w:rsidRDefault="002D1A29" w:rsidP="007679F2">
            <w:pPr>
              <w:pStyle w:val="ListParagraph"/>
              <w:spacing w:after="0" w:line="240" w:lineRule="auto"/>
              <w:ind w:left="0" w:firstLine="567"/>
              <w:jc w:val="both"/>
              <w:rPr>
                <w:rFonts w:ascii="Times New Roman" w:hAnsi="Times New Roman"/>
                <w:sz w:val="24"/>
                <w:szCs w:val="24"/>
              </w:rPr>
            </w:pPr>
            <w:r w:rsidRPr="002D1A29">
              <w:rPr>
                <w:rFonts w:ascii="Times New Roman" w:hAnsi="Times New Roman"/>
                <w:sz w:val="24"/>
                <w:szCs w:val="24"/>
              </w:rPr>
              <w:t>702,1</w:t>
            </w:r>
          </w:p>
        </w:tc>
        <w:tc>
          <w:tcPr>
            <w:tcW w:w="1984" w:type="dxa"/>
          </w:tcPr>
          <w:p w:rsidR="002D1A29" w:rsidRPr="002D1A29" w:rsidRDefault="002D1A29" w:rsidP="007679F2">
            <w:pPr>
              <w:pStyle w:val="ListParagraph"/>
              <w:spacing w:after="0" w:line="240" w:lineRule="auto"/>
              <w:ind w:left="0" w:firstLine="567"/>
              <w:jc w:val="both"/>
              <w:rPr>
                <w:rFonts w:ascii="Times New Roman" w:hAnsi="Times New Roman"/>
                <w:sz w:val="24"/>
                <w:szCs w:val="24"/>
              </w:rPr>
            </w:pPr>
            <w:r w:rsidRPr="002D1A29">
              <w:rPr>
                <w:rFonts w:ascii="Times New Roman" w:hAnsi="Times New Roman"/>
                <w:sz w:val="24"/>
                <w:szCs w:val="24"/>
              </w:rPr>
              <w:t>+22,1</w:t>
            </w:r>
          </w:p>
        </w:tc>
      </w:tr>
      <w:tr w:rsidR="002D1A29" w:rsidRPr="0006577C" w:rsidTr="00CC694F">
        <w:tc>
          <w:tcPr>
            <w:tcW w:w="4080" w:type="dxa"/>
          </w:tcPr>
          <w:p w:rsidR="002D1A29" w:rsidRPr="002D1A29" w:rsidRDefault="002D1A29" w:rsidP="007679F2">
            <w:pPr>
              <w:pStyle w:val="ListParagraph"/>
              <w:spacing w:after="0" w:line="240" w:lineRule="auto"/>
              <w:ind w:left="0"/>
              <w:jc w:val="both"/>
              <w:rPr>
                <w:rFonts w:ascii="Times New Roman" w:hAnsi="Times New Roman"/>
                <w:sz w:val="24"/>
                <w:szCs w:val="24"/>
              </w:rPr>
            </w:pPr>
            <w:r w:rsidRPr="002D1A29">
              <w:rPr>
                <w:rFonts w:ascii="Times New Roman" w:hAnsi="Times New Roman"/>
                <w:sz w:val="24"/>
                <w:szCs w:val="24"/>
              </w:rPr>
              <w:t>Прочие неналоговые доходы</w:t>
            </w:r>
          </w:p>
        </w:tc>
        <w:tc>
          <w:tcPr>
            <w:tcW w:w="1874" w:type="dxa"/>
          </w:tcPr>
          <w:p w:rsidR="002D1A29" w:rsidRPr="002D1A29" w:rsidRDefault="002D1A29" w:rsidP="007679F2">
            <w:pPr>
              <w:pStyle w:val="ListParagraph"/>
              <w:spacing w:after="0" w:line="240" w:lineRule="auto"/>
              <w:ind w:left="0" w:firstLine="567"/>
              <w:jc w:val="both"/>
              <w:rPr>
                <w:rFonts w:ascii="Times New Roman" w:hAnsi="Times New Roman"/>
                <w:sz w:val="24"/>
                <w:szCs w:val="24"/>
              </w:rPr>
            </w:pPr>
            <w:r w:rsidRPr="002D1A29">
              <w:rPr>
                <w:rFonts w:ascii="Times New Roman" w:hAnsi="Times New Roman"/>
                <w:sz w:val="24"/>
                <w:szCs w:val="24"/>
              </w:rPr>
              <w:t>0,0</w:t>
            </w:r>
          </w:p>
        </w:tc>
        <w:tc>
          <w:tcPr>
            <w:tcW w:w="1843" w:type="dxa"/>
          </w:tcPr>
          <w:p w:rsidR="002D1A29" w:rsidRPr="002D1A29" w:rsidRDefault="002D1A29" w:rsidP="007679F2">
            <w:pPr>
              <w:pStyle w:val="ListParagraph"/>
              <w:spacing w:after="0" w:line="240" w:lineRule="auto"/>
              <w:ind w:left="0" w:firstLine="567"/>
              <w:jc w:val="both"/>
              <w:rPr>
                <w:rFonts w:ascii="Times New Roman" w:hAnsi="Times New Roman"/>
                <w:sz w:val="24"/>
                <w:szCs w:val="24"/>
              </w:rPr>
            </w:pPr>
            <w:r w:rsidRPr="002D1A29">
              <w:rPr>
                <w:rFonts w:ascii="Times New Roman" w:hAnsi="Times New Roman"/>
                <w:sz w:val="24"/>
                <w:szCs w:val="24"/>
              </w:rPr>
              <w:t>0,5</w:t>
            </w:r>
          </w:p>
        </w:tc>
        <w:tc>
          <w:tcPr>
            <w:tcW w:w="1984" w:type="dxa"/>
          </w:tcPr>
          <w:p w:rsidR="002D1A29" w:rsidRPr="002D1A29" w:rsidRDefault="002D1A29" w:rsidP="007679F2">
            <w:pPr>
              <w:pStyle w:val="ListParagraph"/>
              <w:spacing w:after="0" w:line="240" w:lineRule="auto"/>
              <w:ind w:left="0" w:firstLine="567"/>
              <w:jc w:val="both"/>
              <w:rPr>
                <w:rFonts w:ascii="Times New Roman" w:hAnsi="Times New Roman"/>
                <w:sz w:val="24"/>
                <w:szCs w:val="24"/>
              </w:rPr>
            </w:pPr>
            <w:r w:rsidRPr="002D1A29">
              <w:rPr>
                <w:rFonts w:ascii="Times New Roman" w:hAnsi="Times New Roman"/>
                <w:sz w:val="24"/>
                <w:szCs w:val="24"/>
              </w:rPr>
              <w:t>+0,5</w:t>
            </w:r>
          </w:p>
        </w:tc>
      </w:tr>
      <w:tr w:rsidR="002D1A29" w:rsidRPr="0006577C" w:rsidTr="00CC694F">
        <w:tc>
          <w:tcPr>
            <w:tcW w:w="4080" w:type="dxa"/>
          </w:tcPr>
          <w:p w:rsidR="002D1A29" w:rsidRPr="002D1A29" w:rsidRDefault="002D1A29" w:rsidP="007679F2">
            <w:pPr>
              <w:pStyle w:val="ListParagraph"/>
              <w:spacing w:after="0" w:line="240" w:lineRule="auto"/>
              <w:ind w:left="0" w:firstLine="567"/>
              <w:jc w:val="both"/>
              <w:rPr>
                <w:rFonts w:ascii="Times New Roman" w:hAnsi="Times New Roman"/>
                <w:b/>
                <w:sz w:val="24"/>
                <w:szCs w:val="24"/>
              </w:rPr>
            </w:pPr>
            <w:r w:rsidRPr="002D1A29">
              <w:rPr>
                <w:rFonts w:ascii="Times New Roman" w:hAnsi="Times New Roman"/>
                <w:b/>
                <w:sz w:val="24"/>
                <w:szCs w:val="24"/>
              </w:rPr>
              <w:t>Итого:</w:t>
            </w:r>
          </w:p>
        </w:tc>
        <w:tc>
          <w:tcPr>
            <w:tcW w:w="1874" w:type="dxa"/>
          </w:tcPr>
          <w:p w:rsidR="002D1A29" w:rsidRPr="002D1A29" w:rsidRDefault="0025016A" w:rsidP="007679F2">
            <w:pPr>
              <w:pStyle w:val="ListParagraph"/>
              <w:spacing w:after="0" w:line="240" w:lineRule="auto"/>
              <w:ind w:left="0" w:firstLine="567"/>
              <w:jc w:val="both"/>
              <w:rPr>
                <w:rFonts w:ascii="Times New Roman" w:hAnsi="Times New Roman"/>
                <w:b/>
                <w:sz w:val="24"/>
                <w:szCs w:val="24"/>
              </w:rPr>
            </w:pPr>
            <w:r>
              <w:rPr>
                <w:rFonts w:ascii="Times New Roman" w:hAnsi="Times New Roman"/>
                <w:b/>
                <w:sz w:val="24"/>
                <w:szCs w:val="24"/>
              </w:rPr>
              <w:t>62 037,7</w:t>
            </w:r>
          </w:p>
        </w:tc>
        <w:tc>
          <w:tcPr>
            <w:tcW w:w="1843" w:type="dxa"/>
          </w:tcPr>
          <w:p w:rsidR="002D1A29" w:rsidRPr="002D1A29" w:rsidRDefault="0025016A" w:rsidP="007679F2">
            <w:pPr>
              <w:pStyle w:val="ListParagraph"/>
              <w:spacing w:after="0" w:line="240" w:lineRule="auto"/>
              <w:ind w:left="0" w:firstLine="567"/>
              <w:jc w:val="both"/>
              <w:rPr>
                <w:rFonts w:ascii="Times New Roman" w:hAnsi="Times New Roman"/>
                <w:b/>
                <w:sz w:val="24"/>
                <w:szCs w:val="24"/>
              </w:rPr>
            </w:pPr>
            <w:r>
              <w:rPr>
                <w:rFonts w:ascii="Times New Roman" w:hAnsi="Times New Roman"/>
                <w:b/>
                <w:sz w:val="24"/>
                <w:szCs w:val="24"/>
              </w:rPr>
              <w:t>63 029,9</w:t>
            </w:r>
          </w:p>
        </w:tc>
        <w:tc>
          <w:tcPr>
            <w:tcW w:w="1984" w:type="dxa"/>
          </w:tcPr>
          <w:p w:rsidR="002D1A29" w:rsidRPr="002D1A29" w:rsidRDefault="0025016A" w:rsidP="007679F2">
            <w:pPr>
              <w:pStyle w:val="ListParagraph"/>
              <w:spacing w:after="0" w:line="240" w:lineRule="auto"/>
              <w:ind w:left="0" w:firstLine="567"/>
              <w:jc w:val="both"/>
              <w:rPr>
                <w:rFonts w:ascii="Times New Roman" w:hAnsi="Times New Roman"/>
                <w:b/>
                <w:sz w:val="24"/>
                <w:szCs w:val="24"/>
              </w:rPr>
            </w:pPr>
            <w:r>
              <w:rPr>
                <w:rFonts w:ascii="Times New Roman" w:hAnsi="Times New Roman"/>
                <w:b/>
                <w:sz w:val="24"/>
                <w:szCs w:val="24"/>
              </w:rPr>
              <w:t>+992,2</w:t>
            </w:r>
          </w:p>
        </w:tc>
      </w:tr>
    </w:tbl>
    <w:p w:rsidR="00D8661F" w:rsidRPr="0006577C" w:rsidRDefault="00D8661F" w:rsidP="00225FB2">
      <w:pPr>
        <w:pStyle w:val="ListParagraph"/>
        <w:spacing w:after="0" w:line="240" w:lineRule="auto"/>
        <w:ind w:left="0" w:firstLine="567"/>
        <w:jc w:val="both"/>
        <w:rPr>
          <w:rFonts w:ascii="Times New Roman" w:hAnsi="Times New Roman"/>
          <w:b/>
          <w:color w:val="FF0000"/>
          <w:sz w:val="24"/>
          <w:szCs w:val="24"/>
        </w:rPr>
      </w:pPr>
    </w:p>
    <w:p w:rsidR="00A95261" w:rsidRPr="007F18A4" w:rsidRDefault="00A95261" w:rsidP="00225FB2">
      <w:pPr>
        <w:pStyle w:val="ListParagraph"/>
        <w:spacing w:after="0" w:line="240" w:lineRule="auto"/>
        <w:ind w:left="0" w:firstLine="567"/>
        <w:jc w:val="both"/>
        <w:rPr>
          <w:rFonts w:ascii="Times New Roman" w:hAnsi="Times New Roman"/>
          <w:sz w:val="24"/>
          <w:szCs w:val="24"/>
        </w:rPr>
      </w:pPr>
      <w:r w:rsidRPr="007F18A4">
        <w:rPr>
          <w:rFonts w:ascii="Times New Roman" w:hAnsi="Times New Roman"/>
          <w:sz w:val="24"/>
          <w:szCs w:val="24"/>
        </w:rPr>
        <w:lastRenderedPageBreak/>
        <w:t xml:space="preserve">Бюджетные назначения </w:t>
      </w:r>
      <w:r w:rsidRPr="007F18A4">
        <w:rPr>
          <w:rFonts w:ascii="Times New Roman" w:hAnsi="Times New Roman"/>
          <w:b/>
          <w:sz w:val="24"/>
          <w:szCs w:val="24"/>
        </w:rPr>
        <w:t>по безвозмездным поступлениям</w:t>
      </w:r>
      <w:r w:rsidRPr="007F18A4">
        <w:rPr>
          <w:rFonts w:ascii="Times New Roman" w:hAnsi="Times New Roman"/>
          <w:sz w:val="24"/>
          <w:szCs w:val="24"/>
        </w:rPr>
        <w:t xml:space="preserve"> в течение года уточнялись в сторону увеличения. В результате внесенных уточнений общий объем безвозмездных поступлений увеличен на </w:t>
      </w:r>
      <w:r w:rsidR="00504C09" w:rsidRPr="007F18A4">
        <w:rPr>
          <w:rFonts w:ascii="Times New Roman" w:hAnsi="Times New Roman"/>
          <w:sz w:val="24"/>
          <w:szCs w:val="24"/>
        </w:rPr>
        <w:t>72 980,2</w:t>
      </w:r>
      <w:r w:rsidRPr="007F18A4">
        <w:rPr>
          <w:rFonts w:ascii="Times New Roman" w:hAnsi="Times New Roman"/>
          <w:sz w:val="24"/>
          <w:szCs w:val="24"/>
        </w:rPr>
        <w:t xml:space="preserve"> тыс. рублей или на </w:t>
      </w:r>
      <w:r w:rsidR="00504C09" w:rsidRPr="007F18A4">
        <w:rPr>
          <w:rFonts w:ascii="Times New Roman" w:hAnsi="Times New Roman"/>
          <w:sz w:val="24"/>
          <w:szCs w:val="24"/>
        </w:rPr>
        <w:t>19,7</w:t>
      </w:r>
      <w:r w:rsidRPr="007F18A4">
        <w:rPr>
          <w:rFonts w:ascii="Times New Roman" w:hAnsi="Times New Roman"/>
          <w:sz w:val="24"/>
          <w:szCs w:val="24"/>
        </w:rPr>
        <w:t xml:space="preserve"> % и установлен в сумме </w:t>
      </w:r>
      <w:r w:rsidR="00504C09" w:rsidRPr="007F18A4">
        <w:rPr>
          <w:rFonts w:ascii="Times New Roman" w:hAnsi="Times New Roman"/>
          <w:sz w:val="24"/>
          <w:szCs w:val="24"/>
        </w:rPr>
        <w:t>443 518,6</w:t>
      </w:r>
      <w:r w:rsidR="00F41B86" w:rsidRPr="007F18A4">
        <w:rPr>
          <w:rFonts w:ascii="Times New Roman" w:hAnsi="Times New Roman"/>
          <w:sz w:val="24"/>
          <w:szCs w:val="24"/>
        </w:rPr>
        <w:t xml:space="preserve"> </w:t>
      </w:r>
      <w:r w:rsidRPr="007F18A4">
        <w:rPr>
          <w:rFonts w:ascii="Times New Roman" w:hAnsi="Times New Roman"/>
          <w:sz w:val="24"/>
          <w:szCs w:val="24"/>
        </w:rPr>
        <w:t xml:space="preserve">тыс. рублей. Доля данных доходов в общей сумме доходов </w:t>
      </w:r>
      <w:r w:rsidR="00525893" w:rsidRPr="007F18A4">
        <w:rPr>
          <w:rFonts w:ascii="Times New Roman" w:hAnsi="Times New Roman"/>
          <w:sz w:val="24"/>
          <w:szCs w:val="24"/>
        </w:rPr>
        <w:t>изменилась</w:t>
      </w:r>
      <w:r w:rsidR="006A6D1C" w:rsidRPr="007F18A4">
        <w:rPr>
          <w:rFonts w:ascii="Times New Roman" w:hAnsi="Times New Roman"/>
          <w:sz w:val="24"/>
          <w:szCs w:val="24"/>
        </w:rPr>
        <w:t xml:space="preserve"> на </w:t>
      </w:r>
      <w:r w:rsidR="00504C09" w:rsidRPr="007F18A4">
        <w:rPr>
          <w:rFonts w:ascii="Times New Roman" w:hAnsi="Times New Roman"/>
          <w:sz w:val="24"/>
          <w:szCs w:val="24"/>
        </w:rPr>
        <w:t>2,0</w:t>
      </w:r>
      <w:r w:rsidR="006A6D1C" w:rsidRPr="007F18A4">
        <w:rPr>
          <w:rFonts w:ascii="Times New Roman" w:hAnsi="Times New Roman"/>
          <w:sz w:val="24"/>
          <w:szCs w:val="24"/>
        </w:rPr>
        <w:t xml:space="preserve"> %</w:t>
      </w:r>
      <w:r w:rsidRPr="007F18A4">
        <w:rPr>
          <w:rFonts w:ascii="Times New Roman" w:hAnsi="Times New Roman"/>
          <w:sz w:val="24"/>
          <w:szCs w:val="24"/>
        </w:rPr>
        <w:t xml:space="preserve"> и составила </w:t>
      </w:r>
      <w:r w:rsidR="00504C09" w:rsidRPr="007F18A4">
        <w:rPr>
          <w:rFonts w:ascii="Times New Roman" w:hAnsi="Times New Roman"/>
          <w:sz w:val="24"/>
          <w:szCs w:val="24"/>
        </w:rPr>
        <w:t>87,7</w:t>
      </w:r>
      <w:r w:rsidRPr="007F18A4">
        <w:rPr>
          <w:rFonts w:ascii="Times New Roman" w:hAnsi="Times New Roman"/>
          <w:sz w:val="24"/>
          <w:szCs w:val="24"/>
        </w:rPr>
        <w:t xml:space="preserve"> %.</w:t>
      </w:r>
    </w:p>
    <w:p w:rsidR="00A95261" w:rsidRPr="007F18A4" w:rsidRDefault="00A95261" w:rsidP="00225FB2">
      <w:pPr>
        <w:pStyle w:val="ListParagraph"/>
        <w:spacing w:after="0" w:line="240" w:lineRule="auto"/>
        <w:ind w:left="0" w:firstLine="567"/>
        <w:jc w:val="both"/>
        <w:rPr>
          <w:rFonts w:ascii="Times New Roman" w:hAnsi="Times New Roman"/>
          <w:sz w:val="24"/>
          <w:szCs w:val="24"/>
        </w:rPr>
      </w:pPr>
      <w:r w:rsidRPr="007F18A4">
        <w:rPr>
          <w:rFonts w:ascii="Times New Roman" w:hAnsi="Times New Roman"/>
          <w:sz w:val="24"/>
          <w:szCs w:val="24"/>
        </w:rPr>
        <w:t>Таким образом, основной причиной увеличения в течение года бюджетных назначений по доходам бюджета являлось увеличение плановых показателей по безвозмездным поступлениям.</w:t>
      </w:r>
    </w:p>
    <w:p w:rsidR="00C16F0F" w:rsidRPr="006F5A4C" w:rsidRDefault="00BC4190" w:rsidP="00225FB2">
      <w:pPr>
        <w:pStyle w:val="ListParagraph"/>
        <w:spacing w:after="0" w:line="240" w:lineRule="auto"/>
        <w:ind w:left="0" w:firstLine="567"/>
        <w:jc w:val="both"/>
        <w:rPr>
          <w:rFonts w:ascii="Times New Roman" w:hAnsi="Times New Roman"/>
          <w:sz w:val="24"/>
          <w:szCs w:val="24"/>
        </w:rPr>
      </w:pPr>
      <w:r w:rsidRPr="006F5A4C">
        <w:rPr>
          <w:rFonts w:ascii="Times New Roman" w:hAnsi="Times New Roman"/>
          <w:sz w:val="24"/>
          <w:szCs w:val="24"/>
        </w:rPr>
        <w:t xml:space="preserve">В </w:t>
      </w:r>
      <w:r w:rsidR="00D11DA5" w:rsidRPr="006F5A4C">
        <w:rPr>
          <w:rFonts w:ascii="Times New Roman" w:hAnsi="Times New Roman"/>
          <w:sz w:val="24"/>
          <w:szCs w:val="24"/>
        </w:rPr>
        <w:t>201</w:t>
      </w:r>
      <w:r w:rsidR="007F18A4" w:rsidRPr="006F5A4C">
        <w:rPr>
          <w:rFonts w:ascii="Times New Roman" w:hAnsi="Times New Roman"/>
          <w:sz w:val="24"/>
          <w:szCs w:val="24"/>
        </w:rPr>
        <w:t>7</w:t>
      </w:r>
      <w:r w:rsidR="00902D43" w:rsidRPr="006F5A4C">
        <w:rPr>
          <w:rFonts w:ascii="Times New Roman" w:hAnsi="Times New Roman"/>
          <w:sz w:val="24"/>
          <w:szCs w:val="24"/>
        </w:rPr>
        <w:t xml:space="preserve"> год</w:t>
      </w:r>
      <w:r w:rsidRPr="006F5A4C">
        <w:rPr>
          <w:rFonts w:ascii="Times New Roman" w:hAnsi="Times New Roman"/>
          <w:sz w:val="24"/>
          <w:szCs w:val="24"/>
        </w:rPr>
        <w:t xml:space="preserve">у </w:t>
      </w:r>
      <w:r w:rsidR="006F5A4C" w:rsidRPr="006F5A4C">
        <w:rPr>
          <w:rFonts w:ascii="Times New Roman" w:hAnsi="Times New Roman"/>
          <w:sz w:val="24"/>
          <w:szCs w:val="24"/>
        </w:rPr>
        <w:t>безвозмездные поступления исполнены на сумму 443 371,8 тыс.рублей. Неисполнение годовых плановых назначений составило 146,8 тыс.рублей</w:t>
      </w:r>
      <w:r w:rsidR="000674CE">
        <w:rPr>
          <w:rFonts w:ascii="Times New Roman" w:hAnsi="Times New Roman"/>
          <w:sz w:val="24"/>
          <w:szCs w:val="24"/>
        </w:rPr>
        <w:t>.</w:t>
      </w:r>
      <w:r w:rsidR="006F5A4C" w:rsidRPr="006F5A4C">
        <w:rPr>
          <w:rFonts w:ascii="Times New Roman" w:hAnsi="Times New Roman"/>
          <w:sz w:val="24"/>
          <w:szCs w:val="24"/>
        </w:rPr>
        <w:t xml:space="preserve"> </w:t>
      </w:r>
    </w:p>
    <w:p w:rsidR="00356A21" w:rsidRPr="0006577C" w:rsidRDefault="00356A21" w:rsidP="00225FB2">
      <w:pPr>
        <w:pStyle w:val="ListParagraph"/>
        <w:spacing w:after="0" w:line="240" w:lineRule="auto"/>
        <w:ind w:left="0" w:firstLine="567"/>
        <w:jc w:val="center"/>
        <w:rPr>
          <w:rFonts w:ascii="Times New Roman" w:hAnsi="Times New Roman"/>
          <w:b/>
          <w:color w:val="FF0000"/>
          <w:sz w:val="24"/>
          <w:szCs w:val="24"/>
        </w:rPr>
      </w:pPr>
    </w:p>
    <w:p w:rsidR="00BC4190" w:rsidRPr="006F5A4C" w:rsidRDefault="00BC4190" w:rsidP="00225FB2">
      <w:pPr>
        <w:pStyle w:val="ListParagraph"/>
        <w:spacing w:after="0" w:line="240" w:lineRule="auto"/>
        <w:ind w:left="0" w:firstLine="567"/>
        <w:jc w:val="center"/>
        <w:rPr>
          <w:rFonts w:ascii="Times New Roman" w:hAnsi="Times New Roman"/>
          <w:b/>
          <w:sz w:val="24"/>
          <w:szCs w:val="24"/>
        </w:rPr>
      </w:pPr>
      <w:r w:rsidRPr="006F5A4C">
        <w:rPr>
          <w:rFonts w:ascii="Times New Roman" w:hAnsi="Times New Roman"/>
          <w:b/>
          <w:sz w:val="24"/>
          <w:szCs w:val="24"/>
        </w:rPr>
        <w:t>Структура безвозмездных поступлений</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40"/>
        <w:gridCol w:w="1547"/>
        <w:gridCol w:w="1559"/>
        <w:gridCol w:w="1700"/>
        <w:gridCol w:w="1276"/>
      </w:tblGrid>
      <w:tr w:rsidR="00717D48" w:rsidRPr="0006577C" w:rsidTr="00E244FA">
        <w:tc>
          <w:tcPr>
            <w:tcW w:w="3840" w:type="dxa"/>
            <w:vMerge w:val="restart"/>
            <w:vAlign w:val="center"/>
          </w:tcPr>
          <w:p w:rsidR="00BC4190" w:rsidRPr="006F5A4C" w:rsidRDefault="00BC4190" w:rsidP="00225FB2">
            <w:pPr>
              <w:pStyle w:val="ListParagraph"/>
              <w:spacing w:after="0" w:line="240" w:lineRule="auto"/>
              <w:ind w:left="0" w:firstLine="567"/>
              <w:jc w:val="both"/>
              <w:rPr>
                <w:rFonts w:ascii="Times New Roman" w:hAnsi="Times New Roman"/>
                <w:b/>
                <w:sz w:val="24"/>
                <w:szCs w:val="24"/>
              </w:rPr>
            </w:pPr>
            <w:r w:rsidRPr="006F5A4C">
              <w:rPr>
                <w:rFonts w:ascii="Times New Roman" w:hAnsi="Times New Roman"/>
                <w:b/>
                <w:sz w:val="24"/>
                <w:szCs w:val="24"/>
              </w:rPr>
              <w:t>Наименование доходов</w:t>
            </w:r>
          </w:p>
        </w:tc>
        <w:tc>
          <w:tcPr>
            <w:tcW w:w="1547" w:type="dxa"/>
            <w:vMerge w:val="restart"/>
            <w:vAlign w:val="center"/>
          </w:tcPr>
          <w:p w:rsidR="00BC4190" w:rsidRPr="006F5A4C" w:rsidRDefault="00BC4190" w:rsidP="006F5A4C">
            <w:pPr>
              <w:pStyle w:val="ListParagraph"/>
              <w:spacing w:after="0" w:line="240" w:lineRule="auto"/>
              <w:ind w:left="0"/>
              <w:jc w:val="both"/>
              <w:rPr>
                <w:rFonts w:ascii="Times New Roman" w:hAnsi="Times New Roman"/>
                <w:b/>
                <w:sz w:val="24"/>
                <w:szCs w:val="24"/>
              </w:rPr>
            </w:pPr>
            <w:r w:rsidRPr="006F5A4C">
              <w:rPr>
                <w:rFonts w:ascii="Times New Roman" w:hAnsi="Times New Roman"/>
                <w:b/>
                <w:sz w:val="24"/>
                <w:szCs w:val="24"/>
              </w:rPr>
              <w:t>Бюджетные назначения, тыс. руб.</w:t>
            </w:r>
          </w:p>
        </w:tc>
        <w:tc>
          <w:tcPr>
            <w:tcW w:w="1559" w:type="dxa"/>
            <w:vMerge w:val="restart"/>
            <w:vAlign w:val="center"/>
          </w:tcPr>
          <w:p w:rsidR="00BC4190" w:rsidRPr="006F5A4C" w:rsidRDefault="006F5A4C" w:rsidP="006F5A4C">
            <w:pPr>
              <w:pStyle w:val="ListParagraph"/>
              <w:spacing w:after="0" w:line="240" w:lineRule="auto"/>
              <w:ind w:left="0"/>
              <w:jc w:val="both"/>
              <w:rPr>
                <w:rFonts w:ascii="Times New Roman" w:hAnsi="Times New Roman"/>
                <w:b/>
                <w:sz w:val="24"/>
                <w:szCs w:val="24"/>
              </w:rPr>
            </w:pPr>
            <w:r w:rsidRPr="006F5A4C">
              <w:rPr>
                <w:rFonts w:ascii="Times New Roman" w:hAnsi="Times New Roman"/>
                <w:b/>
                <w:sz w:val="24"/>
                <w:szCs w:val="24"/>
              </w:rPr>
              <w:t>Исполнение</w:t>
            </w:r>
            <w:r w:rsidR="00BC4190" w:rsidRPr="006F5A4C">
              <w:rPr>
                <w:rFonts w:ascii="Times New Roman" w:hAnsi="Times New Roman"/>
                <w:b/>
                <w:sz w:val="24"/>
                <w:szCs w:val="24"/>
              </w:rPr>
              <w:t>, тыс. руб.</w:t>
            </w:r>
          </w:p>
        </w:tc>
        <w:tc>
          <w:tcPr>
            <w:tcW w:w="2976" w:type="dxa"/>
            <w:gridSpan w:val="2"/>
            <w:vAlign w:val="center"/>
          </w:tcPr>
          <w:p w:rsidR="00BC4190" w:rsidRPr="006F5A4C" w:rsidRDefault="00BC4190" w:rsidP="00225FB2">
            <w:pPr>
              <w:pStyle w:val="ListParagraph"/>
              <w:spacing w:after="0" w:line="240" w:lineRule="auto"/>
              <w:ind w:left="0" w:firstLine="567"/>
              <w:jc w:val="both"/>
              <w:rPr>
                <w:rFonts w:ascii="Times New Roman" w:hAnsi="Times New Roman"/>
                <w:b/>
                <w:sz w:val="24"/>
                <w:szCs w:val="24"/>
              </w:rPr>
            </w:pPr>
            <w:r w:rsidRPr="006F5A4C">
              <w:rPr>
                <w:rFonts w:ascii="Times New Roman" w:hAnsi="Times New Roman"/>
                <w:b/>
                <w:sz w:val="24"/>
                <w:szCs w:val="24"/>
              </w:rPr>
              <w:t>Отклонение</w:t>
            </w:r>
          </w:p>
        </w:tc>
      </w:tr>
      <w:tr w:rsidR="00BC4190" w:rsidRPr="0006577C" w:rsidTr="00E244FA">
        <w:tc>
          <w:tcPr>
            <w:tcW w:w="3840" w:type="dxa"/>
            <w:vMerge/>
            <w:vAlign w:val="center"/>
          </w:tcPr>
          <w:p w:rsidR="00BC4190" w:rsidRPr="006F5A4C" w:rsidRDefault="00BC4190" w:rsidP="00225FB2">
            <w:pPr>
              <w:pStyle w:val="ListParagraph"/>
              <w:spacing w:after="0" w:line="240" w:lineRule="auto"/>
              <w:ind w:left="0" w:firstLine="567"/>
              <w:jc w:val="both"/>
              <w:rPr>
                <w:rFonts w:ascii="Times New Roman" w:hAnsi="Times New Roman"/>
                <w:b/>
                <w:sz w:val="24"/>
                <w:szCs w:val="24"/>
              </w:rPr>
            </w:pPr>
          </w:p>
        </w:tc>
        <w:tc>
          <w:tcPr>
            <w:tcW w:w="1547" w:type="dxa"/>
            <w:vMerge/>
            <w:vAlign w:val="center"/>
          </w:tcPr>
          <w:p w:rsidR="00BC4190" w:rsidRPr="006F5A4C" w:rsidRDefault="00BC4190" w:rsidP="00225FB2">
            <w:pPr>
              <w:pStyle w:val="ListParagraph"/>
              <w:spacing w:after="0" w:line="240" w:lineRule="auto"/>
              <w:ind w:left="0" w:firstLine="567"/>
              <w:jc w:val="both"/>
              <w:rPr>
                <w:rFonts w:ascii="Times New Roman" w:hAnsi="Times New Roman"/>
                <w:b/>
                <w:sz w:val="24"/>
                <w:szCs w:val="24"/>
              </w:rPr>
            </w:pPr>
          </w:p>
        </w:tc>
        <w:tc>
          <w:tcPr>
            <w:tcW w:w="1559" w:type="dxa"/>
            <w:vMerge/>
            <w:vAlign w:val="center"/>
          </w:tcPr>
          <w:p w:rsidR="00BC4190" w:rsidRPr="006F5A4C" w:rsidRDefault="00BC4190" w:rsidP="00225FB2">
            <w:pPr>
              <w:pStyle w:val="ListParagraph"/>
              <w:spacing w:after="0" w:line="240" w:lineRule="auto"/>
              <w:ind w:left="0" w:firstLine="567"/>
              <w:jc w:val="both"/>
              <w:rPr>
                <w:rFonts w:ascii="Times New Roman" w:hAnsi="Times New Roman"/>
                <w:b/>
                <w:sz w:val="24"/>
                <w:szCs w:val="24"/>
              </w:rPr>
            </w:pPr>
          </w:p>
        </w:tc>
        <w:tc>
          <w:tcPr>
            <w:tcW w:w="1700" w:type="dxa"/>
            <w:vAlign w:val="center"/>
          </w:tcPr>
          <w:p w:rsidR="00BC4190" w:rsidRPr="006F5A4C" w:rsidRDefault="00BC4190" w:rsidP="00225FB2">
            <w:pPr>
              <w:pStyle w:val="ListParagraph"/>
              <w:spacing w:after="0" w:line="240" w:lineRule="auto"/>
              <w:ind w:left="0" w:firstLine="567"/>
              <w:jc w:val="both"/>
              <w:rPr>
                <w:rFonts w:ascii="Times New Roman" w:hAnsi="Times New Roman"/>
                <w:b/>
                <w:sz w:val="24"/>
                <w:szCs w:val="24"/>
              </w:rPr>
            </w:pPr>
            <w:r w:rsidRPr="006F5A4C">
              <w:rPr>
                <w:rFonts w:ascii="Times New Roman" w:hAnsi="Times New Roman"/>
                <w:b/>
                <w:sz w:val="24"/>
                <w:szCs w:val="24"/>
              </w:rPr>
              <w:t>в натуральном выражении, тыс. руб.</w:t>
            </w:r>
          </w:p>
        </w:tc>
        <w:tc>
          <w:tcPr>
            <w:tcW w:w="1276" w:type="dxa"/>
            <w:vAlign w:val="center"/>
          </w:tcPr>
          <w:p w:rsidR="00BC4190" w:rsidRPr="006F5A4C" w:rsidRDefault="00BC4190" w:rsidP="00225FB2">
            <w:pPr>
              <w:pStyle w:val="ListParagraph"/>
              <w:spacing w:after="0" w:line="240" w:lineRule="auto"/>
              <w:ind w:left="0" w:firstLine="567"/>
              <w:jc w:val="both"/>
              <w:rPr>
                <w:rFonts w:ascii="Times New Roman" w:hAnsi="Times New Roman"/>
                <w:b/>
                <w:sz w:val="24"/>
                <w:szCs w:val="24"/>
              </w:rPr>
            </w:pPr>
            <w:r w:rsidRPr="006F5A4C">
              <w:rPr>
                <w:rFonts w:ascii="Times New Roman" w:hAnsi="Times New Roman"/>
                <w:b/>
                <w:sz w:val="24"/>
                <w:szCs w:val="24"/>
              </w:rPr>
              <w:t>в процентах</w:t>
            </w:r>
          </w:p>
        </w:tc>
      </w:tr>
      <w:tr w:rsidR="00BC4190" w:rsidRPr="0006577C" w:rsidTr="00E244FA">
        <w:tc>
          <w:tcPr>
            <w:tcW w:w="3840" w:type="dxa"/>
          </w:tcPr>
          <w:p w:rsidR="00BC4190" w:rsidRPr="006F5A4C" w:rsidRDefault="00BC4190" w:rsidP="00A94DDD">
            <w:pPr>
              <w:pStyle w:val="ListParagraph"/>
              <w:spacing w:after="0" w:line="240" w:lineRule="auto"/>
              <w:ind w:left="0"/>
              <w:jc w:val="both"/>
              <w:rPr>
                <w:rFonts w:ascii="Times New Roman" w:hAnsi="Times New Roman"/>
                <w:sz w:val="24"/>
                <w:szCs w:val="24"/>
              </w:rPr>
            </w:pPr>
            <w:r w:rsidRPr="006F5A4C">
              <w:rPr>
                <w:rFonts w:ascii="Times New Roman" w:hAnsi="Times New Roman"/>
                <w:sz w:val="24"/>
                <w:szCs w:val="24"/>
              </w:rPr>
              <w:t>Дотации</w:t>
            </w:r>
          </w:p>
        </w:tc>
        <w:tc>
          <w:tcPr>
            <w:tcW w:w="1547" w:type="dxa"/>
            <w:vAlign w:val="center"/>
          </w:tcPr>
          <w:p w:rsidR="00BC4190" w:rsidRPr="005C105D" w:rsidRDefault="00A94DDD" w:rsidP="00C55821">
            <w:pPr>
              <w:pStyle w:val="ListParagraph"/>
              <w:spacing w:after="0" w:line="240" w:lineRule="auto"/>
              <w:ind w:left="0"/>
              <w:jc w:val="center"/>
              <w:rPr>
                <w:rFonts w:ascii="Times New Roman" w:hAnsi="Times New Roman"/>
                <w:sz w:val="24"/>
                <w:szCs w:val="24"/>
              </w:rPr>
            </w:pPr>
            <w:r w:rsidRPr="005C105D">
              <w:rPr>
                <w:rFonts w:ascii="Times New Roman" w:hAnsi="Times New Roman"/>
                <w:sz w:val="24"/>
                <w:szCs w:val="24"/>
              </w:rPr>
              <w:t>79 528,4</w:t>
            </w:r>
          </w:p>
        </w:tc>
        <w:tc>
          <w:tcPr>
            <w:tcW w:w="1559" w:type="dxa"/>
            <w:vAlign w:val="center"/>
          </w:tcPr>
          <w:p w:rsidR="00BC4190" w:rsidRPr="005C105D" w:rsidRDefault="00A94DDD" w:rsidP="00C55821">
            <w:pPr>
              <w:pStyle w:val="ListParagraph"/>
              <w:spacing w:after="0" w:line="240" w:lineRule="auto"/>
              <w:ind w:left="0"/>
              <w:jc w:val="center"/>
              <w:rPr>
                <w:rFonts w:ascii="Times New Roman" w:hAnsi="Times New Roman"/>
                <w:sz w:val="24"/>
                <w:szCs w:val="24"/>
              </w:rPr>
            </w:pPr>
            <w:r w:rsidRPr="005C105D">
              <w:rPr>
                <w:rFonts w:ascii="Times New Roman" w:hAnsi="Times New Roman"/>
                <w:sz w:val="24"/>
                <w:szCs w:val="24"/>
              </w:rPr>
              <w:t>79 528,4</w:t>
            </w:r>
          </w:p>
        </w:tc>
        <w:tc>
          <w:tcPr>
            <w:tcW w:w="1700" w:type="dxa"/>
            <w:vAlign w:val="center"/>
          </w:tcPr>
          <w:p w:rsidR="00BC4190" w:rsidRPr="005C105D" w:rsidRDefault="00BC4190" w:rsidP="00C55821">
            <w:pPr>
              <w:pStyle w:val="ListParagraph"/>
              <w:spacing w:after="0" w:line="240" w:lineRule="auto"/>
              <w:ind w:left="0"/>
              <w:jc w:val="center"/>
              <w:rPr>
                <w:rFonts w:ascii="Times New Roman" w:hAnsi="Times New Roman"/>
                <w:sz w:val="24"/>
                <w:szCs w:val="24"/>
              </w:rPr>
            </w:pPr>
            <w:r w:rsidRPr="005C105D">
              <w:rPr>
                <w:rFonts w:ascii="Times New Roman" w:hAnsi="Times New Roman"/>
                <w:sz w:val="24"/>
                <w:szCs w:val="24"/>
              </w:rPr>
              <w:t>0,0</w:t>
            </w:r>
          </w:p>
        </w:tc>
        <w:tc>
          <w:tcPr>
            <w:tcW w:w="1276" w:type="dxa"/>
            <w:vAlign w:val="center"/>
          </w:tcPr>
          <w:p w:rsidR="00BC4190" w:rsidRPr="005C105D" w:rsidRDefault="00BC4190" w:rsidP="00C55821">
            <w:pPr>
              <w:pStyle w:val="ListParagraph"/>
              <w:spacing w:after="0" w:line="240" w:lineRule="auto"/>
              <w:ind w:left="0" w:firstLine="567"/>
              <w:jc w:val="center"/>
              <w:rPr>
                <w:rFonts w:ascii="Times New Roman" w:hAnsi="Times New Roman"/>
                <w:sz w:val="24"/>
                <w:szCs w:val="24"/>
              </w:rPr>
            </w:pPr>
            <w:r w:rsidRPr="005C105D">
              <w:rPr>
                <w:rFonts w:ascii="Times New Roman" w:hAnsi="Times New Roman"/>
                <w:sz w:val="24"/>
                <w:szCs w:val="24"/>
              </w:rPr>
              <w:t>0,0</w:t>
            </w:r>
          </w:p>
        </w:tc>
      </w:tr>
      <w:tr w:rsidR="00BC4190" w:rsidRPr="0006577C" w:rsidTr="00E244FA">
        <w:tc>
          <w:tcPr>
            <w:tcW w:w="3840" w:type="dxa"/>
          </w:tcPr>
          <w:p w:rsidR="00BC4190" w:rsidRPr="006F5A4C" w:rsidRDefault="00BC4190" w:rsidP="00A94DDD">
            <w:pPr>
              <w:pStyle w:val="ListParagraph"/>
              <w:spacing w:after="0" w:line="240" w:lineRule="auto"/>
              <w:ind w:left="0"/>
              <w:jc w:val="both"/>
              <w:rPr>
                <w:rFonts w:ascii="Times New Roman" w:hAnsi="Times New Roman"/>
                <w:sz w:val="24"/>
                <w:szCs w:val="24"/>
              </w:rPr>
            </w:pPr>
            <w:r w:rsidRPr="006F5A4C">
              <w:rPr>
                <w:rFonts w:ascii="Times New Roman" w:hAnsi="Times New Roman"/>
                <w:sz w:val="24"/>
                <w:szCs w:val="24"/>
              </w:rPr>
              <w:t>Субсидии</w:t>
            </w:r>
          </w:p>
        </w:tc>
        <w:tc>
          <w:tcPr>
            <w:tcW w:w="1547" w:type="dxa"/>
            <w:vAlign w:val="center"/>
          </w:tcPr>
          <w:p w:rsidR="00BC4190" w:rsidRPr="005C105D" w:rsidRDefault="00A94DDD" w:rsidP="00C55821">
            <w:pPr>
              <w:pStyle w:val="ListParagraph"/>
              <w:spacing w:after="0" w:line="240" w:lineRule="auto"/>
              <w:ind w:left="0"/>
              <w:jc w:val="center"/>
              <w:rPr>
                <w:rFonts w:ascii="Times New Roman" w:hAnsi="Times New Roman"/>
                <w:sz w:val="24"/>
                <w:szCs w:val="24"/>
              </w:rPr>
            </w:pPr>
            <w:r w:rsidRPr="005C105D">
              <w:rPr>
                <w:rFonts w:ascii="Times New Roman" w:hAnsi="Times New Roman"/>
                <w:sz w:val="24"/>
                <w:szCs w:val="24"/>
              </w:rPr>
              <w:t>91 395,7</w:t>
            </w:r>
          </w:p>
        </w:tc>
        <w:tc>
          <w:tcPr>
            <w:tcW w:w="1559" w:type="dxa"/>
            <w:vAlign w:val="center"/>
          </w:tcPr>
          <w:p w:rsidR="00BC4190" w:rsidRPr="005C105D" w:rsidRDefault="00A94DDD" w:rsidP="00C55821">
            <w:pPr>
              <w:pStyle w:val="ListParagraph"/>
              <w:spacing w:after="0" w:line="240" w:lineRule="auto"/>
              <w:ind w:left="0"/>
              <w:jc w:val="center"/>
              <w:rPr>
                <w:rFonts w:ascii="Times New Roman" w:hAnsi="Times New Roman"/>
                <w:sz w:val="24"/>
                <w:szCs w:val="24"/>
              </w:rPr>
            </w:pPr>
            <w:r w:rsidRPr="005C105D">
              <w:rPr>
                <w:rFonts w:ascii="Times New Roman" w:hAnsi="Times New Roman"/>
                <w:sz w:val="24"/>
                <w:szCs w:val="24"/>
              </w:rPr>
              <w:t>91 253,3</w:t>
            </w:r>
          </w:p>
        </w:tc>
        <w:tc>
          <w:tcPr>
            <w:tcW w:w="1700" w:type="dxa"/>
            <w:vAlign w:val="center"/>
          </w:tcPr>
          <w:p w:rsidR="00BC4190" w:rsidRPr="005C105D" w:rsidRDefault="00A94DDD" w:rsidP="00C55821">
            <w:pPr>
              <w:pStyle w:val="ListParagraph"/>
              <w:spacing w:after="0" w:line="240" w:lineRule="auto"/>
              <w:ind w:left="0"/>
              <w:jc w:val="center"/>
              <w:rPr>
                <w:rFonts w:ascii="Times New Roman" w:hAnsi="Times New Roman"/>
                <w:sz w:val="24"/>
                <w:szCs w:val="24"/>
              </w:rPr>
            </w:pPr>
            <w:r w:rsidRPr="005C105D">
              <w:rPr>
                <w:rFonts w:ascii="Times New Roman" w:hAnsi="Times New Roman"/>
                <w:sz w:val="24"/>
                <w:szCs w:val="24"/>
              </w:rPr>
              <w:t>-142,4</w:t>
            </w:r>
          </w:p>
        </w:tc>
        <w:tc>
          <w:tcPr>
            <w:tcW w:w="1276" w:type="dxa"/>
            <w:vAlign w:val="center"/>
          </w:tcPr>
          <w:p w:rsidR="00BC4190" w:rsidRPr="005C105D" w:rsidRDefault="00BC4190" w:rsidP="00C55821">
            <w:pPr>
              <w:pStyle w:val="ListParagraph"/>
              <w:spacing w:after="0" w:line="240" w:lineRule="auto"/>
              <w:ind w:left="0" w:firstLine="567"/>
              <w:jc w:val="center"/>
              <w:rPr>
                <w:rFonts w:ascii="Times New Roman" w:hAnsi="Times New Roman"/>
                <w:sz w:val="24"/>
                <w:szCs w:val="24"/>
              </w:rPr>
            </w:pPr>
            <w:r w:rsidRPr="005C105D">
              <w:rPr>
                <w:rFonts w:ascii="Times New Roman" w:hAnsi="Times New Roman"/>
                <w:sz w:val="24"/>
                <w:szCs w:val="24"/>
              </w:rPr>
              <w:t>-</w:t>
            </w:r>
            <w:r w:rsidR="009E6F2B" w:rsidRPr="005C105D">
              <w:rPr>
                <w:rFonts w:ascii="Times New Roman" w:hAnsi="Times New Roman"/>
                <w:sz w:val="24"/>
                <w:szCs w:val="24"/>
              </w:rPr>
              <w:t>0</w:t>
            </w:r>
            <w:r w:rsidRPr="005C105D">
              <w:rPr>
                <w:rFonts w:ascii="Times New Roman" w:hAnsi="Times New Roman"/>
                <w:sz w:val="24"/>
                <w:szCs w:val="24"/>
              </w:rPr>
              <w:t>,</w:t>
            </w:r>
            <w:r w:rsidR="00A94DDD" w:rsidRPr="005C105D">
              <w:rPr>
                <w:rFonts w:ascii="Times New Roman" w:hAnsi="Times New Roman"/>
                <w:sz w:val="24"/>
                <w:szCs w:val="24"/>
              </w:rPr>
              <w:t>2</w:t>
            </w:r>
          </w:p>
        </w:tc>
      </w:tr>
      <w:tr w:rsidR="00BC4190" w:rsidRPr="0006577C" w:rsidTr="00E244FA">
        <w:tc>
          <w:tcPr>
            <w:tcW w:w="3840" w:type="dxa"/>
          </w:tcPr>
          <w:p w:rsidR="00BC4190" w:rsidRPr="006F5A4C" w:rsidRDefault="00BC4190" w:rsidP="00A94DDD">
            <w:pPr>
              <w:pStyle w:val="ListParagraph"/>
              <w:spacing w:after="0" w:line="240" w:lineRule="auto"/>
              <w:ind w:left="0"/>
              <w:jc w:val="both"/>
              <w:rPr>
                <w:rFonts w:ascii="Times New Roman" w:hAnsi="Times New Roman"/>
                <w:sz w:val="24"/>
                <w:szCs w:val="24"/>
              </w:rPr>
            </w:pPr>
            <w:r w:rsidRPr="006F5A4C">
              <w:rPr>
                <w:rFonts w:ascii="Times New Roman" w:hAnsi="Times New Roman"/>
                <w:sz w:val="24"/>
                <w:szCs w:val="24"/>
              </w:rPr>
              <w:t>Субвенции</w:t>
            </w:r>
          </w:p>
        </w:tc>
        <w:tc>
          <w:tcPr>
            <w:tcW w:w="1547" w:type="dxa"/>
            <w:vAlign w:val="center"/>
          </w:tcPr>
          <w:p w:rsidR="00BC4190" w:rsidRPr="005C105D" w:rsidRDefault="00A94DDD" w:rsidP="00C55821">
            <w:pPr>
              <w:pStyle w:val="ListParagraph"/>
              <w:spacing w:after="0" w:line="240" w:lineRule="auto"/>
              <w:ind w:left="0"/>
              <w:jc w:val="center"/>
              <w:rPr>
                <w:rFonts w:ascii="Times New Roman" w:hAnsi="Times New Roman"/>
                <w:sz w:val="24"/>
                <w:szCs w:val="24"/>
              </w:rPr>
            </w:pPr>
            <w:r w:rsidRPr="005C105D">
              <w:rPr>
                <w:rFonts w:ascii="Times New Roman" w:hAnsi="Times New Roman"/>
                <w:sz w:val="24"/>
                <w:szCs w:val="24"/>
              </w:rPr>
              <w:t>253 615,8</w:t>
            </w:r>
          </w:p>
        </w:tc>
        <w:tc>
          <w:tcPr>
            <w:tcW w:w="1559" w:type="dxa"/>
            <w:vAlign w:val="center"/>
          </w:tcPr>
          <w:p w:rsidR="00BC4190" w:rsidRPr="005C105D" w:rsidRDefault="00A94DDD" w:rsidP="00C55821">
            <w:pPr>
              <w:pStyle w:val="ListParagraph"/>
              <w:spacing w:after="0" w:line="240" w:lineRule="auto"/>
              <w:ind w:left="0"/>
              <w:jc w:val="center"/>
              <w:rPr>
                <w:rFonts w:ascii="Times New Roman" w:hAnsi="Times New Roman"/>
                <w:sz w:val="24"/>
                <w:szCs w:val="24"/>
              </w:rPr>
            </w:pPr>
            <w:r w:rsidRPr="005C105D">
              <w:rPr>
                <w:rFonts w:ascii="Times New Roman" w:hAnsi="Times New Roman"/>
                <w:sz w:val="24"/>
                <w:szCs w:val="24"/>
              </w:rPr>
              <w:t>253 611,4</w:t>
            </w:r>
          </w:p>
        </w:tc>
        <w:tc>
          <w:tcPr>
            <w:tcW w:w="1700" w:type="dxa"/>
            <w:vAlign w:val="center"/>
          </w:tcPr>
          <w:p w:rsidR="00BC4190" w:rsidRPr="005C105D" w:rsidRDefault="00E02E76" w:rsidP="00C55821">
            <w:pPr>
              <w:pStyle w:val="ListParagraph"/>
              <w:spacing w:after="0" w:line="240" w:lineRule="auto"/>
              <w:ind w:left="0"/>
              <w:jc w:val="center"/>
              <w:rPr>
                <w:rFonts w:ascii="Times New Roman" w:hAnsi="Times New Roman"/>
                <w:sz w:val="24"/>
                <w:szCs w:val="24"/>
              </w:rPr>
            </w:pPr>
            <w:r w:rsidRPr="005C105D">
              <w:rPr>
                <w:rFonts w:ascii="Times New Roman" w:hAnsi="Times New Roman"/>
                <w:sz w:val="24"/>
                <w:szCs w:val="24"/>
              </w:rPr>
              <w:t>-</w:t>
            </w:r>
            <w:r w:rsidR="00A94DDD" w:rsidRPr="005C105D">
              <w:rPr>
                <w:rFonts w:ascii="Times New Roman" w:hAnsi="Times New Roman"/>
                <w:sz w:val="24"/>
                <w:szCs w:val="24"/>
              </w:rPr>
              <w:t>4,4</w:t>
            </w:r>
          </w:p>
        </w:tc>
        <w:tc>
          <w:tcPr>
            <w:tcW w:w="1276" w:type="dxa"/>
            <w:vAlign w:val="center"/>
          </w:tcPr>
          <w:p w:rsidR="00BC4190" w:rsidRPr="005C105D" w:rsidRDefault="00A94DDD" w:rsidP="00C55821">
            <w:pPr>
              <w:pStyle w:val="ListParagraph"/>
              <w:spacing w:after="0" w:line="240" w:lineRule="auto"/>
              <w:ind w:left="0" w:firstLine="567"/>
              <w:jc w:val="center"/>
              <w:rPr>
                <w:rFonts w:ascii="Times New Roman" w:hAnsi="Times New Roman"/>
                <w:sz w:val="24"/>
                <w:szCs w:val="24"/>
              </w:rPr>
            </w:pPr>
            <w:r w:rsidRPr="005C105D">
              <w:rPr>
                <w:rFonts w:ascii="Times New Roman" w:hAnsi="Times New Roman"/>
                <w:sz w:val="24"/>
                <w:szCs w:val="24"/>
              </w:rPr>
              <w:t>0,0</w:t>
            </w:r>
          </w:p>
        </w:tc>
      </w:tr>
      <w:tr w:rsidR="008F0895" w:rsidRPr="0006577C" w:rsidTr="001B5FD8">
        <w:tc>
          <w:tcPr>
            <w:tcW w:w="3840" w:type="dxa"/>
          </w:tcPr>
          <w:p w:rsidR="008F0895" w:rsidRPr="006F5A4C" w:rsidRDefault="008F0895" w:rsidP="00A94DDD">
            <w:pPr>
              <w:pStyle w:val="ListParagraph"/>
              <w:spacing w:after="0" w:line="240" w:lineRule="auto"/>
              <w:ind w:left="0"/>
              <w:jc w:val="both"/>
              <w:rPr>
                <w:rFonts w:ascii="Times New Roman" w:hAnsi="Times New Roman"/>
                <w:sz w:val="24"/>
                <w:szCs w:val="24"/>
              </w:rPr>
            </w:pPr>
            <w:r w:rsidRPr="006F5A4C">
              <w:rPr>
                <w:rFonts w:ascii="Times New Roman" w:hAnsi="Times New Roman"/>
                <w:sz w:val="24"/>
                <w:szCs w:val="24"/>
              </w:rPr>
              <w:t>Иные межбюджетные трансферты</w:t>
            </w:r>
          </w:p>
        </w:tc>
        <w:tc>
          <w:tcPr>
            <w:tcW w:w="1547" w:type="dxa"/>
            <w:vAlign w:val="center"/>
          </w:tcPr>
          <w:p w:rsidR="008F0895" w:rsidRPr="005C105D" w:rsidRDefault="00A94DDD" w:rsidP="00C55821">
            <w:pPr>
              <w:pStyle w:val="ListParagraph"/>
              <w:spacing w:after="0" w:line="240" w:lineRule="auto"/>
              <w:ind w:left="0"/>
              <w:jc w:val="center"/>
              <w:rPr>
                <w:rFonts w:ascii="Times New Roman" w:hAnsi="Times New Roman"/>
                <w:sz w:val="24"/>
                <w:szCs w:val="24"/>
              </w:rPr>
            </w:pPr>
            <w:r w:rsidRPr="005C105D">
              <w:rPr>
                <w:rFonts w:ascii="Times New Roman" w:hAnsi="Times New Roman"/>
                <w:sz w:val="24"/>
                <w:szCs w:val="24"/>
              </w:rPr>
              <w:t>26 597,6</w:t>
            </w:r>
          </w:p>
        </w:tc>
        <w:tc>
          <w:tcPr>
            <w:tcW w:w="1559" w:type="dxa"/>
            <w:vAlign w:val="center"/>
          </w:tcPr>
          <w:p w:rsidR="008F0895" w:rsidRPr="005C105D" w:rsidRDefault="00A94DDD" w:rsidP="00C55821">
            <w:pPr>
              <w:pStyle w:val="ListParagraph"/>
              <w:spacing w:after="0" w:line="240" w:lineRule="auto"/>
              <w:ind w:left="0"/>
              <w:jc w:val="center"/>
              <w:rPr>
                <w:rFonts w:ascii="Times New Roman" w:hAnsi="Times New Roman"/>
                <w:sz w:val="24"/>
                <w:szCs w:val="24"/>
              </w:rPr>
            </w:pPr>
            <w:r w:rsidRPr="005C105D">
              <w:rPr>
                <w:rFonts w:ascii="Times New Roman" w:hAnsi="Times New Roman"/>
                <w:sz w:val="24"/>
                <w:szCs w:val="24"/>
              </w:rPr>
              <w:t>26 597,6</w:t>
            </w:r>
          </w:p>
        </w:tc>
        <w:tc>
          <w:tcPr>
            <w:tcW w:w="1700" w:type="dxa"/>
          </w:tcPr>
          <w:p w:rsidR="008F0895" w:rsidRPr="005C105D" w:rsidRDefault="008F0895" w:rsidP="00C55821">
            <w:pPr>
              <w:pStyle w:val="ListParagraph"/>
              <w:spacing w:after="0" w:line="240" w:lineRule="auto"/>
              <w:ind w:left="0"/>
              <w:jc w:val="center"/>
              <w:rPr>
                <w:rFonts w:ascii="Times New Roman" w:hAnsi="Times New Roman"/>
                <w:sz w:val="24"/>
                <w:szCs w:val="24"/>
              </w:rPr>
            </w:pPr>
            <w:r w:rsidRPr="005C105D">
              <w:rPr>
                <w:rFonts w:ascii="Times New Roman" w:hAnsi="Times New Roman"/>
                <w:sz w:val="24"/>
                <w:szCs w:val="24"/>
              </w:rPr>
              <w:t>0,0</w:t>
            </w:r>
          </w:p>
        </w:tc>
        <w:tc>
          <w:tcPr>
            <w:tcW w:w="1276" w:type="dxa"/>
          </w:tcPr>
          <w:p w:rsidR="008F0895" w:rsidRPr="005C105D" w:rsidRDefault="008F0895" w:rsidP="00C55821">
            <w:pPr>
              <w:pStyle w:val="ListParagraph"/>
              <w:spacing w:after="0" w:line="240" w:lineRule="auto"/>
              <w:ind w:left="0" w:firstLine="567"/>
              <w:jc w:val="center"/>
              <w:rPr>
                <w:rFonts w:ascii="Times New Roman" w:hAnsi="Times New Roman"/>
                <w:sz w:val="24"/>
                <w:szCs w:val="24"/>
              </w:rPr>
            </w:pPr>
            <w:r w:rsidRPr="005C105D">
              <w:rPr>
                <w:rFonts w:ascii="Times New Roman" w:hAnsi="Times New Roman"/>
                <w:sz w:val="24"/>
                <w:szCs w:val="24"/>
              </w:rPr>
              <w:t>0,0</w:t>
            </w:r>
          </w:p>
        </w:tc>
      </w:tr>
      <w:tr w:rsidR="00356A21" w:rsidRPr="0006577C" w:rsidTr="00E244FA">
        <w:tc>
          <w:tcPr>
            <w:tcW w:w="3840" w:type="dxa"/>
          </w:tcPr>
          <w:p w:rsidR="00356A21" w:rsidRPr="006F5A4C" w:rsidRDefault="00356A21" w:rsidP="00A94DDD">
            <w:pPr>
              <w:pStyle w:val="ListParagraph"/>
              <w:spacing w:after="0" w:line="240" w:lineRule="auto"/>
              <w:ind w:left="0"/>
              <w:jc w:val="both"/>
              <w:rPr>
                <w:rFonts w:ascii="Times New Roman" w:hAnsi="Times New Roman"/>
                <w:sz w:val="24"/>
                <w:szCs w:val="24"/>
              </w:rPr>
            </w:pPr>
            <w:r w:rsidRPr="006F5A4C">
              <w:rPr>
                <w:rFonts w:ascii="Times New Roman" w:hAnsi="Times New Roman"/>
                <w:sz w:val="24"/>
                <w:szCs w:val="24"/>
              </w:rPr>
              <w:t>Доходы от возврата иными организациями остатков субсидий прошлых лет</w:t>
            </w:r>
          </w:p>
        </w:tc>
        <w:tc>
          <w:tcPr>
            <w:tcW w:w="1547" w:type="dxa"/>
            <w:vAlign w:val="center"/>
          </w:tcPr>
          <w:p w:rsidR="00356A21" w:rsidRPr="005C105D" w:rsidRDefault="00A94DDD" w:rsidP="00C55821">
            <w:pPr>
              <w:pStyle w:val="ListParagraph"/>
              <w:spacing w:after="0" w:line="240" w:lineRule="auto"/>
              <w:ind w:left="0"/>
              <w:jc w:val="center"/>
              <w:rPr>
                <w:rFonts w:ascii="Times New Roman" w:hAnsi="Times New Roman"/>
                <w:sz w:val="24"/>
                <w:szCs w:val="24"/>
              </w:rPr>
            </w:pPr>
            <w:r w:rsidRPr="005C105D">
              <w:rPr>
                <w:rFonts w:ascii="Times New Roman" w:hAnsi="Times New Roman"/>
                <w:sz w:val="24"/>
                <w:szCs w:val="24"/>
              </w:rPr>
              <w:t>240,0</w:t>
            </w:r>
          </w:p>
        </w:tc>
        <w:tc>
          <w:tcPr>
            <w:tcW w:w="1559" w:type="dxa"/>
            <w:vAlign w:val="center"/>
          </w:tcPr>
          <w:p w:rsidR="00356A21" w:rsidRPr="005C105D" w:rsidRDefault="00A94DDD" w:rsidP="00C55821">
            <w:pPr>
              <w:pStyle w:val="ListParagraph"/>
              <w:spacing w:after="0" w:line="240" w:lineRule="auto"/>
              <w:ind w:left="0"/>
              <w:jc w:val="center"/>
              <w:rPr>
                <w:rFonts w:ascii="Times New Roman" w:hAnsi="Times New Roman"/>
                <w:sz w:val="24"/>
                <w:szCs w:val="24"/>
              </w:rPr>
            </w:pPr>
            <w:r w:rsidRPr="005C105D">
              <w:rPr>
                <w:rFonts w:ascii="Times New Roman" w:hAnsi="Times New Roman"/>
                <w:sz w:val="24"/>
                <w:szCs w:val="24"/>
              </w:rPr>
              <w:t>240,0</w:t>
            </w:r>
          </w:p>
        </w:tc>
        <w:tc>
          <w:tcPr>
            <w:tcW w:w="1700" w:type="dxa"/>
            <w:vAlign w:val="center"/>
          </w:tcPr>
          <w:p w:rsidR="00356A21" w:rsidRPr="005C105D" w:rsidRDefault="006A19EA" w:rsidP="00C55821">
            <w:pPr>
              <w:pStyle w:val="ListParagraph"/>
              <w:spacing w:after="0" w:line="240" w:lineRule="auto"/>
              <w:ind w:left="0" w:firstLine="567"/>
              <w:jc w:val="center"/>
              <w:rPr>
                <w:rFonts w:ascii="Times New Roman" w:hAnsi="Times New Roman"/>
                <w:sz w:val="24"/>
                <w:szCs w:val="24"/>
              </w:rPr>
            </w:pPr>
            <w:r w:rsidRPr="005C105D">
              <w:rPr>
                <w:rFonts w:ascii="Times New Roman" w:hAnsi="Times New Roman"/>
                <w:sz w:val="24"/>
                <w:szCs w:val="24"/>
              </w:rPr>
              <w:t>0,0</w:t>
            </w:r>
          </w:p>
        </w:tc>
        <w:tc>
          <w:tcPr>
            <w:tcW w:w="1276" w:type="dxa"/>
            <w:vAlign w:val="center"/>
          </w:tcPr>
          <w:p w:rsidR="00356A21" w:rsidRPr="005C105D" w:rsidRDefault="006A19EA" w:rsidP="00C55821">
            <w:pPr>
              <w:pStyle w:val="ListParagraph"/>
              <w:spacing w:after="0" w:line="240" w:lineRule="auto"/>
              <w:ind w:left="0" w:firstLine="567"/>
              <w:jc w:val="center"/>
              <w:rPr>
                <w:rFonts w:ascii="Times New Roman" w:hAnsi="Times New Roman"/>
                <w:sz w:val="24"/>
                <w:szCs w:val="24"/>
              </w:rPr>
            </w:pPr>
            <w:r w:rsidRPr="005C105D">
              <w:rPr>
                <w:rFonts w:ascii="Times New Roman" w:hAnsi="Times New Roman"/>
                <w:sz w:val="24"/>
                <w:szCs w:val="24"/>
              </w:rPr>
              <w:t>0,0</w:t>
            </w:r>
          </w:p>
        </w:tc>
      </w:tr>
      <w:tr w:rsidR="00BC4190" w:rsidRPr="0006577C" w:rsidTr="00E244FA">
        <w:tc>
          <w:tcPr>
            <w:tcW w:w="3840" w:type="dxa"/>
          </w:tcPr>
          <w:p w:rsidR="00BC4190" w:rsidRPr="006F5A4C" w:rsidRDefault="00BC4190" w:rsidP="00A94DDD">
            <w:pPr>
              <w:pStyle w:val="ListParagraph"/>
              <w:spacing w:after="0" w:line="240" w:lineRule="auto"/>
              <w:ind w:left="0"/>
              <w:jc w:val="both"/>
              <w:rPr>
                <w:rFonts w:ascii="Times New Roman" w:hAnsi="Times New Roman"/>
                <w:sz w:val="24"/>
                <w:szCs w:val="24"/>
              </w:rPr>
            </w:pPr>
            <w:r w:rsidRPr="006F5A4C">
              <w:rPr>
                <w:rFonts w:ascii="Times New Roman" w:hAnsi="Times New Roman"/>
                <w:bCs/>
                <w:sz w:val="24"/>
                <w:szCs w:val="24"/>
              </w:rPr>
              <w:t>Возврат остатков субсидий, субвенций и иных межбюджетных трансфертов, имеющих целевое назначение, прошлых лет</w:t>
            </w:r>
          </w:p>
        </w:tc>
        <w:tc>
          <w:tcPr>
            <w:tcW w:w="1547" w:type="dxa"/>
            <w:vAlign w:val="center"/>
          </w:tcPr>
          <w:p w:rsidR="00BC4190" w:rsidRPr="005C105D" w:rsidRDefault="00A94DDD" w:rsidP="00C55821">
            <w:pPr>
              <w:pStyle w:val="ListParagraph"/>
              <w:spacing w:after="0" w:line="240" w:lineRule="auto"/>
              <w:ind w:left="0"/>
              <w:jc w:val="center"/>
              <w:rPr>
                <w:rFonts w:ascii="Times New Roman" w:hAnsi="Times New Roman"/>
                <w:sz w:val="24"/>
                <w:szCs w:val="24"/>
              </w:rPr>
            </w:pPr>
            <w:r w:rsidRPr="005C105D">
              <w:rPr>
                <w:rFonts w:ascii="Times New Roman" w:hAnsi="Times New Roman"/>
                <w:sz w:val="24"/>
                <w:szCs w:val="24"/>
              </w:rPr>
              <w:t>-7 958,9</w:t>
            </w:r>
          </w:p>
        </w:tc>
        <w:tc>
          <w:tcPr>
            <w:tcW w:w="1559" w:type="dxa"/>
            <w:vAlign w:val="center"/>
          </w:tcPr>
          <w:p w:rsidR="00BC4190" w:rsidRPr="005C105D" w:rsidRDefault="00BC4190" w:rsidP="00C55821">
            <w:pPr>
              <w:pStyle w:val="ListParagraph"/>
              <w:spacing w:after="0" w:line="240" w:lineRule="auto"/>
              <w:ind w:left="0"/>
              <w:jc w:val="center"/>
              <w:rPr>
                <w:rFonts w:ascii="Times New Roman" w:hAnsi="Times New Roman"/>
                <w:sz w:val="24"/>
                <w:szCs w:val="24"/>
              </w:rPr>
            </w:pPr>
            <w:r w:rsidRPr="005C105D">
              <w:rPr>
                <w:rFonts w:ascii="Times New Roman" w:hAnsi="Times New Roman"/>
                <w:sz w:val="24"/>
                <w:szCs w:val="24"/>
              </w:rPr>
              <w:t>-</w:t>
            </w:r>
            <w:r w:rsidR="00A94DDD" w:rsidRPr="005C105D">
              <w:rPr>
                <w:rFonts w:ascii="Times New Roman" w:hAnsi="Times New Roman"/>
                <w:sz w:val="24"/>
                <w:szCs w:val="24"/>
              </w:rPr>
              <w:t>7 958,9</w:t>
            </w:r>
          </w:p>
        </w:tc>
        <w:tc>
          <w:tcPr>
            <w:tcW w:w="1700" w:type="dxa"/>
            <w:vAlign w:val="center"/>
          </w:tcPr>
          <w:p w:rsidR="00BC4190" w:rsidRPr="005C105D" w:rsidRDefault="00A94DDD" w:rsidP="00C55821">
            <w:pPr>
              <w:pStyle w:val="ListParagraph"/>
              <w:spacing w:after="0" w:line="240" w:lineRule="auto"/>
              <w:ind w:left="0" w:firstLine="567"/>
              <w:jc w:val="center"/>
              <w:rPr>
                <w:rFonts w:ascii="Times New Roman" w:hAnsi="Times New Roman"/>
                <w:sz w:val="24"/>
                <w:szCs w:val="24"/>
              </w:rPr>
            </w:pPr>
            <w:r w:rsidRPr="005C105D">
              <w:rPr>
                <w:rFonts w:ascii="Times New Roman" w:hAnsi="Times New Roman"/>
                <w:sz w:val="24"/>
                <w:szCs w:val="24"/>
              </w:rPr>
              <w:t>0,0</w:t>
            </w:r>
          </w:p>
        </w:tc>
        <w:tc>
          <w:tcPr>
            <w:tcW w:w="1276" w:type="dxa"/>
            <w:vAlign w:val="center"/>
          </w:tcPr>
          <w:p w:rsidR="00BC4190" w:rsidRPr="005C105D" w:rsidRDefault="00A94DDD" w:rsidP="00C55821">
            <w:pPr>
              <w:pStyle w:val="ListParagraph"/>
              <w:spacing w:after="0" w:line="240" w:lineRule="auto"/>
              <w:ind w:left="0" w:firstLine="567"/>
              <w:jc w:val="center"/>
              <w:rPr>
                <w:rFonts w:ascii="Times New Roman" w:hAnsi="Times New Roman"/>
                <w:sz w:val="24"/>
                <w:szCs w:val="24"/>
              </w:rPr>
            </w:pPr>
            <w:r w:rsidRPr="005C105D">
              <w:rPr>
                <w:rFonts w:ascii="Times New Roman" w:hAnsi="Times New Roman"/>
                <w:sz w:val="24"/>
                <w:szCs w:val="24"/>
              </w:rPr>
              <w:t>0,0</w:t>
            </w:r>
          </w:p>
        </w:tc>
      </w:tr>
      <w:tr w:rsidR="00BC4190" w:rsidRPr="0006577C" w:rsidTr="00E244FA">
        <w:tc>
          <w:tcPr>
            <w:tcW w:w="3840" w:type="dxa"/>
          </w:tcPr>
          <w:p w:rsidR="00BC4190" w:rsidRPr="005C105D" w:rsidRDefault="005C105D" w:rsidP="005C105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Прочие </w:t>
            </w:r>
            <w:r w:rsidRPr="005C105D">
              <w:rPr>
                <w:rFonts w:ascii="Times New Roman" w:hAnsi="Times New Roman"/>
                <w:sz w:val="24"/>
                <w:szCs w:val="24"/>
              </w:rPr>
              <w:t>безвозмездные поступления</w:t>
            </w:r>
          </w:p>
        </w:tc>
        <w:tc>
          <w:tcPr>
            <w:tcW w:w="1547" w:type="dxa"/>
            <w:vAlign w:val="center"/>
          </w:tcPr>
          <w:p w:rsidR="00BC4190" w:rsidRPr="005C105D" w:rsidRDefault="005C105D" w:rsidP="00C55821">
            <w:pPr>
              <w:pStyle w:val="ListParagraph"/>
              <w:spacing w:after="0" w:line="240" w:lineRule="auto"/>
              <w:ind w:left="0"/>
              <w:jc w:val="center"/>
              <w:rPr>
                <w:rFonts w:ascii="Times New Roman" w:hAnsi="Times New Roman"/>
                <w:sz w:val="24"/>
                <w:szCs w:val="24"/>
              </w:rPr>
            </w:pPr>
            <w:r w:rsidRPr="005C105D">
              <w:rPr>
                <w:rFonts w:ascii="Times New Roman" w:hAnsi="Times New Roman"/>
                <w:sz w:val="24"/>
                <w:szCs w:val="24"/>
              </w:rPr>
              <w:t>100,0</w:t>
            </w:r>
          </w:p>
        </w:tc>
        <w:tc>
          <w:tcPr>
            <w:tcW w:w="1559" w:type="dxa"/>
            <w:vAlign w:val="center"/>
          </w:tcPr>
          <w:p w:rsidR="00BC4190" w:rsidRPr="005C105D" w:rsidRDefault="005C105D" w:rsidP="00C55821">
            <w:pPr>
              <w:pStyle w:val="ListParagraph"/>
              <w:spacing w:after="0" w:line="240" w:lineRule="auto"/>
              <w:ind w:left="0"/>
              <w:jc w:val="center"/>
              <w:rPr>
                <w:rFonts w:ascii="Times New Roman" w:hAnsi="Times New Roman"/>
                <w:sz w:val="24"/>
                <w:szCs w:val="24"/>
              </w:rPr>
            </w:pPr>
            <w:r w:rsidRPr="005C105D">
              <w:rPr>
                <w:rFonts w:ascii="Times New Roman" w:hAnsi="Times New Roman"/>
                <w:sz w:val="24"/>
                <w:szCs w:val="24"/>
              </w:rPr>
              <w:t>100,0</w:t>
            </w:r>
          </w:p>
        </w:tc>
        <w:tc>
          <w:tcPr>
            <w:tcW w:w="1700" w:type="dxa"/>
            <w:vAlign w:val="center"/>
          </w:tcPr>
          <w:p w:rsidR="00BC4190" w:rsidRPr="005C105D" w:rsidRDefault="005C105D" w:rsidP="00C55821">
            <w:pPr>
              <w:pStyle w:val="ListParagraph"/>
              <w:spacing w:after="0" w:line="240" w:lineRule="auto"/>
              <w:ind w:left="0" w:firstLine="567"/>
              <w:jc w:val="center"/>
              <w:rPr>
                <w:rFonts w:ascii="Times New Roman" w:hAnsi="Times New Roman"/>
                <w:sz w:val="24"/>
                <w:szCs w:val="24"/>
              </w:rPr>
            </w:pPr>
            <w:r w:rsidRPr="005C105D">
              <w:rPr>
                <w:rFonts w:ascii="Times New Roman" w:hAnsi="Times New Roman"/>
                <w:sz w:val="24"/>
                <w:szCs w:val="24"/>
              </w:rPr>
              <w:t>0,0</w:t>
            </w:r>
          </w:p>
        </w:tc>
        <w:tc>
          <w:tcPr>
            <w:tcW w:w="1276" w:type="dxa"/>
            <w:vAlign w:val="center"/>
          </w:tcPr>
          <w:p w:rsidR="00BC4190" w:rsidRPr="005C105D" w:rsidRDefault="005C105D" w:rsidP="00C55821">
            <w:pPr>
              <w:pStyle w:val="ListParagraph"/>
              <w:spacing w:after="0" w:line="240" w:lineRule="auto"/>
              <w:ind w:left="0" w:firstLine="567"/>
              <w:jc w:val="center"/>
              <w:rPr>
                <w:rFonts w:ascii="Times New Roman" w:hAnsi="Times New Roman"/>
                <w:sz w:val="24"/>
                <w:szCs w:val="24"/>
              </w:rPr>
            </w:pPr>
            <w:r w:rsidRPr="005C105D">
              <w:rPr>
                <w:rFonts w:ascii="Times New Roman" w:hAnsi="Times New Roman"/>
                <w:sz w:val="24"/>
                <w:szCs w:val="24"/>
              </w:rPr>
              <w:t>0,0</w:t>
            </w:r>
          </w:p>
        </w:tc>
      </w:tr>
      <w:tr w:rsidR="005C105D" w:rsidRPr="0006577C" w:rsidTr="005C105D">
        <w:tc>
          <w:tcPr>
            <w:tcW w:w="3840" w:type="dxa"/>
            <w:tcBorders>
              <w:top w:val="single" w:sz="4" w:space="0" w:color="000000"/>
              <w:left w:val="single" w:sz="4" w:space="0" w:color="000000"/>
              <w:bottom w:val="single" w:sz="4" w:space="0" w:color="000000"/>
              <w:right w:val="single" w:sz="4" w:space="0" w:color="000000"/>
            </w:tcBorders>
          </w:tcPr>
          <w:p w:rsidR="005C105D" w:rsidRPr="006F5A4C" w:rsidRDefault="005C105D" w:rsidP="000B10CD">
            <w:pPr>
              <w:pStyle w:val="ListParagraph"/>
              <w:spacing w:after="0" w:line="240" w:lineRule="auto"/>
              <w:ind w:left="0" w:firstLine="567"/>
              <w:jc w:val="both"/>
              <w:rPr>
                <w:rFonts w:ascii="Times New Roman" w:hAnsi="Times New Roman"/>
                <w:b/>
                <w:sz w:val="24"/>
                <w:szCs w:val="24"/>
              </w:rPr>
            </w:pPr>
            <w:r w:rsidRPr="006F5A4C">
              <w:rPr>
                <w:rFonts w:ascii="Times New Roman" w:hAnsi="Times New Roman"/>
                <w:b/>
                <w:sz w:val="24"/>
                <w:szCs w:val="24"/>
              </w:rPr>
              <w:t>Итого:</w:t>
            </w:r>
          </w:p>
        </w:tc>
        <w:tc>
          <w:tcPr>
            <w:tcW w:w="1547" w:type="dxa"/>
            <w:tcBorders>
              <w:top w:val="single" w:sz="4" w:space="0" w:color="000000"/>
              <w:left w:val="single" w:sz="4" w:space="0" w:color="000000"/>
              <w:bottom w:val="single" w:sz="4" w:space="0" w:color="000000"/>
              <w:right w:val="single" w:sz="4" w:space="0" w:color="000000"/>
            </w:tcBorders>
            <w:vAlign w:val="center"/>
          </w:tcPr>
          <w:p w:rsidR="005C105D" w:rsidRPr="005C105D" w:rsidRDefault="005C105D" w:rsidP="00C55821">
            <w:pPr>
              <w:pStyle w:val="ListParagraph"/>
              <w:spacing w:after="0" w:line="240" w:lineRule="auto"/>
              <w:ind w:left="0"/>
              <w:jc w:val="center"/>
              <w:rPr>
                <w:rFonts w:ascii="Times New Roman" w:hAnsi="Times New Roman"/>
                <w:b/>
                <w:sz w:val="24"/>
                <w:szCs w:val="24"/>
              </w:rPr>
            </w:pPr>
            <w:r w:rsidRPr="005C105D">
              <w:rPr>
                <w:rFonts w:ascii="Times New Roman" w:hAnsi="Times New Roman"/>
                <w:b/>
                <w:sz w:val="24"/>
                <w:szCs w:val="24"/>
              </w:rPr>
              <w:t>443 518,6</w:t>
            </w:r>
          </w:p>
        </w:tc>
        <w:tc>
          <w:tcPr>
            <w:tcW w:w="1559" w:type="dxa"/>
            <w:tcBorders>
              <w:top w:val="single" w:sz="4" w:space="0" w:color="000000"/>
              <w:left w:val="single" w:sz="4" w:space="0" w:color="000000"/>
              <w:bottom w:val="single" w:sz="4" w:space="0" w:color="000000"/>
              <w:right w:val="single" w:sz="4" w:space="0" w:color="000000"/>
            </w:tcBorders>
            <w:vAlign w:val="center"/>
          </w:tcPr>
          <w:p w:rsidR="005C105D" w:rsidRPr="005C105D" w:rsidRDefault="005C105D" w:rsidP="00C55821">
            <w:pPr>
              <w:pStyle w:val="ListParagraph"/>
              <w:spacing w:after="0" w:line="240" w:lineRule="auto"/>
              <w:ind w:left="0"/>
              <w:jc w:val="center"/>
              <w:rPr>
                <w:rFonts w:ascii="Times New Roman" w:hAnsi="Times New Roman"/>
                <w:b/>
                <w:sz w:val="24"/>
                <w:szCs w:val="24"/>
              </w:rPr>
            </w:pPr>
            <w:r w:rsidRPr="005C105D">
              <w:rPr>
                <w:rFonts w:ascii="Times New Roman" w:hAnsi="Times New Roman"/>
                <w:b/>
                <w:sz w:val="24"/>
                <w:szCs w:val="24"/>
              </w:rPr>
              <w:t>443 371,8</w:t>
            </w:r>
          </w:p>
        </w:tc>
        <w:tc>
          <w:tcPr>
            <w:tcW w:w="1700" w:type="dxa"/>
            <w:tcBorders>
              <w:top w:val="single" w:sz="4" w:space="0" w:color="000000"/>
              <w:left w:val="single" w:sz="4" w:space="0" w:color="000000"/>
              <w:bottom w:val="single" w:sz="4" w:space="0" w:color="000000"/>
              <w:right w:val="single" w:sz="4" w:space="0" w:color="000000"/>
            </w:tcBorders>
            <w:vAlign w:val="center"/>
          </w:tcPr>
          <w:p w:rsidR="005C105D" w:rsidRPr="005C105D" w:rsidRDefault="005C105D" w:rsidP="00C55821">
            <w:pPr>
              <w:pStyle w:val="ListParagraph"/>
              <w:spacing w:after="0" w:line="240" w:lineRule="auto"/>
              <w:ind w:left="0" w:firstLine="567"/>
              <w:jc w:val="center"/>
              <w:rPr>
                <w:rFonts w:ascii="Times New Roman" w:hAnsi="Times New Roman"/>
                <w:b/>
                <w:sz w:val="24"/>
                <w:szCs w:val="24"/>
              </w:rPr>
            </w:pPr>
            <w:r w:rsidRPr="005C105D">
              <w:rPr>
                <w:rFonts w:ascii="Times New Roman" w:hAnsi="Times New Roman"/>
                <w:b/>
                <w:sz w:val="24"/>
                <w:szCs w:val="24"/>
              </w:rPr>
              <w:t>-146,8</w:t>
            </w:r>
          </w:p>
        </w:tc>
        <w:tc>
          <w:tcPr>
            <w:tcW w:w="1276" w:type="dxa"/>
            <w:tcBorders>
              <w:top w:val="single" w:sz="4" w:space="0" w:color="000000"/>
              <w:left w:val="single" w:sz="4" w:space="0" w:color="000000"/>
              <w:bottom w:val="single" w:sz="4" w:space="0" w:color="000000"/>
              <w:right w:val="single" w:sz="4" w:space="0" w:color="000000"/>
            </w:tcBorders>
            <w:vAlign w:val="center"/>
          </w:tcPr>
          <w:p w:rsidR="005C105D" w:rsidRPr="005C105D" w:rsidRDefault="005C105D" w:rsidP="00C55821">
            <w:pPr>
              <w:pStyle w:val="ListParagraph"/>
              <w:spacing w:after="0" w:line="240" w:lineRule="auto"/>
              <w:ind w:left="0" w:firstLine="567"/>
              <w:jc w:val="center"/>
              <w:rPr>
                <w:rFonts w:ascii="Times New Roman" w:hAnsi="Times New Roman"/>
                <w:b/>
                <w:sz w:val="24"/>
                <w:szCs w:val="24"/>
              </w:rPr>
            </w:pPr>
            <w:r w:rsidRPr="005C105D">
              <w:rPr>
                <w:rFonts w:ascii="Times New Roman" w:hAnsi="Times New Roman"/>
                <w:b/>
                <w:sz w:val="24"/>
                <w:szCs w:val="24"/>
              </w:rPr>
              <w:t>0,0</w:t>
            </w:r>
          </w:p>
        </w:tc>
      </w:tr>
    </w:tbl>
    <w:p w:rsidR="00B17205" w:rsidRPr="0006577C" w:rsidRDefault="00B17205" w:rsidP="00225FB2">
      <w:pPr>
        <w:pStyle w:val="ListParagraph"/>
        <w:spacing w:after="0" w:line="240" w:lineRule="auto"/>
        <w:ind w:left="0" w:firstLine="567"/>
        <w:jc w:val="both"/>
        <w:rPr>
          <w:rFonts w:ascii="Times New Roman" w:hAnsi="Times New Roman"/>
          <w:color w:val="FF0000"/>
          <w:sz w:val="24"/>
          <w:szCs w:val="24"/>
        </w:rPr>
      </w:pPr>
    </w:p>
    <w:p w:rsidR="002F7D58" w:rsidRPr="00C36794" w:rsidRDefault="00631FA2" w:rsidP="00225FB2">
      <w:pPr>
        <w:pStyle w:val="ListParagraph"/>
        <w:spacing w:after="0" w:line="240" w:lineRule="auto"/>
        <w:ind w:left="0" w:firstLine="567"/>
        <w:jc w:val="both"/>
        <w:rPr>
          <w:rFonts w:ascii="Times New Roman" w:hAnsi="Times New Roman"/>
          <w:sz w:val="24"/>
          <w:szCs w:val="24"/>
        </w:rPr>
      </w:pPr>
      <w:r w:rsidRPr="00C36794">
        <w:rPr>
          <w:rFonts w:ascii="Times New Roman" w:hAnsi="Times New Roman"/>
          <w:sz w:val="24"/>
          <w:szCs w:val="24"/>
        </w:rPr>
        <w:t xml:space="preserve">Отклонение по безвозмездным поступлениям </w:t>
      </w:r>
      <w:r w:rsidR="008701C5" w:rsidRPr="00C36794">
        <w:rPr>
          <w:rFonts w:ascii="Times New Roman" w:hAnsi="Times New Roman"/>
          <w:sz w:val="24"/>
          <w:szCs w:val="24"/>
        </w:rPr>
        <w:t xml:space="preserve">за </w:t>
      </w:r>
      <w:r w:rsidR="00D11DA5" w:rsidRPr="00C36794">
        <w:rPr>
          <w:rFonts w:ascii="Times New Roman" w:hAnsi="Times New Roman"/>
          <w:sz w:val="24"/>
          <w:szCs w:val="24"/>
        </w:rPr>
        <w:t>201</w:t>
      </w:r>
      <w:r w:rsidR="009B2A46" w:rsidRPr="00C36794">
        <w:rPr>
          <w:rFonts w:ascii="Times New Roman" w:hAnsi="Times New Roman"/>
          <w:sz w:val="24"/>
          <w:szCs w:val="24"/>
        </w:rPr>
        <w:t>7</w:t>
      </w:r>
      <w:r w:rsidR="00902D43" w:rsidRPr="00C36794">
        <w:rPr>
          <w:rFonts w:ascii="Times New Roman" w:hAnsi="Times New Roman"/>
          <w:sz w:val="24"/>
          <w:szCs w:val="24"/>
        </w:rPr>
        <w:t xml:space="preserve"> год</w:t>
      </w:r>
      <w:r w:rsidR="00214721" w:rsidRPr="00C36794">
        <w:rPr>
          <w:rFonts w:ascii="Times New Roman" w:hAnsi="Times New Roman"/>
          <w:sz w:val="24"/>
          <w:szCs w:val="24"/>
        </w:rPr>
        <w:t xml:space="preserve"> </w:t>
      </w:r>
      <w:r w:rsidR="002F7D58" w:rsidRPr="00C36794">
        <w:rPr>
          <w:rFonts w:ascii="Times New Roman" w:hAnsi="Times New Roman"/>
          <w:sz w:val="24"/>
          <w:szCs w:val="24"/>
        </w:rPr>
        <w:t>составило</w:t>
      </w:r>
      <w:r w:rsidR="00214721" w:rsidRPr="00C36794">
        <w:rPr>
          <w:rFonts w:ascii="Times New Roman" w:hAnsi="Times New Roman"/>
          <w:sz w:val="24"/>
          <w:szCs w:val="24"/>
        </w:rPr>
        <w:t xml:space="preserve"> в сумме 14</w:t>
      </w:r>
      <w:r w:rsidR="002F7D58" w:rsidRPr="00C36794">
        <w:rPr>
          <w:rFonts w:ascii="Times New Roman" w:hAnsi="Times New Roman"/>
          <w:sz w:val="24"/>
          <w:szCs w:val="24"/>
        </w:rPr>
        <w:t>6</w:t>
      </w:r>
      <w:r w:rsidR="00214721" w:rsidRPr="00C36794">
        <w:rPr>
          <w:rFonts w:ascii="Times New Roman" w:hAnsi="Times New Roman"/>
          <w:sz w:val="24"/>
          <w:szCs w:val="24"/>
        </w:rPr>
        <w:t>,</w:t>
      </w:r>
      <w:r w:rsidR="002F7D58" w:rsidRPr="00C36794">
        <w:rPr>
          <w:rFonts w:ascii="Times New Roman" w:hAnsi="Times New Roman"/>
          <w:sz w:val="24"/>
          <w:szCs w:val="24"/>
        </w:rPr>
        <w:t>8</w:t>
      </w:r>
      <w:r w:rsidR="00214721" w:rsidRPr="00C36794">
        <w:rPr>
          <w:rFonts w:ascii="Times New Roman" w:hAnsi="Times New Roman"/>
          <w:sz w:val="24"/>
          <w:szCs w:val="24"/>
        </w:rPr>
        <w:t xml:space="preserve"> тыс.рублей</w:t>
      </w:r>
      <w:r w:rsidR="002F7D58" w:rsidRPr="00C36794">
        <w:rPr>
          <w:rFonts w:ascii="Times New Roman" w:hAnsi="Times New Roman"/>
          <w:sz w:val="24"/>
          <w:szCs w:val="24"/>
        </w:rPr>
        <w:t xml:space="preserve"> в т.ч.:</w:t>
      </w:r>
    </w:p>
    <w:p w:rsidR="002F7D58" w:rsidRPr="00C36794" w:rsidRDefault="002F7D58" w:rsidP="00225FB2">
      <w:pPr>
        <w:pStyle w:val="ListParagraph"/>
        <w:spacing w:after="0" w:line="240" w:lineRule="auto"/>
        <w:ind w:left="0" w:firstLine="567"/>
        <w:jc w:val="both"/>
        <w:rPr>
          <w:rFonts w:ascii="Times New Roman" w:hAnsi="Times New Roman"/>
          <w:sz w:val="24"/>
          <w:szCs w:val="24"/>
        </w:rPr>
      </w:pPr>
      <w:r w:rsidRPr="00C36794">
        <w:rPr>
          <w:rFonts w:ascii="Times New Roman" w:hAnsi="Times New Roman"/>
          <w:sz w:val="24"/>
          <w:szCs w:val="24"/>
        </w:rPr>
        <w:t>-</w:t>
      </w:r>
      <w:r w:rsidR="00214721" w:rsidRPr="00C36794">
        <w:rPr>
          <w:rFonts w:ascii="Times New Roman" w:hAnsi="Times New Roman"/>
          <w:sz w:val="24"/>
          <w:szCs w:val="24"/>
        </w:rPr>
        <w:t xml:space="preserve"> Субсиди</w:t>
      </w:r>
      <w:r w:rsidR="004C4A36" w:rsidRPr="00C36794">
        <w:rPr>
          <w:rFonts w:ascii="Times New Roman" w:hAnsi="Times New Roman"/>
          <w:sz w:val="24"/>
          <w:szCs w:val="24"/>
        </w:rPr>
        <w:t>я</w:t>
      </w:r>
      <w:r w:rsidR="00214721" w:rsidRPr="00C36794">
        <w:rPr>
          <w:rFonts w:ascii="Times New Roman" w:hAnsi="Times New Roman"/>
          <w:sz w:val="24"/>
          <w:szCs w:val="24"/>
        </w:rPr>
        <w:t xml:space="preserve">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sidRPr="00C36794">
        <w:rPr>
          <w:rFonts w:ascii="Times New Roman" w:hAnsi="Times New Roman"/>
          <w:sz w:val="24"/>
          <w:szCs w:val="24"/>
        </w:rPr>
        <w:t xml:space="preserve"> 142,4 тыс. рублей</w:t>
      </w:r>
      <w:r w:rsidR="00214721" w:rsidRPr="00C36794">
        <w:rPr>
          <w:rFonts w:ascii="Times New Roman" w:hAnsi="Times New Roman"/>
          <w:sz w:val="24"/>
          <w:szCs w:val="24"/>
        </w:rPr>
        <w:t xml:space="preserve"> (план – 1 866,3 тыс.ру</w:t>
      </w:r>
      <w:r w:rsidRPr="00C36794">
        <w:rPr>
          <w:rFonts w:ascii="Times New Roman" w:hAnsi="Times New Roman"/>
          <w:sz w:val="24"/>
          <w:szCs w:val="24"/>
        </w:rPr>
        <w:t>блей, факт – 1723,9 тыс.рублей);</w:t>
      </w:r>
    </w:p>
    <w:p w:rsidR="002F7D58" w:rsidRPr="00C36794" w:rsidRDefault="002F7D58" w:rsidP="002F7D58">
      <w:pPr>
        <w:pStyle w:val="ListParagraph"/>
        <w:spacing w:after="0" w:line="240" w:lineRule="auto"/>
        <w:ind w:left="0" w:firstLine="567"/>
        <w:jc w:val="both"/>
        <w:rPr>
          <w:rFonts w:ascii="Times New Roman" w:hAnsi="Times New Roman"/>
          <w:sz w:val="24"/>
          <w:szCs w:val="24"/>
        </w:rPr>
      </w:pPr>
      <w:r w:rsidRPr="00C36794">
        <w:rPr>
          <w:rFonts w:ascii="Times New Roman" w:hAnsi="Times New Roman"/>
          <w:sz w:val="24"/>
          <w:szCs w:val="24"/>
        </w:rPr>
        <w:t>-</w:t>
      </w:r>
      <w:r w:rsidR="009374FB" w:rsidRPr="00C36794">
        <w:rPr>
          <w:rFonts w:ascii="Times New Roman" w:hAnsi="Times New Roman"/>
          <w:sz w:val="24"/>
          <w:szCs w:val="24"/>
        </w:rPr>
        <w:t xml:space="preserve"> 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r w:rsidRPr="00C36794">
        <w:rPr>
          <w:rFonts w:ascii="Times New Roman" w:hAnsi="Times New Roman"/>
          <w:sz w:val="24"/>
          <w:szCs w:val="24"/>
        </w:rPr>
        <w:t xml:space="preserve"> 4,1 тыс. рублей (план – 1 436,7 тыс.рублей, факт – 1 432,6 тыс.рублей);</w:t>
      </w:r>
    </w:p>
    <w:p w:rsidR="00E93452" w:rsidRDefault="00E93452" w:rsidP="002F7D58">
      <w:pPr>
        <w:pStyle w:val="ListParagraph"/>
        <w:spacing w:after="0" w:line="240" w:lineRule="auto"/>
        <w:ind w:left="0" w:firstLine="567"/>
        <w:jc w:val="both"/>
        <w:rPr>
          <w:rFonts w:ascii="Times New Roman" w:hAnsi="Times New Roman"/>
          <w:sz w:val="24"/>
          <w:szCs w:val="24"/>
        </w:rPr>
      </w:pPr>
      <w:r w:rsidRPr="00C36794">
        <w:rPr>
          <w:rFonts w:ascii="Times New Roman" w:hAnsi="Times New Roman"/>
          <w:sz w:val="24"/>
          <w:szCs w:val="24"/>
        </w:rPr>
        <w:t xml:space="preserve">- </w:t>
      </w:r>
      <w:r w:rsidR="000B4270" w:rsidRPr="00C36794">
        <w:rPr>
          <w:rFonts w:ascii="Times New Roman" w:hAnsi="Times New Roman"/>
          <w:sz w:val="24"/>
          <w:szCs w:val="24"/>
        </w:rPr>
        <w:t>С</w:t>
      </w:r>
      <w:r w:rsidRPr="00C36794">
        <w:rPr>
          <w:rFonts w:ascii="Times New Roman" w:hAnsi="Times New Roman"/>
          <w:sz w:val="24"/>
          <w:szCs w:val="24"/>
        </w:rPr>
        <w:t xml:space="preserve">убвенции бюджетам муниципальных районов </w:t>
      </w:r>
      <w:r w:rsidR="000B4270" w:rsidRPr="00C36794">
        <w:rPr>
          <w:rFonts w:ascii="Times New Roman" w:hAnsi="Times New Roman"/>
          <w:sz w:val="24"/>
          <w:szCs w:val="24"/>
        </w:rPr>
        <w:t>н</w:t>
      </w:r>
      <w:r w:rsidRPr="00C36794">
        <w:rPr>
          <w:rFonts w:ascii="Times New Roman" w:hAnsi="Times New Roman"/>
          <w:sz w:val="24"/>
          <w:szCs w:val="24"/>
        </w:rPr>
        <w:t>а выплату единовременного пособия при всех формах устройства детей, лишенных родительского попечения, в семью 0,3 тыс.рублей (план – 531,7 тыс. рублей, факт – 531,4 тыс. рублей).</w:t>
      </w:r>
    </w:p>
    <w:p w:rsidR="00BC4190" w:rsidRPr="0006577C" w:rsidRDefault="00BC4190" w:rsidP="00225FB2">
      <w:pPr>
        <w:pStyle w:val="ListParagraph"/>
        <w:spacing w:after="0" w:line="240" w:lineRule="auto"/>
        <w:ind w:left="0" w:firstLine="567"/>
        <w:jc w:val="both"/>
        <w:rPr>
          <w:rFonts w:ascii="Times New Roman" w:hAnsi="Times New Roman"/>
          <w:color w:val="FF0000"/>
          <w:sz w:val="24"/>
          <w:szCs w:val="24"/>
        </w:rPr>
      </w:pPr>
    </w:p>
    <w:p w:rsidR="00807F8B" w:rsidRPr="00337C5C" w:rsidRDefault="00807F8B" w:rsidP="00225FB2">
      <w:pPr>
        <w:pStyle w:val="ListParagraph"/>
        <w:spacing w:after="0" w:line="240" w:lineRule="auto"/>
        <w:ind w:left="0" w:firstLine="567"/>
        <w:jc w:val="both"/>
        <w:rPr>
          <w:rFonts w:ascii="Times New Roman" w:hAnsi="Times New Roman"/>
          <w:b/>
          <w:sz w:val="24"/>
          <w:szCs w:val="24"/>
        </w:rPr>
      </w:pPr>
    </w:p>
    <w:p w:rsidR="00807F8B" w:rsidRPr="00337C5C" w:rsidRDefault="0068792A" w:rsidP="00225FB2">
      <w:pPr>
        <w:pStyle w:val="ListParagraph"/>
        <w:spacing w:after="0" w:line="240" w:lineRule="auto"/>
        <w:ind w:left="0" w:firstLine="567"/>
        <w:jc w:val="center"/>
        <w:rPr>
          <w:rFonts w:ascii="Times New Roman" w:hAnsi="Times New Roman"/>
          <w:b/>
          <w:sz w:val="24"/>
          <w:szCs w:val="24"/>
        </w:rPr>
      </w:pPr>
      <w:r w:rsidRPr="00337C5C">
        <w:rPr>
          <w:rFonts w:ascii="Times New Roman" w:hAnsi="Times New Roman"/>
          <w:b/>
          <w:sz w:val="24"/>
          <w:szCs w:val="24"/>
        </w:rPr>
        <w:t>РАСХОДЫ</w:t>
      </w:r>
    </w:p>
    <w:p w:rsidR="00807F8B" w:rsidRPr="00337C5C" w:rsidRDefault="00807F8B" w:rsidP="00225FB2">
      <w:pPr>
        <w:pStyle w:val="ListParagraph"/>
        <w:spacing w:after="0" w:line="240" w:lineRule="auto"/>
        <w:ind w:left="0" w:firstLine="567"/>
        <w:jc w:val="both"/>
        <w:rPr>
          <w:rFonts w:ascii="Times New Roman" w:hAnsi="Times New Roman"/>
          <w:b/>
          <w:sz w:val="24"/>
          <w:szCs w:val="24"/>
        </w:rPr>
      </w:pPr>
    </w:p>
    <w:p w:rsidR="0068792A" w:rsidRPr="00337C5C" w:rsidRDefault="0068792A" w:rsidP="00225FB2">
      <w:pPr>
        <w:pStyle w:val="ListParagraph"/>
        <w:spacing w:after="0" w:line="240" w:lineRule="auto"/>
        <w:ind w:left="0" w:firstLine="567"/>
        <w:jc w:val="both"/>
        <w:rPr>
          <w:rFonts w:ascii="Times New Roman" w:hAnsi="Times New Roman"/>
          <w:sz w:val="24"/>
          <w:szCs w:val="24"/>
        </w:rPr>
      </w:pPr>
      <w:r w:rsidRPr="00337C5C">
        <w:rPr>
          <w:rFonts w:ascii="Times New Roman" w:hAnsi="Times New Roman"/>
          <w:sz w:val="24"/>
          <w:szCs w:val="24"/>
        </w:rPr>
        <w:t xml:space="preserve">Решением Думы Молчановского района от </w:t>
      </w:r>
      <w:r w:rsidR="00E06C33" w:rsidRPr="00337C5C">
        <w:rPr>
          <w:rFonts w:ascii="Times New Roman" w:hAnsi="Times New Roman"/>
          <w:sz w:val="24"/>
          <w:szCs w:val="24"/>
        </w:rPr>
        <w:t>2</w:t>
      </w:r>
      <w:r w:rsidR="00337C5C" w:rsidRPr="00337C5C">
        <w:rPr>
          <w:rFonts w:ascii="Times New Roman" w:hAnsi="Times New Roman"/>
          <w:sz w:val="24"/>
          <w:szCs w:val="24"/>
        </w:rPr>
        <w:t>9</w:t>
      </w:r>
      <w:r w:rsidR="00E06C33" w:rsidRPr="00337C5C">
        <w:rPr>
          <w:rFonts w:ascii="Times New Roman" w:hAnsi="Times New Roman"/>
          <w:sz w:val="24"/>
          <w:szCs w:val="24"/>
        </w:rPr>
        <w:t>.12.201</w:t>
      </w:r>
      <w:r w:rsidR="00337C5C" w:rsidRPr="00337C5C">
        <w:rPr>
          <w:rFonts w:ascii="Times New Roman" w:hAnsi="Times New Roman"/>
          <w:sz w:val="24"/>
          <w:szCs w:val="24"/>
        </w:rPr>
        <w:t>6</w:t>
      </w:r>
      <w:r w:rsidR="00E06C33" w:rsidRPr="00337C5C">
        <w:rPr>
          <w:rFonts w:ascii="Times New Roman" w:hAnsi="Times New Roman"/>
          <w:sz w:val="24"/>
          <w:szCs w:val="24"/>
        </w:rPr>
        <w:t xml:space="preserve"> </w:t>
      </w:r>
      <w:r w:rsidR="00D84693" w:rsidRPr="00337C5C">
        <w:rPr>
          <w:rFonts w:ascii="Times New Roman" w:hAnsi="Times New Roman"/>
          <w:sz w:val="24"/>
          <w:szCs w:val="24"/>
        </w:rPr>
        <w:t xml:space="preserve">№ </w:t>
      </w:r>
      <w:r w:rsidR="00337C5C" w:rsidRPr="00337C5C">
        <w:rPr>
          <w:rFonts w:ascii="Times New Roman" w:hAnsi="Times New Roman"/>
          <w:sz w:val="24"/>
          <w:szCs w:val="24"/>
        </w:rPr>
        <w:t>57</w:t>
      </w:r>
      <w:r w:rsidR="00D84693" w:rsidRPr="00337C5C">
        <w:rPr>
          <w:rFonts w:ascii="Times New Roman" w:hAnsi="Times New Roman"/>
          <w:sz w:val="24"/>
          <w:szCs w:val="24"/>
        </w:rPr>
        <w:t xml:space="preserve"> </w:t>
      </w:r>
      <w:r w:rsidRPr="00337C5C">
        <w:rPr>
          <w:rFonts w:ascii="Times New Roman" w:hAnsi="Times New Roman"/>
          <w:sz w:val="24"/>
          <w:szCs w:val="24"/>
        </w:rPr>
        <w:t>«</w:t>
      </w:r>
      <w:r w:rsidR="00E06C33" w:rsidRPr="00337C5C">
        <w:rPr>
          <w:rFonts w:ascii="Times New Roman" w:hAnsi="Times New Roman"/>
          <w:sz w:val="24"/>
          <w:szCs w:val="24"/>
        </w:rPr>
        <w:t>Об утверждении бюджета муниципального образования «Молчановский район» на 201</w:t>
      </w:r>
      <w:r w:rsidR="00337C5C" w:rsidRPr="00337C5C">
        <w:rPr>
          <w:rFonts w:ascii="Times New Roman" w:hAnsi="Times New Roman"/>
          <w:sz w:val="24"/>
          <w:szCs w:val="24"/>
        </w:rPr>
        <w:t>7</w:t>
      </w:r>
      <w:r w:rsidR="00E06C33" w:rsidRPr="00337C5C">
        <w:rPr>
          <w:rFonts w:ascii="Times New Roman" w:hAnsi="Times New Roman"/>
          <w:sz w:val="24"/>
          <w:szCs w:val="24"/>
        </w:rPr>
        <w:t xml:space="preserve"> год</w:t>
      </w:r>
      <w:r w:rsidRPr="00337C5C">
        <w:rPr>
          <w:rFonts w:ascii="Times New Roman" w:hAnsi="Times New Roman"/>
          <w:sz w:val="24"/>
          <w:szCs w:val="24"/>
        </w:rPr>
        <w:t xml:space="preserve">» расходы бюджета </w:t>
      </w:r>
      <w:r w:rsidRPr="00337C5C">
        <w:rPr>
          <w:rFonts w:ascii="Times New Roman" w:hAnsi="Times New Roman"/>
          <w:sz w:val="24"/>
          <w:szCs w:val="24"/>
        </w:rPr>
        <w:lastRenderedPageBreak/>
        <w:t xml:space="preserve">утверждены в сумме </w:t>
      </w:r>
      <w:r w:rsidR="00B357D6">
        <w:rPr>
          <w:rFonts w:ascii="Times New Roman" w:hAnsi="Times New Roman"/>
          <w:sz w:val="24"/>
          <w:szCs w:val="24"/>
        </w:rPr>
        <w:t>430 837,8</w:t>
      </w:r>
      <w:r w:rsidR="000E0B01" w:rsidRPr="00337C5C">
        <w:rPr>
          <w:rFonts w:ascii="Times New Roman" w:hAnsi="Times New Roman"/>
          <w:sz w:val="24"/>
          <w:szCs w:val="24"/>
        </w:rPr>
        <w:t xml:space="preserve"> </w:t>
      </w:r>
      <w:r w:rsidRPr="00337C5C">
        <w:rPr>
          <w:rFonts w:ascii="Times New Roman" w:hAnsi="Times New Roman"/>
          <w:sz w:val="24"/>
          <w:szCs w:val="24"/>
        </w:rPr>
        <w:t xml:space="preserve">тыс. рублей, что на </w:t>
      </w:r>
      <w:r w:rsidR="00B357D6">
        <w:rPr>
          <w:rFonts w:ascii="Times New Roman" w:hAnsi="Times New Roman"/>
          <w:sz w:val="24"/>
          <w:szCs w:val="24"/>
        </w:rPr>
        <w:t>22 989,4</w:t>
      </w:r>
      <w:r w:rsidR="00EB6E85" w:rsidRPr="00337C5C">
        <w:rPr>
          <w:rFonts w:ascii="Times New Roman" w:hAnsi="Times New Roman"/>
          <w:sz w:val="24"/>
          <w:szCs w:val="24"/>
        </w:rPr>
        <w:t xml:space="preserve"> тыс. рублей или на</w:t>
      </w:r>
      <w:r w:rsidR="00E06C33" w:rsidRPr="00337C5C">
        <w:rPr>
          <w:rFonts w:ascii="Times New Roman" w:hAnsi="Times New Roman"/>
          <w:sz w:val="24"/>
          <w:szCs w:val="24"/>
        </w:rPr>
        <w:t xml:space="preserve"> </w:t>
      </w:r>
      <w:r w:rsidR="00B357D6">
        <w:rPr>
          <w:rFonts w:ascii="Times New Roman" w:hAnsi="Times New Roman"/>
          <w:sz w:val="24"/>
          <w:szCs w:val="24"/>
        </w:rPr>
        <w:t>5</w:t>
      </w:r>
      <w:r w:rsidR="00337C5C" w:rsidRPr="00337C5C">
        <w:rPr>
          <w:rFonts w:ascii="Times New Roman" w:hAnsi="Times New Roman"/>
          <w:sz w:val="24"/>
          <w:szCs w:val="24"/>
        </w:rPr>
        <w:t>,1</w:t>
      </w:r>
      <w:r w:rsidR="00EB6E85" w:rsidRPr="00337C5C">
        <w:rPr>
          <w:rFonts w:ascii="Times New Roman" w:hAnsi="Times New Roman"/>
          <w:sz w:val="24"/>
          <w:szCs w:val="24"/>
        </w:rPr>
        <w:t xml:space="preserve"> % </w:t>
      </w:r>
      <w:r w:rsidR="00B357D6">
        <w:rPr>
          <w:rFonts w:ascii="Times New Roman" w:hAnsi="Times New Roman"/>
          <w:sz w:val="24"/>
          <w:szCs w:val="24"/>
        </w:rPr>
        <w:t>ниже</w:t>
      </w:r>
      <w:r w:rsidR="00EB6E85" w:rsidRPr="00337C5C">
        <w:rPr>
          <w:rFonts w:ascii="Times New Roman" w:hAnsi="Times New Roman"/>
          <w:sz w:val="24"/>
          <w:szCs w:val="24"/>
        </w:rPr>
        <w:t xml:space="preserve"> аналогичного показателя 201</w:t>
      </w:r>
      <w:r w:rsidR="00337C5C" w:rsidRPr="00337C5C">
        <w:rPr>
          <w:rFonts w:ascii="Times New Roman" w:hAnsi="Times New Roman"/>
          <w:sz w:val="24"/>
          <w:szCs w:val="24"/>
        </w:rPr>
        <w:t>6</w:t>
      </w:r>
      <w:r w:rsidR="00EB6E85" w:rsidRPr="00337C5C">
        <w:rPr>
          <w:rFonts w:ascii="Times New Roman" w:hAnsi="Times New Roman"/>
          <w:sz w:val="24"/>
          <w:szCs w:val="24"/>
        </w:rPr>
        <w:t xml:space="preserve"> года.</w:t>
      </w:r>
    </w:p>
    <w:p w:rsidR="009C2F2F" w:rsidRPr="000A3B78" w:rsidRDefault="009C2F2F" w:rsidP="00225FB2">
      <w:pPr>
        <w:pStyle w:val="ListParagraph"/>
        <w:spacing w:after="0" w:line="240" w:lineRule="auto"/>
        <w:ind w:left="0" w:firstLine="567"/>
        <w:jc w:val="both"/>
        <w:rPr>
          <w:rFonts w:ascii="Times New Roman" w:hAnsi="Times New Roman"/>
          <w:sz w:val="24"/>
          <w:szCs w:val="24"/>
        </w:rPr>
      </w:pPr>
      <w:r w:rsidRPr="00337C5C">
        <w:rPr>
          <w:rFonts w:ascii="Times New Roman" w:hAnsi="Times New Roman"/>
          <w:sz w:val="24"/>
          <w:szCs w:val="24"/>
        </w:rPr>
        <w:t xml:space="preserve">В течение </w:t>
      </w:r>
      <w:r w:rsidR="00D11DA5" w:rsidRPr="00337C5C">
        <w:rPr>
          <w:rFonts w:ascii="Times New Roman" w:hAnsi="Times New Roman"/>
          <w:sz w:val="24"/>
          <w:szCs w:val="24"/>
        </w:rPr>
        <w:t>201</w:t>
      </w:r>
      <w:r w:rsidR="00337C5C" w:rsidRPr="00337C5C">
        <w:rPr>
          <w:rFonts w:ascii="Times New Roman" w:hAnsi="Times New Roman"/>
          <w:sz w:val="24"/>
          <w:szCs w:val="24"/>
        </w:rPr>
        <w:t>7</w:t>
      </w:r>
      <w:r w:rsidR="00902D43" w:rsidRPr="00337C5C">
        <w:rPr>
          <w:rFonts w:ascii="Times New Roman" w:hAnsi="Times New Roman"/>
          <w:sz w:val="24"/>
          <w:szCs w:val="24"/>
        </w:rPr>
        <w:t xml:space="preserve"> год</w:t>
      </w:r>
      <w:r w:rsidRPr="00337C5C">
        <w:rPr>
          <w:rFonts w:ascii="Times New Roman" w:hAnsi="Times New Roman"/>
          <w:sz w:val="24"/>
          <w:szCs w:val="24"/>
        </w:rPr>
        <w:t xml:space="preserve">а </w:t>
      </w:r>
      <w:r w:rsidR="00B357D6" w:rsidRPr="000A3B78">
        <w:rPr>
          <w:rFonts w:ascii="Times New Roman" w:hAnsi="Times New Roman"/>
          <w:sz w:val="24"/>
          <w:szCs w:val="24"/>
        </w:rPr>
        <w:t>в</w:t>
      </w:r>
      <w:r w:rsidRPr="000A3B78">
        <w:rPr>
          <w:rFonts w:ascii="Times New Roman" w:hAnsi="Times New Roman"/>
          <w:sz w:val="24"/>
          <w:szCs w:val="24"/>
        </w:rPr>
        <w:t>несение изменений в сводную бюджетную роспись осуществлялось в соответствии с Бюджетным кодексом Российской Федерации в порядке, утвержденном приказом Управления финансов Администрации Молчановского района от 06.04.2011 № 24-ОД «Об утверждении Порядка составления и ведения сводной бюджетной росписи бюджета Молчановского района и бюджетных росписей главных распорядителей (распорядителей) средств бюджета Молчановского района (главных администраторов источников финансирования дефицита бюджета Молчановского района)».</w:t>
      </w:r>
    </w:p>
    <w:p w:rsidR="0068792A" w:rsidRPr="000A3B78" w:rsidRDefault="00EB6E85" w:rsidP="00225FB2">
      <w:pPr>
        <w:pStyle w:val="ListParagraph"/>
        <w:spacing w:after="0" w:line="240" w:lineRule="auto"/>
        <w:ind w:left="0" w:firstLine="567"/>
        <w:jc w:val="both"/>
        <w:rPr>
          <w:rFonts w:ascii="Times New Roman" w:hAnsi="Times New Roman"/>
          <w:sz w:val="24"/>
          <w:szCs w:val="24"/>
        </w:rPr>
      </w:pPr>
      <w:r w:rsidRPr="000A3B78">
        <w:rPr>
          <w:rFonts w:ascii="Times New Roman" w:hAnsi="Times New Roman"/>
          <w:sz w:val="24"/>
          <w:szCs w:val="24"/>
        </w:rPr>
        <w:t xml:space="preserve">С учетом уточнений, внесенных в ходе исполнения бюджета, общая сумма первоначально утвержденных расходов бюджета на </w:t>
      </w:r>
      <w:r w:rsidR="00D11DA5" w:rsidRPr="000A3B78">
        <w:rPr>
          <w:rFonts w:ascii="Times New Roman" w:hAnsi="Times New Roman"/>
          <w:sz w:val="24"/>
          <w:szCs w:val="24"/>
        </w:rPr>
        <w:t>201</w:t>
      </w:r>
      <w:r w:rsidR="00B357D6" w:rsidRPr="000A3B78">
        <w:rPr>
          <w:rFonts w:ascii="Times New Roman" w:hAnsi="Times New Roman"/>
          <w:sz w:val="24"/>
          <w:szCs w:val="24"/>
        </w:rPr>
        <w:t>7</w:t>
      </w:r>
      <w:r w:rsidR="00902D43" w:rsidRPr="000A3B78">
        <w:rPr>
          <w:rFonts w:ascii="Times New Roman" w:hAnsi="Times New Roman"/>
          <w:sz w:val="24"/>
          <w:szCs w:val="24"/>
        </w:rPr>
        <w:t xml:space="preserve"> год</w:t>
      </w:r>
      <w:r w:rsidRPr="000A3B78">
        <w:rPr>
          <w:rFonts w:ascii="Times New Roman" w:hAnsi="Times New Roman"/>
          <w:sz w:val="24"/>
          <w:szCs w:val="24"/>
        </w:rPr>
        <w:t xml:space="preserve"> увеличилась на </w:t>
      </w:r>
      <w:r w:rsidR="00B357D6" w:rsidRPr="000A3B78">
        <w:rPr>
          <w:rFonts w:ascii="Times New Roman" w:hAnsi="Times New Roman"/>
          <w:sz w:val="24"/>
          <w:szCs w:val="24"/>
        </w:rPr>
        <w:t>95 032,3</w:t>
      </w:r>
      <w:r w:rsidR="00DD3365" w:rsidRPr="000A3B78">
        <w:rPr>
          <w:rFonts w:ascii="Times New Roman" w:hAnsi="Times New Roman"/>
          <w:sz w:val="24"/>
          <w:szCs w:val="24"/>
        </w:rPr>
        <w:t xml:space="preserve"> </w:t>
      </w:r>
      <w:r w:rsidRPr="000A3B78">
        <w:rPr>
          <w:rFonts w:ascii="Times New Roman" w:hAnsi="Times New Roman"/>
          <w:sz w:val="24"/>
          <w:szCs w:val="24"/>
        </w:rPr>
        <w:t xml:space="preserve">тыс. рублей или на </w:t>
      </w:r>
      <w:r w:rsidR="00B357D6" w:rsidRPr="000A3B78">
        <w:rPr>
          <w:rFonts w:ascii="Times New Roman" w:hAnsi="Times New Roman"/>
          <w:sz w:val="24"/>
          <w:szCs w:val="24"/>
        </w:rPr>
        <w:t>22,1</w:t>
      </w:r>
      <w:r w:rsidRPr="000A3B78">
        <w:rPr>
          <w:rFonts w:ascii="Times New Roman" w:hAnsi="Times New Roman"/>
          <w:sz w:val="24"/>
          <w:szCs w:val="24"/>
        </w:rPr>
        <w:t xml:space="preserve"> % и составила </w:t>
      </w:r>
      <w:r w:rsidR="00B357D6" w:rsidRPr="000A3B78">
        <w:rPr>
          <w:rFonts w:ascii="Times New Roman" w:hAnsi="Times New Roman"/>
          <w:sz w:val="24"/>
          <w:szCs w:val="24"/>
        </w:rPr>
        <w:t>525 870,1</w:t>
      </w:r>
      <w:r w:rsidR="001F5740" w:rsidRPr="000A3B78">
        <w:rPr>
          <w:rFonts w:ascii="Times New Roman" w:hAnsi="Times New Roman"/>
          <w:sz w:val="24"/>
          <w:szCs w:val="24"/>
        </w:rPr>
        <w:t xml:space="preserve"> </w:t>
      </w:r>
      <w:r w:rsidRPr="000A3B78">
        <w:rPr>
          <w:rFonts w:ascii="Times New Roman" w:hAnsi="Times New Roman"/>
          <w:sz w:val="24"/>
          <w:szCs w:val="24"/>
        </w:rPr>
        <w:t xml:space="preserve">тыс. рублей, что на </w:t>
      </w:r>
      <w:r w:rsidR="00B357D6" w:rsidRPr="000A3B78">
        <w:rPr>
          <w:rFonts w:ascii="Times New Roman" w:hAnsi="Times New Roman"/>
          <w:sz w:val="24"/>
          <w:szCs w:val="24"/>
        </w:rPr>
        <w:t>7,6</w:t>
      </w:r>
      <w:r w:rsidRPr="000A3B78">
        <w:rPr>
          <w:rFonts w:ascii="Times New Roman" w:hAnsi="Times New Roman"/>
          <w:sz w:val="24"/>
          <w:szCs w:val="24"/>
        </w:rPr>
        <w:t xml:space="preserve"> % </w:t>
      </w:r>
      <w:r w:rsidR="00B357D6" w:rsidRPr="000A3B78">
        <w:rPr>
          <w:rFonts w:ascii="Times New Roman" w:hAnsi="Times New Roman"/>
          <w:sz w:val="24"/>
          <w:szCs w:val="24"/>
        </w:rPr>
        <w:t>выше</w:t>
      </w:r>
      <w:r w:rsidRPr="000A3B78">
        <w:rPr>
          <w:rFonts w:ascii="Times New Roman" w:hAnsi="Times New Roman"/>
          <w:sz w:val="24"/>
          <w:szCs w:val="24"/>
        </w:rPr>
        <w:t xml:space="preserve"> соответствующего показателя 201</w:t>
      </w:r>
      <w:r w:rsidR="000A3B78" w:rsidRPr="000A3B78">
        <w:rPr>
          <w:rFonts w:ascii="Times New Roman" w:hAnsi="Times New Roman"/>
          <w:sz w:val="24"/>
          <w:szCs w:val="24"/>
        </w:rPr>
        <w:t>6</w:t>
      </w:r>
      <w:r w:rsidRPr="000A3B78">
        <w:rPr>
          <w:rFonts w:ascii="Times New Roman" w:hAnsi="Times New Roman"/>
          <w:sz w:val="24"/>
          <w:szCs w:val="24"/>
        </w:rPr>
        <w:t xml:space="preserve"> года.</w:t>
      </w:r>
    </w:p>
    <w:p w:rsidR="00EB6E85" w:rsidRPr="00176B53" w:rsidRDefault="00C22712" w:rsidP="00225FB2">
      <w:pPr>
        <w:pStyle w:val="ListParagraph"/>
        <w:spacing w:after="0" w:line="240" w:lineRule="auto"/>
        <w:ind w:left="0" w:firstLine="567"/>
        <w:jc w:val="both"/>
        <w:rPr>
          <w:rFonts w:ascii="Times New Roman" w:hAnsi="Times New Roman"/>
          <w:sz w:val="24"/>
          <w:szCs w:val="24"/>
        </w:rPr>
      </w:pPr>
      <w:r w:rsidRPr="00176B53">
        <w:rPr>
          <w:rFonts w:ascii="Times New Roman" w:hAnsi="Times New Roman"/>
          <w:sz w:val="24"/>
          <w:szCs w:val="24"/>
        </w:rPr>
        <w:t xml:space="preserve">Расходы бюджета муниципального образования «Молчановский район» на </w:t>
      </w:r>
      <w:r w:rsidR="00D11DA5" w:rsidRPr="00176B53">
        <w:rPr>
          <w:rFonts w:ascii="Times New Roman" w:hAnsi="Times New Roman"/>
          <w:sz w:val="24"/>
          <w:szCs w:val="24"/>
        </w:rPr>
        <w:t>201</w:t>
      </w:r>
      <w:r w:rsidR="00044A8C" w:rsidRPr="00176B53">
        <w:rPr>
          <w:rFonts w:ascii="Times New Roman" w:hAnsi="Times New Roman"/>
          <w:sz w:val="24"/>
          <w:szCs w:val="24"/>
        </w:rPr>
        <w:t>7</w:t>
      </w:r>
      <w:r w:rsidR="00902D43" w:rsidRPr="00176B53">
        <w:rPr>
          <w:rFonts w:ascii="Times New Roman" w:hAnsi="Times New Roman"/>
          <w:sz w:val="24"/>
          <w:szCs w:val="24"/>
        </w:rPr>
        <w:t xml:space="preserve"> год</w:t>
      </w:r>
      <w:r w:rsidRPr="00176B53">
        <w:rPr>
          <w:rFonts w:ascii="Times New Roman" w:hAnsi="Times New Roman"/>
          <w:sz w:val="24"/>
          <w:szCs w:val="24"/>
        </w:rPr>
        <w:t xml:space="preserve"> первоначально сформированы по </w:t>
      </w:r>
      <w:r w:rsidR="001F4856" w:rsidRPr="00176B53">
        <w:rPr>
          <w:rFonts w:ascii="Times New Roman" w:hAnsi="Times New Roman"/>
          <w:sz w:val="24"/>
          <w:szCs w:val="24"/>
        </w:rPr>
        <w:t>1</w:t>
      </w:r>
      <w:r w:rsidR="00E61CF2" w:rsidRPr="00176B53">
        <w:rPr>
          <w:rFonts w:ascii="Times New Roman" w:hAnsi="Times New Roman"/>
          <w:sz w:val="24"/>
          <w:szCs w:val="24"/>
        </w:rPr>
        <w:t>1</w:t>
      </w:r>
      <w:r w:rsidRPr="00176B53">
        <w:rPr>
          <w:rFonts w:ascii="Times New Roman" w:hAnsi="Times New Roman"/>
          <w:sz w:val="24"/>
          <w:szCs w:val="24"/>
        </w:rPr>
        <w:t xml:space="preserve"> разделам. В соответствии с решениями Думы Молчановского района «О внесении изменений в решение Думы Молчановского района от</w:t>
      </w:r>
      <w:r w:rsidR="006930D7" w:rsidRPr="00176B53">
        <w:rPr>
          <w:rFonts w:ascii="Times New Roman" w:hAnsi="Times New Roman"/>
          <w:sz w:val="24"/>
          <w:szCs w:val="24"/>
        </w:rPr>
        <w:t xml:space="preserve"> 2</w:t>
      </w:r>
      <w:r w:rsidR="00176B53" w:rsidRPr="00176B53">
        <w:rPr>
          <w:rFonts w:ascii="Times New Roman" w:hAnsi="Times New Roman"/>
          <w:sz w:val="24"/>
          <w:szCs w:val="24"/>
        </w:rPr>
        <w:t>8</w:t>
      </w:r>
      <w:r w:rsidR="006930D7" w:rsidRPr="00176B53">
        <w:rPr>
          <w:rFonts w:ascii="Times New Roman" w:hAnsi="Times New Roman"/>
          <w:sz w:val="24"/>
          <w:szCs w:val="24"/>
        </w:rPr>
        <w:t>.12.201</w:t>
      </w:r>
      <w:r w:rsidR="00176B53" w:rsidRPr="00176B53">
        <w:rPr>
          <w:rFonts w:ascii="Times New Roman" w:hAnsi="Times New Roman"/>
          <w:sz w:val="24"/>
          <w:szCs w:val="24"/>
        </w:rPr>
        <w:t>7 № 5</w:t>
      </w:r>
      <w:r w:rsidR="006930D7" w:rsidRPr="00176B53">
        <w:rPr>
          <w:rFonts w:ascii="Times New Roman" w:hAnsi="Times New Roman"/>
          <w:sz w:val="24"/>
          <w:szCs w:val="24"/>
        </w:rPr>
        <w:t>0</w:t>
      </w:r>
      <w:r w:rsidRPr="00176B53">
        <w:rPr>
          <w:rFonts w:ascii="Times New Roman" w:hAnsi="Times New Roman"/>
          <w:sz w:val="24"/>
          <w:szCs w:val="24"/>
        </w:rPr>
        <w:t>», в течение отчетного года изменения объемов бюджетных назначений внесены</w:t>
      </w:r>
      <w:r w:rsidR="00E6114A" w:rsidRPr="00176B53">
        <w:rPr>
          <w:rFonts w:ascii="Times New Roman" w:hAnsi="Times New Roman"/>
          <w:sz w:val="24"/>
          <w:szCs w:val="24"/>
        </w:rPr>
        <w:t xml:space="preserve"> </w:t>
      </w:r>
      <w:r w:rsidRPr="00176B53">
        <w:rPr>
          <w:rFonts w:ascii="Times New Roman" w:hAnsi="Times New Roman"/>
          <w:sz w:val="24"/>
          <w:szCs w:val="24"/>
        </w:rPr>
        <w:t xml:space="preserve">по </w:t>
      </w:r>
      <w:r w:rsidR="00176B53" w:rsidRPr="00176B53">
        <w:rPr>
          <w:rFonts w:ascii="Times New Roman" w:hAnsi="Times New Roman"/>
          <w:sz w:val="24"/>
          <w:szCs w:val="24"/>
        </w:rPr>
        <w:t>10</w:t>
      </w:r>
      <w:r w:rsidRPr="00176B53">
        <w:rPr>
          <w:rFonts w:ascii="Times New Roman" w:hAnsi="Times New Roman"/>
          <w:sz w:val="24"/>
          <w:szCs w:val="24"/>
        </w:rPr>
        <w:t xml:space="preserve"> разделам классификации расходов бюджета, пр</w:t>
      </w:r>
      <w:r w:rsidR="002D5AFD" w:rsidRPr="00176B53">
        <w:rPr>
          <w:rFonts w:ascii="Times New Roman" w:hAnsi="Times New Roman"/>
          <w:sz w:val="24"/>
          <w:szCs w:val="24"/>
        </w:rPr>
        <w:t xml:space="preserve">и этом </w:t>
      </w:r>
      <w:r w:rsidRPr="00176B53">
        <w:rPr>
          <w:rFonts w:ascii="Times New Roman" w:hAnsi="Times New Roman"/>
          <w:sz w:val="24"/>
          <w:szCs w:val="24"/>
        </w:rPr>
        <w:t xml:space="preserve">объем бюджетных назначений в составе разделов изменялся </w:t>
      </w:r>
      <w:r w:rsidR="001F4856" w:rsidRPr="00176B53">
        <w:rPr>
          <w:rFonts w:ascii="Times New Roman" w:hAnsi="Times New Roman"/>
          <w:sz w:val="24"/>
          <w:szCs w:val="24"/>
        </w:rPr>
        <w:t xml:space="preserve">как </w:t>
      </w:r>
      <w:r w:rsidRPr="00176B53">
        <w:rPr>
          <w:rFonts w:ascii="Times New Roman" w:hAnsi="Times New Roman"/>
          <w:sz w:val="24"/>
          <w:szCs w:val="24"/>
        </w:rPr>
        <w:t>в сторону увеличения</w:t>
      </w:r>
      <w:r w:rsidR="002D5AFD" w:rsidRPr="00176B53">
        <w:rPr>
          <w:rFonts w:ascii="Times New Roman" w:hAnsi="Times New Roman"/>
          <w:sz w:val="24"/>
          <w:szCs w:val="24"/>
        </w:rPr>
        <w:t>,</w:t>
      </w:r>
      <w:r w:rsidR="001F4856" w:rsidRPr="00176B53">
        <w:rPr>
          <w:rFonts w:ascii="Times New Roman" w:hAnsi="Times New Roman"/>
          <w:sz w:val="24"/>
          <w:szCs w:val="24"/>
        </w:rPr>
        <w:t xml:space="preserve"> так и уменьшения</w:t>
      </w:r>
      <w:r w:rsidRPr="00176B53">
        <w:rPr>
          <w:rFonts w:ascii="Times New Roman" w:hAnsi="Times New Roman"/>
          <w:sz w:val="24"/>
          <w:szCs w:val="24"/>
        </w:rPr>
        <w:t>.</w:t>
      </w:r>
    </w:p>
    <w:p w:rsidR="00EB6E85" w:rsidRPr="00F67EAA" w:rsidRDefault="00C22712" w:rsidP="00225FB2">
      <w:pPr>
        <w:pStyle w:val="ListParagraph"/>
        <w:spacing w:after="0" w:line="240" w:lineRule="auto"/>
        <w:ind w:left="0" w:firstLine="567"/>
        <w:jc w:val="both"/>
        <w:rPr>
          <w:rFonts w:ascii="Times New Roman" w:hAnsi="Times New Roman"/>
          <w:sz w:val="24"/>
          <w:szCs w:val="24"/>
        </w:rPr>
      </w:pPr>
      <w:r w:rsidRPr="00F67EAA">
        <w:rPr>
          <w:rFonts w:ascii="Times New Roman" w:hAnsi="Times New Roman"/>
          <w:sz w:val="24"/>
          <w:szCs w:val="24"/>
        </w:rPr>
        <w:t>Анализ уточнений, внесенных в решение Думы Молчановского района «</w:t>
      </w:r>
      <w:r w:rsidR="00FF2C39" w:rsidRPr="00F67EAA">
        <w:rPr>
          <w:rFonts w:ascii="Times New Roman" w:hAnsi="Times New Roman"/>
          <w:sz w:val="24"/>
          <w:szCs w:val="24"/>
        </w:rPr>
        <w:t>Об утверждении бюджета муниципального образова</w:t>
      </w:r>
      <w:r w:rsidR="00F67EAA" w:rsidRPr="00F67EAA">
        <w:rPr>
          <w:rFonts w:ascii="Times New Roman" w:hAnsi="Times New Roman"/>
          <w:sz w:val="24"/>
          <w:szCs w:val="24"/>
        </w:rPr>
        <w:t>ния «Молчановский район» на 2017</w:t>
      </w:r>
      <w:r w:rsidR="00FF2C39" w:rsidRPr="00F67EAA">
        <w:rPr>
          <w:rFonts w:ascii="Times New Roman" w:hAnsi="Times New Roman"/>
          <w:sz w:val="24"/>
          <w:szCs w:val="24"/>
        </w:rPr>
        <w:t xml:space="preserve"> год» </w:t>
      </w:r>
      <w:r w:rsidRPr="00F67EAA">
        <w:rPr>
          <w:rFonts w:ascii="Times New Roman" w:hAnsi="Times New Roman"/>
          <w:sz w:val="24"/>
          <w:szCs w:val="24"/>
        </w:rPr>
        <w:t>по разделам классификации расходов бюджета представлен в таблице:</w:t>
      </w:r>
    </w:p>
    <w:p w:rsidR="00C22712" w:rsidRPr="0006577C" w:rsidRDefault="00C22712" w:rsidP="00225FB2">
      <w:pPr>
        <w:pStyle w:val="ListParagraph"/>
        <w:spacing w:after="0" w:line="240" w:lineRule="auto"/>
        <w:ind w:left="0" w:firstLine="567"/>
        <w:jc w:val="both"/>
        <w:rPr>
          <w:rFonts w:ascii="Times New Roman" w:hAnsi="Times New Roman"/>
          <w:color w:val="FF0000"/>
          <w:sz w:val="24"/>
          <w:szCs w:val="24"/>
        </w:rPr>
      </w:pPr>
    </w:p>
    <w:tbl>
      <w:tblPr>
        <w:tblW w:w="103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3"/>
        <w:gridCol w:w="1275"/>
        <w:gridCol w:w="993"/>
        <w:gridCol w:w="1275"/>
        <w:gridCol w:w="993"/>
        <w:gridCol w:w="1275"/>
        <w:gridCol w:w="993"/>
        <w:gridCol w:w="995"/>
      </w:tblGrid>
      <w:tr w:rsidR="001F4856" w:rsidRPr="0006577C" w:rsidTr="00FF2C39">
        <w:trPr>
          <w:trHeight w:val="366"/>
        </w:trPr>
        <w:tc>
          <w:tcPr>
            <w:tcW w:w="2553" w:type="dxa"/>
            <w:vMerge w:val="restart"/>
            <w:vAlign w:val="center"/>
          </w:tcPr>
          <w:p w:rsidR="00C22712" w:rsidRPr="00F67EAA" w:rsidRDefault="00C22712" w:rsidP="00FF2C39">
            <w:pPr>
              <w:pStyle w:val="ListParagraph"/>
              <w:spacing w:after="0" w:line="240" w:lineRule="auto"/>
              <w:ind w:left="0"/>
              <w:jc w:val="center"/>
              <w:rPr>
                <w:rFonts w:ascii="Times New Roman" w:hAnsi="Times New Roman"/>
                <w:b/>
                <w:sz w:val="24"/>
                <w:szCs w:val="24"/>
              </w:rPr>
            </w:pPr>
            <w:r w:rsidRPr="00F67EAA">
              <w:rPr>
                <w:rFonts w:ascii="Times New Roman" w:hAnsi="Times New Roman"/>
                <w:b/>
                <w:sz w:val="24"/>
                <w:szCs w:val="24"/>
              </w:rPr>
              <w:t>Наименование разделов</w:t>
            </w:r>
          </w:p>
        </w:tc>
        <w:tc>
          <w:tcPr>
            <w:tcW w:w="2268" w:type="dxa"/>
            <w:gridSpan w:val="2"/>
            <w:vAlign w:val="center"/>
          </w:tcPr>
          <w:p w:rsidR="00D14447" w:rsidRPr="00F67EAA" w:rsidRDefault="00C22712" w:rsidP="00FF2C39">
            <w:pPr>
              <w:pStyle w:val="ListParagraph"/>
              <w:spacing w:after="0" w:line="240" w:lineRule="auto"/>
              <w:ind w:left="0"/>
              <w:jc w:val="center"/>
              <w:rPr>
                <w:rFonts w:ascii="Times New Roman" w:hAnsi="Times New Roman"/>
                <w:b/>
                <w:sz w:val="24"/>
                <w:szCs w:val="24"/>
              </w:rPr>
            </w:pPr>
            <w:r w:rsidRPr="00F67EAA">
              <w:rPr>
                <w:rFonts w:ascii="Times New Roman" w:hAnsi="Times New Roman"/>
                <w:b/>
                <w:sz w:val="24"/>
                <w:szCs w:val="24"/>
              </w:rPr>
              <w:t>Утверждено</w:t>
            </w:r>
          </w:p>
          <w:p w:rsidR="00C22712" w:rsidRPr="00F67EAA" w:rsidRDefault="00C22712" w:rsidP="00F67EAA">
            <w:pPr>
              <w:pStyle w:val="ListParagraph"/>
              <w:spacing w:after="0" w:line="240" w:lineRule="auto"/>
              <w:ind w:left="0"/>
              <w:jc w:val="center"/>
              <w:rPr>
                <w:rFonts w:ascii="Times New Roman" w:hAnsi="Times New Roman"/>
                <w:b/>
                <w:sz w:val="24"/>
                <w:szCs w:val="24"/>
              </w:rPr>
            </w:pPr>
            <w:r w:rsidRPr="00F67EAA">
              <w:rPr>
                <w:rFonts w:ascii="Times New Roman" w:hAnsi="Times New Roman"/>
                <w:b/>
                <w:sz w:val="24"/>
                <w:szCs w:val="24"/>
              </w:rPr>
              <w:t xml:space="preserve">на </w:t>
            </w:r>
            <w:r w:rsidR="00D11DA5" w:rsidRPr="00F67EAA">
              <w:rPr>
                <w:rFonts w:ascii="Times New Roman" w:hAnsi="Times New Roman"/>
                <w:b/>
                <w:sz w:val="24"/>
                <w:szCs w:val="24"/>
              </w:rPr>
              <w:t>201</w:t>
            </w:r>
            <w:r w:rsidR="00F67EAA" w:rsidRPr="00F67EAA">
              <w:rPr>
                <w:rFonts w:ascii="Times New Roman" w:hAnsi="Times New Roman"/>
                <w:b/>
                <w:sz w:val="24"/>
                <w:szCs w:val="24"/>
              </w:rPr>
              <w:t>7</w:t>
            </w:r>
            <w:r w:rsidR="00902D43" w:rsidRPr="00F67EAA">
              <w:rPr>
                <w:rFonts w:ascii="Times New Roman" w:hAnsi="Times New Roman"/>
                <w:b/>
                <w:sz w:val="24"/>
                <w:szCs w:val="24"/>
              </w:rPr>
              <w:t xml:space="preserve"> год</w:t>
            </w:r>
            <w:r w:rsidR="001178AF" w:rsidRPr="00F67EAA">
              <w:rPr>
                <w:rFonts w:ascii="Times New Roman" w:hAnsi="Times New Roman"/>
                <w:b/>
                <w:sz w:val="24"/>
                <w:szCs w:val="24"/>
              </w:rPr>
              <w:t xml:space="preserve"> первоначально</w:t>
            </w:r>
          </w:p>
        </w:tc>
        <w:tc>
          <w:tcPr>
            <w:tcW w:w="2268" w:type="dxa"/>
            <w:gridSpan w:val="2"/>
            <w:vAlign w:val="center"/>
          </w:tcPr>
          <w:p w:rsidR="009D053D" w:rsidRPr="00F67EAA" w:rsidRDefault="00C22712" w:rsidP="00FF2C39">
            <w:pPr>
              <w:pStyle w:val="ListParagraph"/>
              <w:spacing w:after="0" w:line="240" w:lineRule="auto"/>
              <w:ind w:left="0"/>
              <w:jc w:val="center"/>
              <w:rPr>
                <w:rFonts w:ascii="Times New Roman" w:hAnsi="Times New Roman"/>
                <w:b/>
                <w:sz w:val="24"/>
                <w:szCs w:val="24"/>
              </w:rPr>
            </w:pPr>
            <w:r w:rsidRPr="00F67EAA">
              <w:rPr>
                <w:rFonts w:ascii="Times New Roman" w:hAnsi="Times New Roman"/>
                <w:b/>
                <w:sz w:val="24"/>
                <w:szCs w:val="24"/>
              </w:rPr>
              <w:t xml:space="preserve">Уточнено </w:t>
            </w:r>
            <w:r w:rsidR="00A24F48" w:rsidRPr="00F67EAA">
              <w:rPr>
                <w:rFonts w:ascii="Times New Roman" w:hAnsi="Times New Roman"/>
                <w:b/>
                <w:sz w:val="24"/>
                <w:szCs w:val="24"/>
              </w:rPr>
              <w:t>по бюджетной росписи</w:t>
            </w:r>
          </w:p>
          <w:p w:rsidR="00C22712" w:rsidRPr="00F67EAA" w:rsidRDefault="00C22712" w:rsidP="00F67EAA">
            <w:pPr>
              <w:pStyle w:val="ListParagraph"/>
              <w:spacing w:after="0" w:line="240" w:lineRule="auto"/>
              <w:ind w:left="0"/>
              <w:jc w:val="center"/>
              <w:rPr>
                <w:rFonts w:ascii="Times New Roman" w:hAnsi="Times New Roman"/>
                <w:b/>
                <w:sz w:val="24"/>
                <w:szCs w:val="24"/>
              </w:rPr>
            </w:pPr>
            <w:r w:rsidRPr="00F67EAA">
              <w:rPr>
                <w:rFonts w:ascii="Times New Roman" w:hAnsi="Times New Roman"/>
                <w:b/>
                <w:sz w:val="24"/>
                <w:szCs w:val="24"/>
              </w:rPr>
              <w:t xml:space="preserve">на </w:t>
            </w:r>
            <w:r w:rsidR="00D11DA5" w:rsidRPr="00F67EAA">
              <w:rPr>
                <w:rFonts w:ascii="Times New Roman" w:hAnsi="Times New Roman"/>
                <w:b/>
                <w:sz w:val="24"/>
                <w:szCs w:val="24"/>
              </w:rPr>
              <w:t>201</w:t>
            </w:r>
            <w:r w:rsidR="00F67EAA" w:rsidRPr="00F67EAA">
              <w:rPr>
                <w:rFonts w:ascii="Times New Roman" w:hAnsi="Times New Roman"/>
                <w:b/>
                <w:sz w:val="24"/>
                <w:szCs w:val="24"/>
              </w:rPr>
              <w:t>7</w:t>
            </w:r>
            <w:r w:rsidR="00902D43" w:rsidRPr="00F67EAA">
              <w:rPr>
                <w:rFonts w:ascii="Times New Roman" w:hAnsi="Times New Roman"/>
                <w:b/>
                <w:sz w:val="24"/>
                <w:szCs w:val="24"/>
              </w:rPr>
              <w:t xml:space="preserve"> год</w:t>
            </w:r>
          </w:p>
        </w:tc>
        <w:tc>
          <w:tcPr>
            <w:tcW w:w="3263" w:type="dxa"/>
            <w:gridSpan w:val="3"/>
            <w:vAlign w:val="center"/>
          </w:tcPr>
          <w:p w:rsidR="00C22712" w:rsidRPr="00F67EAA" w:rsidRDefault="00C22712" w:rsidP="00FF2C39">
            <w:pPr>
              <w:pStyle w:val="ListParagraph"/>
              <w:spacing w:after="0" w:line="240" w:lineRule="auto"/>
              <w:ind w:left="0"/>
              <w:jc w:val="center"/>
              <w:rPr>
                <w:rFonts w:ascii="Times New Roman" w:hAnsi="Times New Roman"/>
                <w:b/>
                <w:sz w:val="24"/>
                <w:szCs w:val="24"/>
              </w:rPr>
            </w:pPr>
            <w:r w:rsidRPr="00F67EAA">
              <w:rPr>
                <w:rFonts w:ascii="Times New Roman" w:hAnsi="Times New Roman"/>
                <w:b/>
                <w:sz w:val="24"/>
                <w:szCs w:val="24"/>
              </w:rPr>
              <w:t>Отклонения</w:t>
            </w:r>
          </w:p>
        </w:tc>
      </w:tr>
      <w:tr w:rsidR="00FF2C39" w:rsidRPr="0006577C" w:rsidTr="00FF2C39">
        <w:tc>
          <w:tcPr>
            <w:tcW w:w="2553" w:type="dxa"/>
            <w:vMerge/>
          </w:tcPr>
          <w:p w:rsidR="00C22712" w:rsidRPr="00F67EAA" w:rsidRDefault="00C22712" w:rsidP="00FF2C39">
            <w:pPr>
              <w:pStyle w:val="ListParagraph"/>
              <w:spacing w:after="0" w:line="240" w:lineRule="auto"/>
              <w:ind w:left="0"/>
              <w:jc w:val="center"/>
              <w:rPr>
                <w:rFonts w:ascii="Times New Roman" w:hAnsi="Times New Roman"/>
                <w:b/>
                <w:sz w:val="24"/>
                <w:szCs w:val="24"/>
              </w:rPr>
            </w:pPr>
          </w:p>
        </w:tc>
        <w:tc>
          <w:tcPr>
            <w:tcW w:w="1275" w:type="dxa"/>
            <w:vAlign w:val="center"/>
          </w:tcPr>
          <w:p w:rsidR="00C22712" w:rsidRPr="00F67EAA" w:rsidRDefault="00FF2C39" w:rsidP="00FF2C39">
            <w:pPr>
              <w:pStyle w:val="ListParagraph"/>
              <w:spacing w:after="0" w:line="240" w:lineRule="auto"/>
              <w:ind w:left="0"/>
              <w:jc w:val="center"/>
              <w:rPr>
                <w:rFonts w:ascii="Times New Roman" w:hAnsi="Times New Roman"/>
                <w:b/>
                <w:sz w:val="24"/>
                <w:szCs w:val="24"/>
              </w:rPr>
            </w:pPr>
            <w:r w:rsidRPr="00F67EAA">
              <w:rPr>
                <w:rFonts w:ascii="Times New Roman" w:hAnsi="Times New Roman"/>
                <w:b/>
                <w:sz w:val="24"/>
                <w:szCs w:val="24"/>
              </w:rPr>
              <w:t xml:space="preserve">Сумма, </w:t>
            </w:r>
            <w:r w:rsidR="00C22712" w:rsidRPr="00F67EAA">
              <w:rPr>
                <w:rFonts w:ascii="Times New Roman" w:hAnsi="Times New Roman"/>
                <w:b/>
                <w:sz w:val="24"/>
                <w:szCs w:val="24"/>
              </w:rPr>
              <w:t>тыс. руб.</w:t>
            </w:r>
          </w:p>
        </w:tc>
        <w:tc>
          <w:tcPr>
            <w:tcW w:w="993" w:type="dxa"/>
            <w:vAlign w:val="center"/>
          </w:tcPr>
          <w:p w:rsidR="00C22712" w:rsidRPr="00F67EAA" w:rsidRDefault="00FF2C39" w:rsidP="00FF2C39">
            <w:pPr>
              <w:pStyle w:val="ListParagraph"/>
              <w:spacing w:after="0" w:line="240" w:lineRule="auto"/>
              <w:ind w:left="0"/>
              <w:jc w:val="center"/>
              <w:rPr>
                <w:rFonts w:ascii="Times New Roman" w:hAnsi="Times New Roman"/>
                <w:b/>
                <w:sz w:val="24"/>
                <w:szCs w:val="24"/>
              </w:rPr>
            </w:pPr>
            <w:r w:rsidRPr="00F67EAA">
              <w:rPr>
                <w:rFonts w:ascii="Times New Roman" w:hAnsi="Times New Roman"/>
                <w:b/>
                <w:sz w:val="24"/>
                <w:szCs w:val="24"/>
              </w:rPr>
              <w:t>Структура, %</w:t>
            </w:r>
          </w:p>
        </w:tc>
        <w:tc>
          <w:tcPr>
            <w:tcW w:w="1275" w:type="dxa"/>
            <w:vAlign w:val="center"/>
          </w:tcPr>
          <w:p w:rsidR="00C22712" w:rsidRPr="00F67EAA" w:rsidRDefault="00FF2C39" w:rsidP="00FF2C39">
            <w:pPr>
              <w:pStyle w:val="ListParagraph"/>
              <w:spacing w:after="0" w:line="240" w:lineRule="auto"/>
              <w:ind w:left="0"/>
              <w:jc w:val="center"/>
              <w:rPr>
                <w:rFonts w:ascii="Times New Roman" w:hAnsi="Times New Roman"/>
                <w:b/>
                <w:sz w:val="24"/>
                <w:szCs w:val="24"/>
              </w:rPr>
            </w:pPr>
            <w:r w:rsidRPr="00F67EAA">
              <w:rPr>
                <w:rFonts w:ascii="Times New Roman" w:hAnsi="Times New Roman"/>
                <w:b/>
                <w:sz w:val="24"/>
                <w:szCs w:val="24"/>
              </w:rPr>
              <w:t xml:space="preserve">Сумма, </w:t>
            </w:r>
            <w:r w:rsidR="00C22712" w:rsidRPr="00F67EAA">
              <w:rPr>
                <w:rFonts w:ascii="Times New Roman" w:hAnsi="Times New Roman"/>
                <w:b/>
                <w:sz w:val="24"/>
                <w:szCs w:val="24"/>
              </w:rPr>
              <w:t>тыс. руб.</w:t>
            </w:r>
          </w:p>
        </w:tc>
        <w:tc>
          <w:tcPr>
            <w:tcW w:w="993" w:type="dxa"/>
            <w:vAlign w:val="center"/>
          </w:tcPr>
          <w:p w:rsidR="00C22712" w:rsidRPr="00F67EAA" w:rsidRDefault="00FF2C39" w:rsidP="00FF2C39">
            <w:pPr>
              <w:pStyle w:val="ListParagraph"/>
              <w:spacing w:after="0" w:line="240" w:lineRule="auto"/>
              <w:ind w:left="0"/>
              <w:jc w:val="center"/>
              <w:rPr>
                <w:rFonts w:ascii="Times New Roman" w:hAnsi="Times New Roman"/>
                <w:b/>
                <w:sz w:val="24"/>
                <w:szCs w:val="24"/>
              </w:rPr>
            </w:pPr>
            <w:r w:rsidRPr="00F67EAA">
              <w:rPr>
                <w:rFonts w:ascii="Times New Roman" w:hAnsi="Times New Roman"/>
                <w:b/>
                <w:sz w:val="24"/>
                <w:szCs w:val="24"/>
              </w:rPr>
              <w:t>Структура, %</w:t>
            </w:r>
          </w:p>
        </w:tc>
        <w:tc>
          <w:tcPr>
            <w:tcW w:w="1275" w:type="dxa"/>
            <w:vAlign w:val="center"/>
          </w:tcPr>
          <w:p w:rsidR="00C22712" w:rsidRPr="00F67EAA" w:rsidRDefault="00FF2C39" w:rsidP="00FF2C39">
            <w:pPr>
              <w:pStyle w:val="ListParagraph"/>
              <w:spacing w:after="0" w:line="240" w:lineRule="auto"/>
              <w:ind w:left="0"/>
              <w:jc w:val="center"/>
              <w:rPr>
                <w:rFonts w:ascii="Times New Roman" w:hAnsi="Times New Roman"/>
                <w:b/>
                <w:sz w:val="24"/>
                <w:szCs w:val="24"/>
              </w:rPr>
            </w:pPr>
            <w:r w:rsidRPr="00F67EAA">
              <w:rPr>
                <w:rFonts w:ascii="Times New Roman" w:hAnsi="Times New Roman"/>
                <w:b/>
                <w:sz w:val="24"/>
                <w:szCs w:val="24"/>
              </w:rPr>
              <w:t>Сумма, тыс. руб.</w:t>
            </w:r>
          </w:p>
        </w:tc>
        <w:tc>
          <w:tcPr>
            <w:tcW w:w="993" w:type="dxa"/>
            <w:vAlign w:val="center"/>
          </w:tcPr>
          <w:p w:rsidR="00C22712" w:rsidRPr="00F67EAA" w:rsidRDefault="00FF2C39" w:rsidP="00FF2C39">
            <w:pPr>
              <w:pStyle w:val="ListParagraph"/>
              <w:spacing w:after="0" w:line="240" w:lineRule="auto"/>
              <w:ind w:left="0"/>
              <w:jc w:val="center"/>
              <w:rPr>
                <w:rFonts w:ascii="Times New Roman" w:hAnsi="Times New Roman"/>
                <w:b/>
                <w:sz w:val="24"/>
                <w:szCs w:val="24"/>
              </w:rPr>
            </w:pPr>
            <w:r w:rsidRPr="00F67EAA">
              <w:rPr>
                <w:rFonts w:ascii="Times New Roman" w:hAnsi="Times New Roman"/>
                <w:b/>
                <w:sz w:val="24"/>
                <w:szCs w:val="24"/>
              </w:rPr>
              <w:t xml:space="preserve">% </w:t>
            </w:r>
            <w:r w:rsidR="00C22712" w:rsidRPr="00F67EAA">
              <w:rPr>
                <w:rFonts w:ascii="Times New Roman" w:hAnsi="Times New Roman"/>
                <w:b/>
                <w:sz w:val="24"/>
                <w:szCs w:val="24"/>
              </w:rPr>
              <w:t>отклонения</w:t>
            </w:r>
          </w:p>
        </w:tc>
        <w:tc>
          <w:tcPr>
            <w:tcW w:w="995" w:type="dxa"/>
            <w:vAlign w:val="center"/>
          </w:tcPr>
          <w:p w:rsidR="00C22712" w:rsidRPr="00F67EAA" w:rsidRDefault="001F4856" w:rsidP="00FF2C39">
            <w:pPr>
              <w:pStyle w:val="ListParagraph"/>
              <w:spacing w:after="0" w:line="240" w:lineRule="auto"/>
              <w:ind w:left="0"/>
              <w:jc w:val="center"/>
              <w:rPr>
                <w:rFonts w:ascii="Times New Roman" w:hAnsi="Times New Roman"/>
                <w:b/>
                <w:sz w:val="24"/>
                <w:szCs w:val="24"/>
              </w:rPr>
            </w:pPr>
            <w:r w:rsidRPr="00F67EAA">
              <w:rPr>
                <w:rFonts w:ascii="Times New Roman" w:hAnsi="Times New Roman"/>
                <w:b/>
                <w:sz w:val="24"/>
                <w:szCs w:val="24"/>
              </w:rPr>
              <w:t>Структ</w:t>
            </w:r>
            <w:r w:rsidR="00FF2C39" w:rsidRPr="00F67EAA">
              <w:rPr>
                <w:rFonts w:ascii="Times New Roman" w:hAnsi="Times New Roman"/>
                <w:b/>
                <w:sz w:val="24"/>
                <w:szCs w:val="24"/>
              </w:rPr>
              <w:t xml:space="preserve">ура, </w:t>
            </w:r>
            <w:r w:rsidRPr="00F67EAA">
              <w:rPr>
                <w:rFonts w:ascii="Times New Roman" w:hAnsi="Times New Roman"/>
                <w:b/>
                <w:sz w:val="24"/>
                <w:szCs w:val="24"/>
              </w:rPr>
              <w:t>%</w:t>
            </w:r>
          </w:p>
        </w:tc>
      </w:tr>
      <w:tr w:rsidR="00FF2C39" w:rsidRPr="0006577C" w:rsidTr="00FF2C39">
        <w:trPr>
          <w:trHeight w:val="99"/>
        </w:trPr>
        <w:tc>
          <w:tcPr>
            <w:tcW w:w="2553" w:type="dxa"/>
            <w:vAlign w:val="center"/>
          </w:tcPr>
          <w:p w:rsidR="00C22712" w:rsidRPr="00F67EAA" w:rsidRDefault="00C22712" w:rsidP="00FF2C39">
            <w:pPr>
              <w:pStyle w:val="ListParagraph"/>
              <w:spacing w:after="0" w:line="240" w:lineRule="auto"/>
              <w:ind w:left="0"/>
              <w:jc w:val="center"/>
              <w:rPr>
                <w:rFonts w:ascii="Times New Roman" w:hAnsi="Times New Roman"/>
                <w:i/>
                <w:sz w:val="24"/>
                <w:szCs w:val="24"/>
              </w:rPr>
            </w:pPr>
            <w:r w:rsidRPr="00F67EAA">
              <w:rPr>
                <w:rFonts w:ascii="Times New Roman" w:hAnsi="Times New Roman"/>
                <w:i/>
                <w:sz w:val="24"/>
                <w:szCs w:val="24"/>
              </w:rPr>
              <w:t>1</w:t>
            </w:r>
          </w:p>
        </w:tc>
        <w:tc>
          <w:tcPr>
            <w:tcW w:w="1275" w:type="dxa"/>
            <w:vAlign w:val="center"/>
          </w:tcPr>
          <w:p w:rsidR="00C22712" w:rsidRPr="00F67EAA" w:rsidRDefault="00C22712" w:rsidP="00FF2C39">
            <w:pPr>
              <w:pStyle w:val="ListParagraph"/>
              <w:spacing w:after="0" w:line="240" w:lineRule="auto"/>
              <w:ind w:left="0"/>
              <w:jc w:val="center"/>
              <w:rPr>
                <w:rFonts w:ascii="Times New Roman" w:hAnsi="Times New Roman"/>
                <w:i/>
                <w:sz w:val="24"/>
                <w:szCs w:val="24"/>
              </w:rPr>
            </w:pPr>
            <w:r w:rsidRPr="00F67EAA">
              <w:rPr>
                <w:rFonts w:ascii="Times New Roman" w:hAnsi="Times New Roman"/>
                <w:i/>
                <w:sz w:val="24"/>
                <w:szCs w:val="24"/>
              </w:rPr>
              <w:t>2</w:t>
            </w:r>
          </w:p>
        </w:tc>
        <w:tc>
          <w:tcPr>
            <w:tcW w:w="993" w:type="dxa"/>
            <w:vAlign w:val="center"/>
          </w:tcPr>
          <w:p w:rsidR="00C22712" w:rsidRPr="00F67EAA" w:rsidRDefault="00C22712" w:rsidP="00FF2C39">
            <w:pPr>
              <w:pStyle w:val="ListParagraph"/>
              <w:spacing w:after="0" w:line="240" w:lineRule="auto"/>
              <w:ind w:left="0"/>
              <w:jc w:val="center"/>
              <w:rPr>
                <w:rFonts w:ascii="Times New Roman" w:hAnsi="Times New Roman"/>
                <w:i/>
                <w:sz w:val="24"/>
                <w:szCs w:val="24"/>
              </w:rPr>
            </w:pPr>
            <w:r w:rsidRPr="00F67EAA">
              <w:rPr>
                <w:rFonts w:ascii="Times New Roman" w:hAnsi="Times New Roman"/>
                <w:i/>
                <w:sz w:val="24"/>
                <w:szCs w:val="24"/>
              </w:rPr>
              <w:t>3</w:t>
            </w:r>
          </w:p>
        </w:tc>
        <w:tc>
          <w:tcPr>
            <w:tcW w:w="1275" w:type="dxa"/>
            <w:vAlign w:val="center"/>
          </w:tcPr>
          <w:p w:rsidR="00C22712" w:rsidRPr="00F67EAA" w:rsidRDefault="00C22712" w:rsidP="00FF2C39">
            <w:pPr>
              <w:pStyle w:val="ListParagraph"/>
              <w:spacing w:after="0" w:line="240" w:lineRule="auto"/>
              <w:ind w:left="0"/>
              <w:jc w:val="center"/>
              <w:rPr>
                <w:rFonts w:ascii="Times New Roman" w:hAnsi="Times New Roman"/>
                <w:i/>
                <w:sz w:val="24"/>
                <w:szCs w:val="24"/>
              </w:rPr>
            </w:pPr>
            <w:r w:rsidRPr="00F67EAA">
              <w:rPr>
                <w:rFonts w:ascii="Times New Roman" w:hAnsi="Times New Roman"/>
                <w:i/>
                <w:sz w:val="24"/>
                <w:szCs w:val="24"/>
              </w:rPr>
              <w:t>4</w:t>
            </w:r>
          </w:p>
        </w:tc>
        <w:tc>
          <w:tcPr>
            <w:tcW w:w="993" w:type="dxa"/>
            <w:vAlign w:val="center"/>
          </w:tcPr>
          <w:p w:rsidR="00C22712" w:rsidRPr="00F67EAA" w:rsidRDefault="00C22712" w:rsidP="00FF2C39">
            <w:pPr>
              <w:pStyle w:val="ListParagraph"/>
              <w:spacing w:after="0" w:line="240" w:lineRule="auto"/>
              <w:ind w:left="0"/>
              <w:jc w:val="center"/>
              <w:rPr>
                <w:rFonts w:ascii="Times New Roman" w:hAnsi="Times New Roman"/>
                <w:i/>
                <w:sz w:val="24"/>
                <w:szCs w:val="24"/>
              </w:rPr>
            </w:pPr>
            <w:r w:rsidRPr="00F67EAA">
              <w:rPr>
                <w:rFonts w:ascii="Times New Roman" w:hAnsi="Times New Roman"/>
                <w:i/>
                <w:sz w:val="24"/>
                <w:szCs w:val="24"/>
              </w:rPr>
              <w:t>5</w:t>
            </w:r>
          </w:p>
        </w:tc>
        <w:tc>
          <w:tcPr>
            <w:tcW w:w="1275" w:type="dxa"/>
            <w:vAlign w:val="center"/>
          </w:tcPr>
          <w:p w:rsidR="00C22712" w:rsidRPr="00F67EAA" w:rsidRDefault="00C22712" w:rsidP="00FF2C39">
            <w:pPr>
              <w:pStyle w:val="ListParagraph"/>
              <w:spacing w:after="0" w:line="240" w:lineRule="auto"/>
              <w:ind w:left="0"/>
              <w:jc w:val="center"/>
              <w:rPr>
                <w:rFonts w:ascii="Times New Roman" w:hAnsi="Times New Roman"/>
                <w:i/>
                <w:sz w:val="24"/>
                <w:szCs w:val="24"/>
              </w:rPr>
            </w:pPr>
            <w:r w:rsidRPr="00F67EAA">
              <w:rPr>
                <w:rFonts w:ascii="Times New Roman" w:hAnsi="Times New Roman"/>
                <w:i/>
                <w:sz w:val="24"/>
                <w:szCs w:val="24"/>
              </w:rPr>
              <w:t>6</w:t>
            </w:r>
            <w:r w:rsidR="001F4856" w:rsidRPr="00F67EAA">
              <w:rPr>
                <w:rFonts w:ascii="Times New Roman" w:hAnsi="Times New Roman"/>
                <w:i/>
                <w:sz w:val="24"/>
                <w:szCs w:val="24"/>
              </w:rPr>
              <w:t>=4-2</w:t>
            </w:r>
          </w:p>
        </w:tc>
        <w:tc>
          <w:tcPr>
            <w:tcW w:w="993" w:type="dxa"/>
            <w:vAlign w:val="center"/>
          </w:tcPr>
          <w:p w:rsidR="00C22712" w:rsidRPr="00F67EAA" w:rsidRDefault="00C22712" w:rsidP="00FF2C39">
            <w:pPr>
              <w:pStyle w:val="ListParagraph"/>
              <w:spacing w:after="0" w:line="240" w:lineRule="auto"/>
              <w:ind w:left="0"/>
              <w:jc w:val="center"/>
              <w:rPr>
                <w:rFonts w:ascii="Times New Roman" w:hAnsi="Times New Roman"/>
                <w:i/>
                <w:sz w:val="24"/>
                <w:szCs w:val="24"/>
              </w:rPr>
            </w:pPr>
            <w:r w:rsidRPr="00F67EAA">
              <w:rPr>
                <w:rFonts w:ascii="Times New Roman" w:hAnsi="Times New Roman"/>
                <w:i/>
                <w:sz w:val="24"/>
                <w:szCs w:val="24"/>
              </w:rPr>
              <w:t>7</w:t>
            </w:r>
            <w:r w:rsidR="001F4856" w:rsidRPr="00F67EAA">
              <w:rPr>
                <w:rFonts w:ascii="Times New Roman" w:hAnsi="Times New Roman"/>
                <w:i/>
                <w:sz w:val="24"/>
                <w:szCs w:val="24"/>
              </w:rPr>
              <w:t>=</w:t>
            </w:r>
            <w:r w:rsidR="00C2041D" w:rsidRPr="00F67EAA">
              <w:rPr>
                <w:rFonts w:ascii="Times New Roman" w:hAnsi="Times New Roman"/>
                <w:i/>
                <w:sz w:val="24"/>
                <w:szCs w:val="24"/>
              </w:rPr>
              <w:t>4</w:t>
            </w:r>
            <w:r w:rsidR="00A55A16" w:rsidRPr="00F67EAA">
              <w:rPr>
                <w:rFonts w:ascii="Times New Roman" w:hAnsi="Times New Roman"/>
                <w:i/>
                <w:sz w:val="24"/>
                <w:szCs w:val="24"/>
              </w:rPr>
              <w:t>/2</w:t>
            </w:r>
            <w:r w:rsidR="001F4856" w:rsidRPr="00F67EAA">
              <w:rPr>
                <w:rFonts w:ascii="Times New Roman" w:hAnsi="Times New Roman"/>
                <w:i/>
                <w:sz w:val="24"/>
                <w:szCs w:val="24"/>
              </w:rPr>
              <w:t>*100</w:t>
            </w:r>
          </w:p>
        </w:tc>
        <w:tc>
          <w:tcPr>
            <w:tcW w:w="995" w:type="dxa"/>
            <w:vAlign w:val="center"/>
          </w:tcPr>
          <w:p w:rsidR="00C22712" w:rsidRPr="00F67EAA" w:rsidRDefault="00C22712" w:rsidP="00FF2C39">
            <w:pPr>
              <w:pStyle w:val="ListParagraph"/>
              <w:spacing w:after="0" w:line="240" w:lineRule="auto"/>
              <w:ind w:left="0"/>
              <w:jc w:val="center"/>
              <w:rPr>
                <w:rFonts w:ascii="Times New Roman" w:hAnsi="Times New Roman"/>
                <w:i/>
                <w:sz w:val="24"/>
                <w:szCs w:val="24"/>
              </w:rPr>
            </w:pPr>
            <w:r w:rsidRPr="00F67EAA">
              <w:rPr>
                <w:rFonts w:ascii="Times New Roman" w:hAnsi="Times New Roman"/>
                <w:i/>
                <w:sz w:val="24"/>
                <w:szCs w:val="24"/>
              </w:rPr>
              <w:t>8</w:t>
            </w:r>
            <w:r w:rsidR="001F4856" w:rsidRPr="00F67EAA">
              <w:rPr>
                <w:rFonts w:ascii="Times New Roman" w:hAnsi="Times New Roman"/>
                <w:i/>
                <w:sz w:val="24"/>
                <w:szCs w:val="24"/>
              </w:rPr>
              <w:t>=5-3</w:t>
            </w:r>
          </w:p>
        </w:tc>
      </w:tr>
      <w:tr w:rsidR="00FF2C39" w:rsidRPr="0006577C" w:rsidTr="00FF2C39">
        <w:tc>
          <w:tcPr>
            <w:tcW w:w="2553" w:type="dxa"/>
          </w:tcPr>
          <w:p w:rsidR="00C22712" w:rsidRPr="00F67EAA" w:rsidRDefault="00D14447" w:rsidP="00FF2C39">
            <w:pPr>
              <w:pStyle w:val="ListParagraph"/>
              <w:spacing w:after="0" w:line="240" w:lineRule="auto"/>
              <w:ind w:left="0"/>
              <w:rPr>
                <w:rFonts w:ascii="Times New Roman" w:hAnsi="Times New Roman"/>
                <w:sz w:val="24"/>
                <w:szCs w:val="24"/>
              </w:rPr>
            </w:pPr>
            <w:r w:rsidRPr="00F67EAA">
              <w:rPr>
                <w:rFonts w:ascii="Times New Roman" w:hAnsi="Times New Roman"/>
                <w:bCs/>
                <w:sz w:val="24"/>
                <w:szCs w:val="24"/>
              </w:rPr>
              <w:t>Общегосударственные вопросы</w:t>
            </w:r>
          </w:p>
        </w:tc>
        <w:tc>
          <w:tcPr>
            <w:tcW w:w="1275" w:type="dxa"/>
            <w:vAlign w:val="center"/>
          </w:tcPr>
          <w:p w:rsidR="00C22712" w:rsidRPr="00F67EAA" w:rsidRDefault="00F67EAA" w:rsidP="00FF2C39">
            <w:pPr>
              <w:pStyle w:val="ListParagraph"/>
              <w:spacing w:after="0" w:line="240" w:lineRule="auto"/>
              <w:ind w:left="0"/>
              <w:jc w:val="center"/>
              <w:rPr>
                <w:rFonts w:ascii="Times New Roman" w:hAnsi="Times New Roman"/>
                <w:sz w:val="24"/>
                <w:szCs w:val="24"/>
              </w:rPr>
            </w:pPr>
            <w:r w:rsidRPr="00F67EAA">
              <w:rPr>
                <w:rFonts w:ascii="Times New Roman" w:hAnsi="Times New Roman"/>
                <w:sz w:val="24"/>
                <w:szCs w:val="24"/>
              </w:rPr>
              <w:t>43 379,2</w:t>
            </w:r>
          </w:p>
        </w:tc>
        <w:tc>
          <w:tcPr>
            <w:tcW w:w="993" w:type="dxa"/>
            <w:vAlign w:val="center"/>
          </w:tcPr>
          <w:p w:rsidR="00C22712" w:rsidRPr="00F67EAA" w:rsidRDefault="00F67EAA" w:rsidP="00FF2C39">
            <w:pPr>
              <w:pStyle w:val="ListParagraph"/>
              <w:spacing w:after="0" w:line="240" w:lineRule="auto"/>
              <w:ind w:left="0"/>
              <w:jc w:val="center"/>
              <w:rPr>
                <w:rFonts w:ascii="Times New Roman" w:hAnsi="Times New Roman"/>
                <w:sz w:val="24"/>
                <w:szCs w:val="24"/>
              </w:rPr>
            </w:pPr>
            <w:r w:rsidRPr="00F67EAA">
              <w:rPr>
                <w:rFonts w:ascii="Times New Roman" w:hAnsi="Times New Roman"/>
                <w:sz w:val="24"/>
                <w:szCs w:val="24"/>
              </w:rPr>
              <w:t>10,1</w:t>
            </w:r>
          </w:p>
        </w:tc>
        <w:tc>
          <w:tcPr>
            <w:tcW w:w="1275" w:type="dxa"/>
            <w:vAlign w:val="center"/>
          </w:tcPr>
          <w:p w:rsidR="00C22712" w:rsidRPr="00F67EAA" w:rsidRDefault="00F67EAA" w:rsidP="00FF2C39">
            <w:pPr>
              <w:pStyle w:val="ListParagraph"/>
              <w:spacing w:after="0" w:line="240" w:lineRule="auto"/>
              <w:ind w:left="0"/>
              <w:jc w:val="center"/>
              <w:rPr>
                <w:rFonts w:ascii="Times New Roman" w:hAnsi="Times New Roman"/>
                <w:sz w:val="24"/>
                <w:szCs w:val="24"/>
              </w:rPr>
            </w:pPr>
            <w:r w:rsidRPr="00F67EAA">
              <w:rPr>
                <w:rFonts w:ascii="Times New Roman" w:hAnsi="Times New Roman"/>
                <w:sz w:val="24"/>
                <w:szCs w:val="24"/>
              </w:rPr>
              <w:t>42 665,2</w:t>
            </w:r>
          </w:p>
        </w:tc>
        <w:tc>
          <w:tcPr>
            <w:tcW w:w="993" w:type="dxa"/>
            <w:vAlign w:val="center"/>
          </w:tcPr>
          <w:p w:rsidR="00C22712" w:rsidRPr="00F67EAA" w:rsidRDefault="00F67EAA" w:rsidP="00FF2C39">
            <w:pPr>
              <w:pStyle w:val="ListParagraph"/>
              <w:spacing w:after="0" w:line="240" w:lineRule="auto"/>
              <w:ind w:left="0"/>
              <w:jc w:val="center"/>
              <w:rPr>
                <w:rFonts w:ascii="Times New Roman" w:hAnsi="Times New Roman"/>
                <w:sz w:val="24"/>
                <w:szCs w:val="24"/>
              </w:rPr>
            </w:pPr>
            <w:r w:rsidRPr="00F67EAA">
              <w:rPr>
                <w:rFonts w:ascii="Times New Roman" w:hAnsi="Times New Roman"/>
                <w:sz w:val="24"/>
                <w:szCs w:val="24"/>
              </w:rPr>
              <w:t>8,1</w:t>
            </w:r>
          </w:p>
        </w:tc>
        <w:tc>
          <w:tcPr>
            <w:tcW w:w="1275" w:type="dxa"/>
            <w:vAlign w:val="center"/>
          </w:tcPr>
          <w:p w:rsidR="00C22712" w:rsidRPr="00F67EAA" w:rsidRDefault="008878B0" w:rsidP="00F67EAA">
            <w:pPr>
              <w:pStyle w:val="ListParagraph"/>
              <w:spacing w:after="0" w:line="240" w:lineRule="auto"/>
              <w:ind w:left="0"/>
              <w:jc w:val="center"/>
              <w:rPr>
                <w:rFonts w:ascii="Times New Roman" w:hAnsi="Times New Roman"/>
                <w:sz w:val="24"/>
                <w:szCs w:val="24"/>
              </w:rPr>
            </w:pPr>
            <w:r w:rsidRPr="00F67EAA">
              <w:rPr>
                <w:rFonts w:ascii="Times New Roman" w:hAnsi="Times New Roman"/>
                <w:sz w:val="24"/>
                <w:szCs w:val="24"/>
              </w:rPr>
              <w:t xml:space="preserve">- </w:t>
            </w:r>
            <w:r w:rsidR="00F67EAA" w:rsidRPr="00F67EAA">
              <w:rPr>
                <w:rFonts w:ascii="Times New Roman" w:hAnsi="Times New Roman"/>
                <w:sz w:val="24"/>
                <w:szCs w:val="24"/>
              </w:rPr>
              <w:t>714,0</w:t>
            </w:r>
          </w:p>
        </w:tc>
        <w:tc>
          <w:tcPr>
            <w:tcW w:w="993" w:type="dxa"/>
            <w:vAlign w:val="center"/>
          </w:tcPr>
          <w:p w:rsidR="00C22712" w:rsidRPr="00F67EAA" w:rsidRDefault="00F67EAA" w:rsidP="00FF2C39">
            <w:pPr>
              <w:pStyle w:val="ListParagraph"/>
              <w:spacing w:after="0" w:line="240" w:lineRule="auto"/>
              <w:ind w:left="0"/>
              <w:jc w:val="center"/>
              <w:rPr>
                <w:rFonts w:ascii="Times New Roman" w:hAnsi="Times New Roman"/>
                <w:sz w:val="24"/>
                <w:szCs w:val="24"/>
              </w:rPr>
            </w:pPr>
            <w:r w:rsidRPr="00F67EAA">
              <w:rPr>
                <w:rFonts w:ascii="Times New Roman" w:hAnsi="Times New Roman"/>
                <w:sz w:val="24"/>
                <w:szCs w:val="24"/>
              </w:rPr>
              <w:t>-1,7</w:t>
            </w:r>
          </w:p>
        </w:tc>
        <w:tc>
          <w:tcPr>
            <w:tcW w:w="995" w:type="dxa"/>
            <w:vAlign w:val="center"/>
          </w:tcPr>
          <w:p w:rsidR="00C22712" w:rsidRPr="00F67EAA" w:rsidRDefault="00F67EAA" w:rsidP="00FF2C39">
            <w:pPr>
              <w:pStyle w:val="ListParagraph"/>
              <w:spacing w:after="0" w:line="240" w:lineRule="auto"/>
              <w:ind w:left="0"/>
              <w:jc w:val="center"/>
              <w:rPr>
                <w:rFonts w:ascii="Times New Roman" w:hAnsi="Times New Roman"/>
                <w:sz w:val="24"/>
                <w:szCs w:val="24"/>
              </w:rPr>
            </w:pPr>
            <w:r w:rsidRPr="00F67EAA">
              <w:rPr>
                <w:rFonts w:ascii="Times New Roman" w:hAnsi="Times New Roman"/>
                <w:sz w:val="24"/>
                <w:szCs w:val="24"/>
              </w:rPr>
              <w:t>-2,0</w:t>
            </w:r>
          </w:p>
        </w:tc>
      </w:tr>
      <w:tr w:rsidR="00FF2C39" w:rsidRPr="0006577C" w:rsidTr="00FF2C39">
        <w:tc>
          <w:tcPr>
            <w:tcW w:w="2553" w:type="dxa"/>
          </w:tcPr>
          <w:p w:rsidR="00C22712" w:rsidRPr="00CD032E" w:rsidRDefault="00D14447" w:rsidP="00FF2C39">
            <w:pPr>
              <w:pStyle w:val="ListParagraph"/>
              <w:spacing w:after="0" w:line="240" w:lineRule="auto"/>
              <w:ind w:left="0"/>
              <w:rPr>
                <w:rFonts w:ascii="Times New Roman" w:hAnsi="Times New Roman"/>
                <w:sz w:val="24"/>
                <w:szCs w:val="24"/>
              </w:rPr>
            </w:pPr>
            <w:r w:rsidRPr="00CD032E">
              <w:rPr>
                <w:rFonts w:ascii="Times New Roman" w:hAnsi="Times New Roman"/>
                <w:bCs/>
                <w:sz w:val="24"/>
                <w:szCs w:val="24"/>
              </w:rPr>
              <w:t>Национальная оборона</w:t>
            </w:r>
          </w:p>
        </w:tc>
        <w:tc>
          <w:tcPr>
            <w:tcW w:w="1275" w:type="dxa"/>
            <w:vAlign w:val="center"/>
          </w:tcPr>
          <w:p w:rsidR="00C22712" w:rsidRPr="00CD032E" w:rsidRDefault="00CD032E" w:rsidP="00FF2C39">
            <w:pPr>
              <w:pStyle w:val="ListParagraph"/>
              <w:spacing w:after="0" w:line="240" w:lineRule="auto"/>
              <w:ind w:left="0"/>
              <w:jc w:val="center"/>
              <w:rPr>
                <w:rFonts w:ascii="Times New Roman" w:hAnsi="Times New Roman"/>
                <w:sz w:val="24"/>
                <w:szCs w:val="24"/>
              </w:rPr>
            </w:pPr>
            <w:r w:rsidRPr="00CD032E">
              <w:rPr>
                <w:rFonts w:ascii="Times New Roman" w:hAnsi="Times New Roman"/>
                <w:sz w:val="24"/>
                <w:szCs w:val="24"/>
              </w:rPr>
              <w:t>552,2</w:t>
            </w:r>
          </w:p>
        </w:tc>
        <w:tc>
          <w:tcPr>
            <w:tcW w:w="993" w:type="dxa"/>
            <w:vAlign w:val="center"/>
          </w:tcPr>
          <w:p w:rsidR="00C22712" w:rsidRPr="00CD032E" w:rsidRDefault="00CD032E" w:rsidP="00FF2C39">
            <w:pPr>
              <w:pStyle w:val="ListParagraph"/>
              <w:spacing w:after="0" w:line="240" w:lineRule="auto"/>
              <w:ind w:left="0"/>
              <w:jc w:val="center"/>
              <w:rPr>
                <w:rFonts w:ascii="Times New Roman" w:hAnsi="Times New Roman"/>
                <w:sz w:val="24"/>
                <w:szCs w:val="24"/>
              </w:rPr>
            </w:pPr>
            <w:r w:rsidRPr="00CD032E">
              <w:rPr>
                <w:rFonts w:ascii="Times New Roman" w:hAnsi="Times New Roman"/>
                <w:sz w:val="24"/>
                <w:szCs w:val="24"/>
              </w:rPr>
              <w:t>0,2</w:t>
            </w:r>
          </w:p>
        </w:tc>
        <w:tc>
          <w:tcPr>
            <w:tcW w:w="1275" w:type="dxa"/>
            <w:vAlign w:val="center"/>
          </w:tcPr>
          <w:p w:rsidR="00C22712" w:rsidRPr="00CD032E" w:rsidRDefault="00CD032E" w:rsidP="00FF2C39">
            <w:pPr>
              <w:pStyle w:val="ListParagraph"/>
              <w:spacing w:after="0" w:line="240" w:lineRule="auto"/>
              <w:ind w:left="0"/>
              <w:jc w:val="center"/>
              <w:rPr>
                <w:rFonts w:ascii="Times New Roman" w:hAnsi="Times New Roman"/>
                <w:sz w:val="24"/>
                <w:szCs w:val="24"/>
              </w:rPr>
            </w:pPr>
            <w:r w:rsidRPr="00CD032E">
              <w:rPr>
                <w:rFonts w:ascii="Times New Roman" w:hAnsi="Times New Roman"/>
                <w:sz w:val="24"/>
                <w:szCs w:val="24"/>
              </w:rPr>
              <w:t>552,2</w:t>
            </w:r>
          </w:p>
        </w:tc>
        <w:tc>
          <w:tcPr>
            <w:tcW w:w="993" w:type="dxa"/>
            <w:vAlign w:val="center"/>
          </w:tcPr>
          <w:p w:rsidR="00C22712" w:rsidRPr="00CD032E" w:rsidRDefault="007163B7" w:rsidP="00FF2C39">
            <w:pPr>
              <w:pStyle w:val="ListParagraph"/>
              <w:spacing w:after="0" w:line="240" w:lineRule="auto"/>
              <w:ind w:left="0"/>
              <w:jc w:val="center"/>
              <w:rPr>
                <w:rFonts w:ascii="Times New Roman" w:hAnsi="Times New Roman"/>
                <w:sz w:val="24"/>
                <w:szCs w:val="24"/>
              </w:rPr>
            </w:pPr>
            <w:r w:rsidRPr="00CD032E">
              <w:rPr>
                <w:rFonts w:ascii="Times New Roman" w:hAnsi="Times New Roman"/>
                <w:sz w:val="24"/>
                <w:szCs w:val="24"/>
              </w:rPr>
              <w:t>0,1</w:t>
            </w:r>
          </w:p>
        </w:tc>
        <w:tc>
          <w:tcPr>
            <w:tcW w:w="1275" w:type="dxa"/>
            <w:vAlign w:val="center"/>
          </w:tcPr>
          <w:p w:rsidR="00C22712" w:rsidRPr="00CD032E" w:rsidRDefault="008878B0" w:rsidP="00FF2C39">
            <w:pPr>
              <w:pStyle w:val="ListParagraph"/>
              <w:spacing w:after="0" w:line="240" w:lineRule="auto"/>
              <w:ind w:left="0"/>
              <w:jc w:val="center"/>
              <w:rPr>
                <w:rFonts w:ascii="Times New Roman" w:hAnsi="Times New Roman"/>
                <w:sz w:val="24"/>
                <w:szCs w:val="24"/>
              </w:rPr>
            </w:pPr>
            <w:r w:rsidRPr="00CD032E">
              <w:rPr>
                <w:rFonts w:ascii="Times New Roman" w:hAnsi="Times New Roman"/>
                <w:sz w:val="24"/>
                <w:szCs w:val="24"/>
              </w:rPr>
              <w:t>0,0</w:t>
            </w:r>
          </w:p>
        </w:tc>
        <w:tc>
          <w:tcPr>
            <w:tcW w:w="993" w:type="dxa"/>
            <w:vAlign w:val="center"/>
          </w:tcPr>
          <w:p w:rsidR="00C22712" w:rsidRPr="00CD032E" w:rsidRDefault="00C2041D" w:rsidP="00FF2C39">
            <w:pPr>
              <w:pStyle w:val="ListParagraph"/>
              <w:spacing w:after="0" w:line="240" w:lineRule="auto"/>
              <w:ind w:left="0"/>
              <w:jc w:val="center"/>
              <w:rPr>
                <w:rFonts w:ascii="Times New Roman" w:hAnsi="Times New Roman"/>
                <w:sz w:val="24"/>
                <w:szCs w:val="24"/>
              </w:rPr>
            </w:pPr>
            <w:r w:rsidRPr="00CD032E">
              <w:rPr>
                <w:rFonts w:ascii="Times New Roman" w:hAnsi="Times New Roman"/>
                <w:sz w:val="24"/>
                <w:szCs w:val="24"/>
              </w:rPr>
              <w:t>0,0</w:t>
            </w:r>
          </w:p>
        </w:tc>
        <w:tc>
          <w:tcPr>
            <w:tcW w:w="995" w:type="dxa"/>
            <w:vAlign w:val="center"/>
          </w:tcPr>
          <w:p w:rsidR="00C22712" w:rsidRPr="00CD032E" w:rsidRDefault="00CD032E" w:rsidP="00FF2C39">
            <w:pPr>
              <w:pStyle w:val="ListParagraph"/>
              <w:spacing w:after="0" w:line="240" w:lineRule="auto"/>
              <w:ind w:left="0"/>
              <w:jc w:val="center"/>
              <w:rPr>
                <w:rFonts w:ascii="Times New Roman" w:hAnsi="Times New Roman"/>
                <w:sz w:val="24"/>
                <w:szCs w:val="24"/>
              </w:rPr>
            </w:pPr>
            <w:r w:rsidRPr="00CD032E">
              <w:rPr>
                <w:rFonts w:ascii="Times New Roman" w:hAnsi="Times New Roman"/>
                <w:sz w:val="24"/>
                <w:szCs w:val="24"/>
              </w:rPr>
              <w:t>-0,1</w:t>
            </w:r>
          </w:p>
        </w:tc>
      </w:tr>
      <w:tr w:rsidR="00FF2C39" w:rsidRPr="0006577C" w:rsidTr="00FF2C39">
        <w:tc>
          <w:tcPr>
            <w:tcW w:w="2553" w:type="dxa"/>
          </w:tcPr>
          <w:p w:rsidR="00C22712" w:rsidRPr="0006577C" w:rsidRDefault="00EA6974" w:rsidP="00FF2C39">
            <w:pPr>
              <w:pStyle w:val="ListParagraph"/>
              <w:spacing w:after="0" w:line="240" w:lineRule="auto"/>
              <w:ind w:left="0"/>
              <w:rPr>
                <w:rFonts w:ascii="Times New Roman" w:hAnsi="Times New Roman"/>
                <w:color w:val="FF0000"/>
                <w:sz w:val="24"/>
                <w:szCs w:val="24"/>
              </w:rPr>
            </w:pPr>
            <w:r w:rsidRPr="00EA6974">
              <w:rPr>
                <w:rFonts w:ascii="Times New Roman" w:hAnsi="Times New Roman"/>
                <w:bCs/>
                <w:sz w:val="24"/>
                <w:szCs w:val="24"/>
              </w:rPr>
              <w:t>Национальная безопасность и правоохранительная деятельность</w:t>
            </w:r>
          </w:p>
        </w:tc>
        <w:tc>
          <w:tcPr>
            <w:tcW w:w="1275" w:type="dxa"/>
            <w:vAlign w:val="center"/>
          </w:tcPr>
          <w:p w:rsidR="00C22712" w:rsidRPr="00EA6974" w:rsidRDefault="00EA6974" w:rsidP="00FF2C39">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15,0</w:t>
            </w:r>
          </w:p>
        </w:tc>
        <w:tc>
          <w:tcPr>
            <w:tcW w:w="993" w:type="dxa"/>
            <w:vAlign w:val="center"/>
          </w:tcPr>
          <w:p w:rsidR="00C22712" w:rsidRPr="00EA6974" w:rsidRDefault="00EA6974" w:rsidP="00FF2C39">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0,0</w:t>
            </w:r>
          </w:p>
        </w:tc>
        <w:tc>
          <w:tcPr>
            <w:tcW w:w="1275" w:type="dxa"/>
            <w:vAlign w:val="center"/>
          </w:tcPr>
          <w:p w:rsidR="00C22712" w:rsidRPr="00EA6974" w:rsidRDefault="00EA6974" w:rsidP="00FF2C39">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0,0</w:t>
            </w:r>
          </w:p>
        </w:tc>
        <w:tc>
          <w:tcPr>
            <w:tcW w:w="993" w:type="dxa"/>
            <w:vAlign w:val="center"/>
          </w:tcPr>
          <w:p w:rsidR="00C22712" w:rsidRPr="00EA6974" w:rsidRDefault="00EA6974" w:rsidP="00FF2C39">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0,0</w:t>
            </w:r>
          </w:p>
        </w:tc>
        <w:tc>
          <w:tcPr>
            <w:tcW w:w="1275" w:type="dxa"/>
            <w:vAlign w:val="center"/>
          </w:tcPr>
          <w:p w:rsidR="00C22712" w:rsidRPr="00EA6974" w:rsidRDefault="00EA6974" w:rsidP="00FF2C39">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-15,0</w:t>
            </w:r>
          </w:p>
        </w:tc>
        <w:tc>
          <w:tcPr>
            <w:tcW w:w="993" w:type="dxa"/>
            <w:vAlign w:val="center"/>
          </w:tcPr>
          <w:p w:rsidR="00C22712" w:rsidRPr="00EA6974" w:rsidRDefault="00EA6974" w:rsidP="00FF2C39">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0,0</w:t>
            </w:r>
          </w:p>
        </w:tc>
        <w:tc>
          <w:tcPr>
            <w:tcW w:w="995" w:type="dxa"/>
            <w:vAlign w:val="center"/>
          </w:tcPr>
          <w:p w:rsidR="00C22712" w:rsidRPr="00EA6974" w:rsidRDefault="00EA6974" w:rsidP="00FF2C39">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0,0</w:t>
            </w:r>
          </w:p>
        </w:tc>
      </w:tr>
      <w:tr w:rsidR="00EA6974" w:rsidRPr="0006577C" w:rsidTr="00FF2C39">
        <w:tc>
          <w:tcPr>
            <w:tcW w:w="2553" w:type="dxa"/>
          </w:tcPr>
          <w:p w:rsidR="00EA6974" w:rsidRPr="00EA6974" w:rsidRDefault="00EA6974" w:rsidP="000B10CD">
            <w:pPr>
              <w:pStyle w:val="ListParagraph"/>
              <w:spacing w:after="0" w:line="240" w:lineRule="auto"/>
              <w:ind w:left="0"/>
              <w:rPr>
                <w:rFonts w:ascii="Times New Roman" w:hAnsi="Times New Roman"/>
                <w:sz w:val="24"/>
                <w:szCs w:val="24"/>
              </w:rPr>
            </w:pPr>
            <w:r w:rsidRPr="00EA6974">
              <w:rPr>
                <w:rFonts w:ascii="Times New Roman" w:hAnsi="Times New Roman"/>
                <w:bCs/>
                <w:sz w:val="24"/>
                <w:szCs w:val="24"/>
              </w:rPr>
              <w:t>Национальная экономика</w:t>
            </w:r>
          </w:p>
        </w:tc>
        <w:tc>
          <w:tcPr>
            <w:tcW w:w="1275" w:type="dxa"/>
            <w:vAlign w:val="center"/>
          </w:tcPr>
          <w:p w:rsidR="00EA6974" w:rsidRPr="00EA6974" w:rsidRDefault="00EA6974" w:rsidP="000B10CD">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23 090,5</w:t>
            </w:r>
          </w:p>
        </w:tc>
        <w:tc>
          <w:tcPr>
            <w:tcW w:w="993" w:type="dxa"/>
            <w:vAlign w:val="center"/>
          </w:tcPr>
          <w:p w:rsidR="00EA6974" w:rsidRPr="00EA6974" w:rsidRDefault="00EA6974" w:rsidP="000B10CD">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5,</w:t>
            </w:r>
            <w:r w:rsidR="00F40EC3">
              <w:rPr>
                <w:rFonts w:ascii="Times New Roman" w:hAnsi="Times New Roman"/>
                <w:sz w:val="24"/>
                <w:szCs w:val="24"/>
              </w:rPr>
              <w:t>3</w:t>
            </w:r>
          </w:p>
        </w:tc>
        <w:tc>
          <w:tcPr>
            <w:tcW w:w="1275" w:type="dxa"/>
            <w:vAlign w:val="center"/>
          </w:tcPr>
          <w:p w:rsidR="00EA6974" w:rsidRPr="00EA6974" w:rsidRDefault="00EA6974" w:rsidP="000B10CD">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26 809,1</w:t>
            </w:r>
          </w:p>
        </w:tc>
        <w:tc>
          <w:tcPr>
            <w:tcW w:w="993" w:type="dxa"/>
            <w:vAlign w:val="center"/>
          </w:tcPr>
          <w:p w:rsidR="00EA6974" w:rsidRPr="00EA6974" w:rsidRDefault="00EA6974" w:rsidP="000B10CD">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5,1</w:t>
            </w:r>
          </w:p>
        </w:tc>
        <w:tc>
          <w:tcPr>
            <w:tcW w:w="1275" w:type="dxa"/>
            <w:vAlign w:val="center"/>
          </w:tcPr>
          <w:p w:rsidR="00EA6974" w:rsidRPr="00EA6974" w:rsidRDefault="00EA6974" w:rsidP="000B10CD">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+3 718,6</w:t>
            </w:r>
          </w:p>
        </w:tc>
        <w:tc>
          <w:tcPr>
            <w:tcW w:w="993" w:type="dxa"/>
            <w:vAlign w:val="center"/>
          </w:tcPr>
          <w:p w:rsidR="00EA6974" w:rsidRPr="00EA6974" w:rsidRDefault="00EA6974" w:rsidP="000B10CD">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+16,1</w:t>
            </w:r>
          </w:p>
        </w:tc>
        <w:tc>
          <w:tcPr>
            <w:tcW w:w="995" w:type="dxa"/>
            <w:vAlign w:val="center"/>
          </w:tcPr>
          <w:p w:rsidR="00EA6974" w:rsidRPr="00EA6974" w:rsidRDefault="00EA6974" w:rsidP="000B10CD">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-0,</w:t>
            </w:r>
            <w:r w:rsidR="00F40EC3">
              <w:rPr>
                <w:rFonts w:ascii="Times New Roman" w:hAnsi="Times New Roman"/>
                <w:sz w:val="24"/>
                <w:szCs w:val="24"/>
              </w:rPr>
              <w:t>2</w:t>
            </w:r>
          </w:p>
        </w:tc>
      </w:tr>
      <w:tr w:rsidR="00EA6974" w:rsidRPr="0006577C" w:rsidTr="00FF2C39">
        <w:tc>
          <w:tcPr>
            <w:tcW w:w="2553" w:type="dxa"/>
          </w:tcPr>
          <w:p w:rsidR="00EA6974" w:rsidRPr="00EA6974" w:rsidRDefault="00EA6974" w:rsidP="000B10CD">
            <w:pPr>
              <w:pStyle w:val="ListParagraph"/>
              <w:spacing w:after="0" w:line="240" w:lineRule="auto"/>
              <w:ind w:left="0"/>
              <w:rPr>
                <w:rFonts w:ascii="Times New Roman" w:hAnsi="Times New Roman"/>
                <w:sz w:val="24"/>
                <w:szCs w:val="24"/>
              </w:rPr>
            </w:pPr>
            <w:r w:rsidRPr="00EA6974">
              <w:rPr>
                <w:rFonts w:ascii="Times New Roman" w:hAnsi="Times New Roman"/>
                <w:bCs/>
                <w:sz w:val="24"/>
                <w:szCs w:val="24"/>
              </w:rPr>
              <w:t>Жилищно-коммунальное хозяйство</w:t>
            </w:r>
          </w:p>
        </w:tc>
        <w:tc>
          <w:tcPr>
            <w:tcW w:w="1275" w:type="dxa"/>
            <w:vAlign w:val="center"/>
          </w:tcPr>
          <w:p w:rsidR="00EA6974" w:rsidRPr="00EA6974" w:rsidRDefault="00EA6974" w:rsidP="000B10CD">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13 919,4</w:t>
            </w:r>
          </w:p>
        </w:tc>
        <w:tc>
          <w:tcPr>
            <w:tcW w:w="993" w:type="dxa"/>
            <w:vAlign w:val="center"/>
          </w:tcPr>
          <w:p w:rsidR="00EA6974" w:rsidRPr="00EA6974" w:rsidRDefault="00EA6974" w:rsidP="000B10CD">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3,2</w:t>
            </w:r>
          </w:p>
        </w:tc>
        <w:tc>
          <w:tcPr>
            <w:tcW w:w="1275" w:type="dxa"/>
            <w:vAlign w:val="center"/>
          </w:tcPr>
          <w:p w:rsidR="00EA6974" w:rsidRPr="00EA6974" w:rsidRDefault="00EA6974" w:rsidP="000B10CD">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37 833,8</w:t>
            </w:r>
          </w:p>
        </w:tc>
        <w:tc>
          <w:tcPr>
            <w:tcW w:w="993" w:type="dxa"/>
            <w:vAlign w:val="center"/>
          </w:tcPr>
          <w:p w:rsidR="00EA6974" w:rsidRPr="00EA6974" w:rsidRDefault="00EA6974" w:rsidP="000B10CD">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7,2</w:t>
            </w:r>
          </w:p>
        </w:tc>
        <w:tc>
          <w:tcPr>
            <w:tcW w:w="1275" w:type="dxa"/>
            <w:vAlign w:val="center"/>
          </w:tcPr>
          <w:p w:rsidR="00EA6974" w:rsidRPr="00EA6974" w:rsidRDefault="00EA6974" w:rsidP="000B10CD">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+23 914,4</w:t>
            </w:r>
          </w:p>
        </w:tc>
        <w:tc>
          <w:tcPr>
            <w:tcW w:w="993" w:type="dxa"/>
            <w:vAlign w:val="center"/>
          </w:tcPr>
          <w:p w:rsidR="00EA6974" w:rsidRPr="00EA6974" w:rsidRDefault="00EA6974" w:rsidP="000B10CD">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+171,8</w:t>
            </w:r>
          </w:p>
        </w:tc>
        <w:tc>
          <w:tcPr>
            <w:tcW w:w="995" w:type="dxa"/>
            <w:vAlign w:val="center"/>
          </w:tcPr>
          <w:p w:rsidR="00EA6974" w:rsidRPr="00EA6974" w:rsidRDefault="00EA6974" w:rsidP="000B10CD">
            <w:pPr>
              <w:pStyle w:val="ListParagraph"/>
              <w:spacing w:after="0" w:line="240" w:lineRule="auto"/>
              <w:ind w:left="0"/>
              <w:jc w:val="center"/>
              <w:rPr>
                <w:rFonts w:ascii="Times New Roman" w:hAnsi="Times New Roman"/>
                <w:sz w:val="24"/>
                <w:szCs w:val="24"/>
              </w:rPr>
            </w:pPr>
            <w:r w:rsidRPr="00EA6974">
              <w:rPr>
                <w:rFonts w:ascii="Times New Roman" w:hAnsi="Times New Roman"/>
                <w:sz w:val="24"/>
                <w:szCs w:val="24"/>
              </w:rPr>
              <w:t>+4,0</w:t>
            </w:r>
          </w:p>
        </w:tc>
      </w:tr>
      <w:tr w:rsidR="00EA6974" w:rsidRPr="0006577C" w:rsidTr="00FF2C39">
        <w:tc>
          <w:tcPr>
            <w:tcW w:w="2553" w:type="dxa"/>
          </w:tcPr>
          <w:p w:rsidR="00EA6974" w:rsidRPr="00014B38" w:rsidRDefault="00EA6974" w:rsidP="000B10CD">
            <w:pPr>
              <w:pStyle w:val="ListParagraph"/>
              <w:spacing w:after="0" w:line="240" w:lineRule="auto"/>
              <w:ind w:left="0"/>
              <w:rPr>
                <w:rFonts w:ascii="Times New Roman" w:hAnsi="Times New Roman"/>
                <w:sz w:val="24"/>
                <w:szCs w:val="24"/>
              </w:rPr>
            </w:pPr>
            <w:r w:rsidRPr="00014B38">
              <w:rPr>
                <w:rFonts w:ascii="Times New Roman" w:hAnsi="Times New Roman"/>
                <w:bCs/>
                <w:sz w:val="24"/>
                <w:szCs w:val="24"/>
              </w:rPr>
              <w:t>Образование</w:t>
            </w:r>
          </w:p>
        </w:tc>
        <w:tc>
          <w:tcPr>
            <w:tcW w:w="1275" w:type="dxa"/>
            <w:vAlign w:val="center"/>
          </w:tcPr>
          <w:p w:rsidR="00EA6974" w:rsidRPr="00014B38" w:rsidRDefault="00014B38" w:rsidP="000B10CD">
            <w:pPr>
              <w:pStyle w:val="ListParagraph"/>
              <w:spacing w:after="0" w:line="240" w:lineRule="auto"/>
              <w:ind w:left="0"/>
              <w:jc w:val="center"/>
              <w:rPr>
                <w:rFonts w:ascii="Times New Roman" w:hAnsi="Times New Roman"/>
                <w:sz w:val="24"/>
                <w:szCs w:val="24"/>
              </w:rPr>
            </w:pPr>
            <w:r w:rsidRPr="00014B38">
              <w:rPr>
                <w:rFonts w:ascii="Times New Roman" w:hAnsi="Times New Roman"/>
                <w:sz w:val="24"/>
                <w:szCs w:val="24"/>
              </w:rPr>
              <w:t>248 482,7</w:t>
            </w:r>
          </w:p>
        </w:tc>
        <w:tc>
          <w:tcPr>
            <w:tcW w:w="993" w:type="dxa"/>
            <w:vAlign w:val="center"/>
          </w:tcPr>
          <w:p w:rsidR="00EA6974" w:rsidRPr="00014B38" w:rsidRDefault="00014B38" w:rsidP="000B10CD">
            <w:pPr>
              <w:pStyle w:val="ListParagraph"/>
              <w:spacing w:after="0" w:line="240" w:lineRule="auto"/>
              <w:ind w:left="0"/>
              <w:jc w:val="center"/>
              <w:rPr>
                <w:rFonts w:ascii="Times New Roman" w:hAnsi="Times New Roman"/>
                <w:sz w:val="24"/>
                <w:szCs w:val="24"/>
              </w:rPr>
            </w:pPr>
            <w:r w:rsidRPr="00014B38">
              <w:rPr>
                <w:rFonts w:ascii="Times New Roman" w:hAnsi="Times New Roman"/>
                <w:sz w:val="24"/>
                <w:szCs w:val="24"/>
              </w:rPr>
              <w:t>57,7</w:t>
            </w:r>
          </w:p>
        </w:tc>
        <w:tc>
          <w:tcPr>
            <w:tcW w:w="1275" w:type="dxa"/>
            <w:vAlign w:val="center"/>
          </w:tcPr>
          <w:p w:rsidR="00EA6974" w:rsidRPr="00014B38" w:rsidRDefault="00014B38" w:rsidP="000B10CD">
            <w:pPr>
              <w:pStyle w:val="ListParagraph"/>
              <w:spacing w:after="0" w:line="240" w:lineRule="auto"/>
              <w:ind w:left="0"/>
              <w:jc w:val="center"/>
              <w:rPr>
                <w:rFonts w:ascii="Times New Roman" w:hAnsi="Times New Roman"/>
                <w:sz w:val="24"/>
                <w:szCs w:val="24"/>
              </w:rPr>
            </w:pPr>
            <w:r w:rsidRPr="00014B38">
              <w:rPr>
                <w:rFonts w:ascii="Times New Roman" w:hAnsi="Times New Roman"/>
                <w:sz w:val="24"/>
                <w:szCs w:val="24"/>
              </w:rPr>
              <w:t>286 323,7</w:t>
            </w:r>
          </w:p>
        </w:tc>
        <w:tc>
          <w:tcPr>
            <w:tcW w:w="993" w:type="dxa"/>
            <w:vAlign w:val="center"/>
          </w:tcPr>
          <w:p w:rsidR="00EA6974" w:rsidRPr="00014B38" w:rsidRDefault="00014B38" w:rsidP="000B10CD">
            <w:pPr>
              <w:pStyle w:val="ListParagraph"/>
              <w:spacing w:after="0" w:line="240" w:lineRule="auto"/>
              <w:ind w:left="0"/>
              <w:jc w:val="center"/>
              <w:rPr>
                <w:rFonts w:ascii="Times New Roman" w:hAnsi="Times New Roman"/>
                <w:sz w:val="24"/>
                <w:szCs w:val="24"/>
              </w:rPr>
            </w:pPr>
            <w:r w:rsidRPr="00014B38">
              <w:rPr>
                <w:rFonts w:ascii="Times New Roman" w:hAnsi="Times New Roman"/>
                <w:sz w:val="24"/>
                <w:szCs w:val="24"/>
              </w:rPr>
              <w:t>54,5</w:t>
            </w:r>
          </w:p>
        </w:tc>
        <w:tc>
          <w:tcPr>
            <w:tcW w:w="1275" w:type="dxa"/>
            <w:vAlign w:val="center"/>
          </w:tcPr>
          <w:p w:rsidR="00EA6974" w:rsidRPr="00014B38" w:rsidRDefault="00EA6974" w:rsidP="00014B38">
            <w:pPr>
              <w:pStyle w:val="ListParagraph"/>
              <w:spacing w:after="0" w:line="240" w:lineRule="auto"/>
              <w:ind w:left="0"/>
              <w:jc w:val="center"/>
              <w:rPr>
                <w:rFonts w:ascii="Times New Roman" w:hAnsi="Times New Roman"/>
                <w:sz w:val="24"/>
                <w:szCs w:val="24"/>
              </w:rPr>
            </w:pPr>
            <w:r w:rsidRPr="00014B38">
              <w:rPr>
                <w:rFonts w:ascii="Times New Roman" w:hAnsi="Times New Roman"/>
                <w:sz w:val="24"/>
                <w:szCs w:val="24"/>
              </w:rPr>
              <w:t>+</w:t>
            </w:r>
            <w:r w:rsidR="00014B38" w:rsidRPr="00014B38">
              <w:rPr>
                <w:rFonts w:ascii="Times New Roman" w:hAnsi="Times New Roman"/>
                <w:sz w:val="24"/>
                <w:szCs w:val="24"/>
              </w:rPr>
              <w:t>37</w:t>
            </w:r>
            <w:r w:rsidR="00E376C1">
              <w:rPr>
                <w:rFonts w:ascii="Times New Roman" w:hAnsi="Times New Roman"/>
                <w:sz w:val="24"/>
                <w:szCs w:val="24"/>
              </w:rPr>
              <w:t xml:space="preserve"> </w:t>
            </w:r>
            <w:r w:rsidR="00014B38" w:rsidRPr="00014B38">
              <w:rPr>
                <w:rFonts w:ascii="Times New Roman" w:hAnsi="Times New Roman"/>
                <w:sz w:val="24"/>
                <w:szCs w:val="24"/>
              </w:rPr>
              <w:t>841,0</w:t>
            </w:r>
          </w:p>
        </w:tc>
        <w:tc>
          <w:tcPr>
            <w:tcW w:w="993" w:type="dxa"/>
            <w:vAlign w:val="center"/>
          </w:tcPr>
          <w:p w:rsidR="00EA6974" w:rsidRPr="00014B38" w:rsidRDefault="00EA6974" w:rsidP="00014B38">
            <w:pPr>
              <w:pStyle w:val="ListParagraph"/>
              <w:spacing w:after="0" w:line="240" w:lineRule="auto"/>
              <w:ind w:left="0"/>
              <w:jc w:val="center"/>
              <w:rPr>
                <w:rFonts w:ascii="Times New Roman" w:hAnsi="Times New Roman"/>
                <w:sz w:val="24"/>
                <w:szCs w:val="24"/>
              </w:rPr>
            </w:pPr>
            <w:r w:rsidRPr="00014B38">
              <w:rPr>
                <w:rFonts w:ascii="Times New Roman" w:hAnsi="Times New Roman"/>
                <w:sz w:val="24"/>
                <w:szCs w:val="24"/>
              </w:rPr>
              <w:t xml:space="preserve">+ </w:t>
            </w:r>
            <w:r w:rsidR="00014B38" w:rsidRPr="00014B38">
              <w:rPr>
                <w:rFonts w:ascii="Times New Roman" w:hAnsi="Times New Roman"/>
                <w:sz w:val="24"/>
                <w:szCs w:val="24"/>
              </w:rPr>
              <w:t>15,2</w:t>
            </w:r>
          </w:p>
        </w:tc>
        <w:tc>
          <w:tcPr>
            <w:tcW w:w="995" w:type="dxa"/>
            <w:vAlign w:val="center"/>
          </w:tcPr>
          <w:p w:rsidR="00EA6974" w:rsidRPr="00014B38" w:rsidRDefault="00014B38" w:rsidP="00014B38">
            <w:pPr>
              <w:pStyle w:val="ListParagraph"/>
              <w:spacing w:after="0" w:line="240" w:lineRule="auto"/>
              <w:ind w:left="0"/>
              <w:jc w:val="center"/>
              <w:rPr>
                <w:rFonts w:ascii="Times New Roman" w:hAnsi="Times New Roman"/>
                <w:sz w:val="24"/>
                <w:szCs w:val="24"/>
              </w:rPr>
            </w:pPr>
            <w:r w:rsidRPr="00014B38">
              <w:rPr>
                <w:rFonts w:ascii="Times New Roman" w:hAnsi="Times New Roman"/>
                <w:sz w:val="24"/>
                <w:szCs w:val="24"/>
              </w:rPr>
              <w:t>-3,2</w:t>
            </w:r>
          </w:p>
        </w:tc>
      </w:tr>
      <w:tr w:rsidR="00EA6974" w:rsidRPr="0006577C" w:rsidTr="007946D0">
        <w:trPr>
          <w:trHeight w:val="667"/>
        </w:trPr>
        <w:tc>
          <w:tcPr>
            <w:tcW w:w="2553" w:type="dxa"/>
          </w:tcPr>
          <w:p w:rsidR="00EA6974" w:rsidRPr="00235F20" w:rsidRDefault="00EA6974" w:rsidP="000B10CD">
            <w:pPr>
              <w:pStyle w:val="ListParagraph"/>
              <w:spacing w:after="0" w:line="240" w:lineRule="auto"/>
              <w:ind w:left="0"/>
              <w:rPr>
                <w:rFonts w:ascii="Times New Roman" w:hAnsi="Times New Roman"/>
                <w:sz w:val="24"/>
                <w:szCs w:val="24"/>
              </w:rPr>
            </w:pPr>
            <w:r w:rsidRPr="00235F20">
              <w:rPr>
                <w:rFonts w:ascii="Times New Roman" w:hAnsi="Times New Roman"/>
                <w:bCs/>
                <w:sz w:val="24"/>
                <w:szCs w:val="24"/>
              </w:rPr>
              <w:t>Культура, кинематография</w:t>
            </w:r>
          </w:p>
        </w:tc>
        <w:tc>
          <w:tcPr>
            <w:tcW w:w="1275" w:type="dxa"/>
            <w:vAlign w:val="center"/>
          </w:tcPr>
          <w:p w:rsidR="00EA6974" w:rsidRPr="00235F20" w:rsidRDefault="00235F20" w:rsidP="000B10CD">
            <w:pPr>
              <w:pStyle w:val="ListParagraph"/>
              <w:spacing w:after="0" w:line="240" w:lineRule="auto"/>
              <w:ind w:left="0"/>
              <w:jc w:val="center"/>
              <w:rPr>
                <w:rFonts w:ascii="Times New Roman" w:hAnsi="Times New Roman"/>
                <w:sz w:val="24"/>
                <w:szCs w:val="24"/>
              </w:rPr>
            </w:pPr>
            <w:r w:rsidRPr="00235F20">
              <w:rPr>
                <w:rFonts w:ascii="Times New Roman" w:hAnsi="Times New Roman"/>
                <w:sz w:val="24"/>
                <w:szCs w:val="24"/>
              </w:rPr>
              <w:t>23 767,4</w:t>
            </w:r>
          </w:p>
        </w:tc>
        <w:tc>
          <w:tcPr>
            <w:tcW w:w="993" w:type="dxa"/>
            <w:vAlign w:val="center"/>
          </w:tcPr>
          <w:p w:rsidR="00EA6974" w:rsidRPr="00235F20" w:rsidRDefault="00235F20" w:rsidP="000B10CD">
            <w:pPr>
              <w:pStyle w:val="ListParagraph"/>
              <w:spacing w:after="0" w:line="240" w:lineRule="auto"/>
              <w:ind w:left="0"/>
              <w:jc w:val="center"/>
              <w:rPr>
                <w:rFonts w:ascii="Times New Roman" w:hAnsi="Times New Roman"/>
                <w:sz w:val="24"/>
                <w:szCs w:val="24"/>
              </w:rPr>
            </w:pPr>
            <w:r w:rsidRPr="00235F20">
              <w:rPr>
                <w:rFonts w:ascii="Times New Roman" w:hAnsi="Times New Roman"/>
                <w:sz w:val="24"/>
                <w:szCs w:val="24"/>
              </w:rPr>
              <w:t>5,5</w:t>
            </w:r>
          </w:p>
        </w:tc>
        <w:tc>
          <w:tcPr>
            <w:tcW w:w="1275" w:type="dxa"/>
            <w:vAlign w:val="center"/>
          </w:tcPr>
          <w:p w:rsidR="00EA6974" w:rsidRPr="00235F20" w:rsidRDefault="00235F20" w:rsidP="000B10CD">
            <w:pPr>
              <w:pStyle w:val="ListParagraph"/>
              <w:spacing w:after="0" w:line="240" w:lineRule="auto"/>
              <w:ind w:left="0"/>
              <w:jc w:val="center"/>
              <w:rPr>
                <w:rFonts w:ascii="Times New Roman" w:hAnsi="Times New Roman"/>
                <w:sz w:val="24"/>
                <w:szCs w:val="24"/>
              </w:rPr>
            </w:pPr>
            <w:r w:rsidRPr="00235F20">
              <w:rPr>
                <w:rFonts w:ascii="Times New Roman" w:hAnsi="Times New Roman"/>
                <w:sz w:val="24"/>
                <w:szCs w:val="24"/>
              </w:rPr>
              <w:t>47 063,1</w:t>
            </w:r>
          </w:p>
        </w:tc>
        <w:tc>
          <w:tcPr>
            <w:tcW w:w="993" w:type="dxa"/>
            <w:vAlign w:val="center"/>
          </w:tcPr>
          <w:p w:rsidR="00EA6974" w:rsidRPr="00235F20" w:rsidRDefault="003A3FA1" w:rsidP="000B10CD">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8,9</w:t>
            </w:r>
          </w:p>
        </w:tc>
        <w:tc>
          <w:tcPr>
            <w:tcW w:w="1275" w:type="dxa"/>
            <w:vAlign w:val="center"/>
          </w:tcPr>
          <w:p w:rsidR="00EA6974" w:rsidRPr="00235F20" w:rsidRDefault="00235F20" w:rsidP="000B10CD">
            <w:pPr>
              <w:pStyle w:val="ListParagraph"/>
              <w:spacing w:after="0" w:line="240" w:lineRule="auto"/>
              <w:ind w:left="0"/>
              <w:jc w:val="center"/>
              <w:rPr>
                <w:rFonts w:ascii="Times New Roman" w:hAnsi="Times New Roman"/>
                <w:sz w:val="24"/>
                <w:szCs w:val="24"/>
              </w:rPr>
            </w:pPr>
            <w:r w:rsidRPr="00235F20">
              <w:rPr>
                <w:rFonts w:ascii="Times New Roman" w:hAnsi="Times New Roman"/>
                <w:sz w:val="24"/>
                <w:szCs w:val="24"/>
              </w:rPr>
              <w:t>+23</w:t>
            </w:r>
            <w:r w:rsidR="00E376C1">
              <w:rPr>
                <w:rFonts w:ascii="Times New Roman" w:hAnsi="Times New Roman"/>
                <w:sz w:val="24"/>
                <w:szCs w:val="24"/>
              </w:rPr>
              <w:t> </w:t>
            </w:r>
            <w:r w:rsidRPr="00235F20">
              <w:rPr>
                <w:rFonts w:ascii="Times New Roman" w:hAnsi="Times New Roman"/>
                <w:sz w:val="24"/>
                <w:szCs w:val="24"/>
              </w:rPr>
              <w:t>29</w:t>
            </w:r>
            <w:r w:rsidR="00E376C1">
              <w:rPr>
                <w:rFonts w:ascii="Times New Roman" w:hAnsi="Times New Roman"/>
                <w:sz w:val="24"/>
                <w:szCs w:val="24"/>
              </w:rPr>
              <w:t>5,7</w:t>
            </w:r>
          </w:p>
        </w:tc>
        <w:tc>
          <w:tcPr>
            <w:tcW w:w="993" w:type="dxa"/>
            <w:vAlign w:val="center"/>
          </w:tcPr>
          <w:p w:rsidR="00EA6974" w:rsidRPr="00235F20" w:rsidRDefault="00235F20" w:rsidP="000B10CD">
            <w:pPr>
              <w:pStyle w:val="ListParagraph"/>
              <w:spacing w:after="0" w:line="240" w:lineRule="auto"/>
              <w:ind w:left="0"/>
              <w:jc w:val="center"/>
              <w:rPr>
                <w:rFonts w:ascii="Times New Roman" w:hAnsi="Times New Roman"/>
                <w:sz w:val="24"/>
                <w:szCs w:val="24"/>
              </w:rPr>
            </w:pPr>
            <w:r w:rsidRPr="00235F20">
              <w:rPr>
                <w:rFonts w:ascii="Times New Roman" w:hAnsi="Times New Roman"/>
                <w:sz w:val="24"/>
                <w:szCs w:val="24"/>
              </w:rPr>
              <w:t>+98,0</w:t>
            </w:r>
          </w:p>
        </w:tc>
        <w:tc>
          <w:tcPr>
            <w:tcW w:w="995" w:type="dxa"/>
            <w:vAlign w:val="center"/>
          </w:tcPr>
          <w:p w:rsidR="00EA6974" w:rsidRPr="00235F20" w:rsidRDefault="00235F20" w:rsidP="003A3FA1">
            <w:pPr>
              <w:pStyle w:val="ListParagraph"/>
              <w:spacing w:after="0" w:line="240" w:lineRule="auto"/>
              <w:ind w:left="0"/>
              <w:jc w:val="center"/>
              <w:rPr>
                <w:rFonts w:ascii="Times New Roman" w:hAnsi="Times New Roman"/>
                <w:sz w:val="24"/>
                <w:szCs w:val="24"/>
              </w:rPr>
            </w:pPr>
            <w:r w:rsidRPr="00235F20">
              <w:rPr>
                <w:rFonts w:ascii="Times New Roman" w:hAnsi="Times New Roman"/>
                <w:sz w:val="24"/>
                <w:szCs w:val="24"/>
              </w:rPr>
              <w:t>+</w:t>
            </w:r>
            <w:r w:rsidR="003A3FA1">
              <w:rPr>
                <w:rFonts w:ascii="Times New Roman" w:hAnsi="Times New Roman"/>
                <w:sz w:val="24"/>
                <w:szCs w:val="24"/>
              </w:rPr>
              <w:t>3,4</w:t>
            </w:r>
          </w:p>
        </w:tc>
      </w:tr>
      <w:tr w:rsidR="00EA6974" w:rsidRPr="0006577C" w:rsidTr="00FF2C39">
        <w:tc>
          <w:tcPr>
            <w:tcW w:w="2553" w:type="dxa"/>
          </w:tcPr>
          <w:p w:rsidR="00EA6974" w:rsidRPr="00F178E5" w:rsidRDefault="00EA6974" w:rsidP="000B10CD">
            <w:pPr>
              <w:pStyle w:val="ListParagraph"/>
              <w:spacing w:after="0" w:line="240" w:lineRule="auto"/>
              <w:ind w:left="0"/>
              <w:rPr>
                <w:rFonts w:ascii="Times New Roman" w:hAnsi="Times New Roman"/>
                <w:sz w:val="24"/>
                <w:szCs w:val="24"/>
              </w:rPr>
            </w:pPr>
            <w:r w:rsidRPr="00F178E5">
              <w:rPr>
                <w:rFonts w:ascii="Times New Roman" w:hAnsi="Times New Roman"/>
                <w:bCs/>
                <w:sz w:val="24"/>
                <w:szCs w:val="24"/>
              </w:rPr>
              <w:t>Социальная политика</w:t>
            </w:r>
          </w:p>
        </w:tc>
        <w:tc>
          <w:tcPr>
            <w:tcW w:w="1275" w:type="dxa"/>
            <w:vAlign w:val="center"/>
          </w:tcPr>
          <w:p w:rsidR="00EA6974" w:rsidRPr="00F178E5" w:rsidRDefault="00F178E5" w:rsidP="000B10CD">
            <w:pPr>
              <w:pStyle w:val="ListParagraph"/>
              <w:spacing w:after="0" w:line="240" w:lineRule="auto"/>
              <w:ind w:left="0"/>
              <w:jc w:val="center"/>
              <w:rPr>
                <w:rFonts w:ascii="Times New Roman" w:hAnsi="Times New Roman"/>
                <w:sz w:val="24"/>
                <w:szCs w:val="24"/>
              </w:rPr>
            </w:pPr>
            <w:r w:rsidRPr="00F178E5">
              <w:rPr>
                <w:rFonts w:ascii="Times New Roman" w:hAnsi="Times New Roman"/>
                <w:sz w:val="24"/>
                <w:szCs w:val="24"/>
              </w:rPr>
              <w:t>49 496,4</w:t>
            </w:r>
          </w:p>
        </w:tc>
        <w:tc>
          <w:tcPr>
            <w:tcW w:w="993" w:type="dxa"/>
            <w:vAlign w:val="center"/>
          </w:tcPr>
          <w:p w:rsidR="00EA6974" w:rsidRPr="00F178E5" w:rsidRDefault="00F178E5" w:rsidP="000B10CD">
            <w:pPr>
              <w:pStyle w:val="ListParagraph"/>
              <w:spacing w:after="0" w:line="240" w:lineRule="auto"/>
              <w:ind w:left="0"/>
              <w:jc w:val="center"/>
              <w:rPr>
                <w:rFonts w:ascii="Times New Roman" w:hAnsi="Times New Roman"/>
                <w:sz w:val="24"/>
                <w:szCs w:val="24"/>
              </w:rPr>
            </w:pPr>
            <w:r w:rsidRPr="00F178E5">
              <w:rPr>
                <w:rFonts w:ascii="Times New Roman" w:hAnsi="Times New Roman"/>
                <w:sz w:val="24"/>
                <w:szCs w:val="24"/>
              </w:rPr>
              <w:t>11,5</w:t>
            </w:r>
          </w:p>
        </w:tc>
        <w:tc>
          <w:tcPr>
            <w:tcW w:w="1275" w:type="dxa"/>
            <w:vAlign w:val="center"/>
          </w:tcPr>
          <w:p w:rsidR="00EA6974" w:rsidRPr="00F178E5" w:rsidRDefault="00F178E5" w:rsidP="000B10CD">
            <w:pPr>
              <w:pStyle w:val="ListParagraph"/>
              <w:spacing w:after="0" w:line="240" w:lineRule="auto"/>
              <w:ind w:left="0"/>
              <w:jc w:val="center"/>
              <w:rPr>
                <w:rFonts w:ascii="Times New Roman" w:hAnsi="Times New Roman"/>
                <w:sz w:val="24"/>
                <w:szCs w:val="24"/>
              </w:rPr>
            </w:pPr>
            <w:r w:rsidRPr="00F178E5">
              <w:rPr>
                <w:rFonts w:ascii="Times New Roman" w:hAnsi="Times New Roman"/>
                <w:sz w:val="24"/>
                <w:szCs w:val="24"/>
              </w:rPr>
              <w:t>50 484,7</w:t>
            </w:r>
          </w:p>
        </w:tc>
        <w:tc>
          <w:tcPr>
            <w:tcW w:w="993" w:type="dxa"/>
            <w:vAlign w:val="center"/>
          </w:tcPr>
          <w:p w:rsidR="00EA6974" w:rsidRPr="00F178E5" w:rsidRDefault="00F178E5" w:rsidP="000B10CD">
            <w:pPr>
              <w:pStyle w:val="ListParagraph"/>
              <w:spacing w:after="0" w:line="240" w:lineRule="auto"/>
              <w:ind w:left="0"/>
              <w:jc w:val="center"/>
              <w:rPr>
                <w:rFonts w:ascii="Times New Roman" w:hAnsi="Times New Roman"/>
                <w:sz w:val="24"/>
                <w:szCs w:val="24"/>
              </w:rPr>
            </w:pPr>
            <w:r w:rsidRPr="00F178E5">
              <w:rPr>
                <w:rFonts w:ascii="Times New Roman" w:hAnsi="Times New Roman"/>
                <w:sz w:val="24"/>
                <w:szCs w:val="24"/>
              </w:rPr>
              <w:t>9,6</w:t>
            </w:r>
          </w:p>
        </w:tc>
        <w:tc>
          <w:tcPr>
            <w:tcW w:w="1275" w:type="dxa"/>
            <w:vAlign w:val="center"/>
          </w:tcPr>
          <w:p w:rsidR="00EA6974" w:rsidRPr="00F178E5" w:rsidRDefault="00EA6974" w:rsidP="00F178E5">
            <w:pPr>
              <w:pStyle w:val="ListParagraph"/>
              <w:spacing w:after="0" w:line="240" w:lineRule="auto"/>
              <w:ind w:left="0"/>
              <w:jc w:val="center"/>
              <w:rPr>
                <w:rFonts w:ascii="Times New Roman" w:hAnsi="Times New Roman"/>
                <w:sz w:val="24"/>
                <w:szCs w:val="24"/>
              </w:rPr>
            </w:pPr>
            <w:r w:rsidRPr="00F178E5">
              <w:rPr>
                <w:rFonts w:ascii="Times New Roman" w:hAnsi="Times New Roman"/>
                <w:sz w:val="24"/>
                <w:szCs w:val="24"/>
              </w:rPr>
              <w:t xml:space="preserve">+ </w:t>
            </w:r>
            <w:r w:rsidR="00F178E5" w:rsidRPr="00F178E5">
              <w:rPr>
                <w:rFonts w:ascii="Times New Roman" w:hAnsi="Times New Roman"/>
                <w:sz w:val="24"/>
                <w:szCs w:val="24"/>
              </w:rPr>
              <w:t>988,3</w:t>
            </w:r>
          </w:p>
        </w:tc>
        <w:tc>
          <w:tcPr>
            <w:tcW w:w="993" w:type="dxa"/>
            <w:vAlign w:val="center"/>
          </w:tcPr>
          <w:p w:rsidR="00EA6974" w:rsidRPr="00F178E5" w:rsidRDefault="00EA6974" w:rsidP="00F178E5">
            <w:pPr>
              <w:pStyle w:val="ListParagraph"/>
              <w:spacing w:after="0" w:line="240" w:lineRule="auto"/>
              <w:ind w:left="0"/>
              <w:jc w:val="center"/>
              <w:rPr>
                <w:rFonts w:ascii="Times New Roman" w:hAnsi="Times New Roman"/>
                <w:sz w:val="24"/>
                <w:szCs w:val="24"/>
              </w:rPr>
            </w:pPr>
            <w:r w:rsidRPr="00F178E5">
              <w:rPr>
                <w:rFonts w:ascii="Times New Roman" w:hAnsi="Times New Roman"/>
                <w:sz w:val="24"/>
                <w:szCs w:val="24"/>
              </w:rPr>
              <w:t xml:space="preserve">+ </w:t>
            </w:r>
            <w:r w:rsidR="00F178E5" w:rsidRPr="00F178E5">
              <w:rPr>
                <w:rFonts w:ascii="Times New Roman" w:hAnsi="Times New Roman"/>
                <w:sz w:val="24"/>
                <w:szCs w:val="24"/>
              </w:rPr>
              <w:t>2,0</w:t>
            </w:r>
          </w:p>
        </w:tc>
        <w:tc>
          <w:tcPr>
            <w:tcW w:w="995" w:type="dxa"/>
            <w:vAlign w:val="center"/>
          </w:tcPr>
          <w:p w:rsidR="00EA6974" w:rsidRPr="00F178E5" w:rsidRDefault="00EA6974" w:rsidP="00F178E5">
            <w:pPr>
              <w:pStyle w:val="ListParagraph"/>
              <w:spacing w:after="0" w:line="240" w:lineRule="auto"/>
              <w:ind w:left="0"/>
              <w:jc w:val="center"/>
              <w:rPr>
                <w:rFonts w:ascii="Times New Roman" w:hAnsi="Times New Roman"/>
                <w:sz w:val="24"/>
                <w:szCs w:val="24"/>
              </w:rPr>
            </w:pPr>
            <w:r w:rsidRPr="00F178E5">
              <w:rPr>
                <w:rFonts w:ascii="Times New Roman" w:hAnsi="Times New Roman"/>
                <w:sz w:val="24"/>
                <w:szCs w:val="24"/>
              </w:rPr>
              <w:t xml:space="preserve">- </w:t>
            </w:r>
            <w:r w:rsidR="00F178E5" w:rsidRPr="00F178E5">
              <w:rPr>
                <w:rFonts w:ascii="Times New Roman" w:hAnsi="Times New Roman"/>
                <w:sz w:val="24"/>
                <w:szCs w:val="24"/>
              </w:rPr>
              <w:t>1,9</w:t>
            </w:r>
          </w:p>
        </w:tc>
      </w:tr>
      <w:tr w:rsidR="00EA6974" w:rsidRPr="0006577C" w:rsidTr="00FF2C39">
        <w:tc>
          <w:tcPr>
            <w:tcW w:w="2553" w:type="dxa"/>
          </w:tcPr>
          <w:p w:rsidR="00EA6974" w:rsidRPr="00F40EC3" w:rsidRDefault="00EA6974" w:rsidP="000B10CD">
            <w:pPr>
              <w:pStyle w:val="ListParagraph"/>
              <w:spacing w:after="0" w:line="240" w:lineRule="auto"/>
              <w:ind w:left="0"/>
              <w:rPr>
                <w:rFonts w:ascii="Times New Roman" w:hAnsi="Times New Roman"/>
                <w:sz w:val="24"/>
                <w:szCs w:val="24"/>
              </w:rPr>
            </w:pPr>
            <w:r w:rsidRPr="00F40EC3">
              <w:rPr>
                <w:rFonts w:ascii="Times New Roman" w:hAnsi="Times New Roman"/>
                <w:bCs/>
                <w:sz w:val="24"/>
                <w:szCs w:val="24"/>
              </w:rPr>
              <w:t>Физическая культура и спорт</w:t>
            </w:r>
          </w:p>
        </w:tc>
        <w:tc>
          <w:tcPr>
            <w:tcW w:w="1275" w:type="dxa"/>
            <w:vAlign w:val="center"/>
          </w:tcPr>
          <w:p w:rsidR="00EA6974" w:rsidRPr="00F40EC3" w:rsidRDefault="00F40EC3" w:rsidP="000B10CD">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2 266,6</w:t>
            </w:r>
          </w:p>
        </w:tc>
        <w:tc>
          <w:tcPr>
            <w:tcW w:w="993" w:type="dxa"/>
            <w:vAlign w:val="center"/>
          </w:tcPr>
          <w:p w:rsidR="00EA6974" w:rsidRPr="00F40EC3" w:rsidRDefault="00F40EC3" w:rsidP="000B10CD">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0,5</w:t>
            </w:r>
          </w:p>
        </w:tc>
        <w:tc>
          <w:tcPr>
            <w:tcW w:w="1275" w:type="dxa"/>
            <w:vAlign w:val="center"/>
          </w:tcPr>
          <w:p w:rsidR="00EA6974" w:rsidRPr="00F40EC3" w:rsidRDefault="00F40EC3" w:rsidP="000B10CD">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3 518,3</w:t>
            </w:r>
          </w:p>
        </w:tc>
        <w:tc>
          <w:tcPr>
            <w:tcW w:w="993" w:type="dxa"/>
            <w:vAlign w:val="center"/>
          </w:tcPr>
          <w:p w:rsidR="00EA6974" w:rsidRPr="00F40EC3" w:rsidRDefault="00F40EC3" w:rsidP="000B10CD">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0,7</w:t>
            </w:r>
          </w:p>
        </w:tc>
        <w:tc>
          <w:tcPr>
            <w:tcW w:w="1275" w:type="dxa"/>
            <w:vAlign w:val="center"/>
          </w:tcPr>
          <w:p w:rsidR="00EA6974" w:rsidRPr="00F40EC3" w:rsidRDefault="00EA6974" w:rsidP="00F40EC3">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 xml:space="preserve">+ </w:t>
            </w:r>
            <w:r w:rsidR="00F40EC3" w:rsidRPr="00F40EC3">
              <w:rPr>
                <w:rFonts w:ascii="Times New Roman" w:hAnsi="Times New Roman"/>
                <w:sz w:val="24"/>
                <w:szCs w:val="24"/>
              </w:rPr>
              <w:t>1 251,7</w:t>
            </w:r>
          </w:p>
        </w:tc>
        <w:tc>
          <w:tcPr>
            <w:tcW w:w="993" w:type="dxa"/>
            <w:vAlign w:val="center"/>
          </w:tcPr>
          <w:p w:rsidR="00EA6974" w:rsidRPr="00F40EC3" w:rsidRDefault="00EA6974" w:rsidP="00F40EC3">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 xml:space="preserve">+ </w:t>
            </w:r>
            <w:r w:rsidR="00F40EC3" w:rsidRPr="00F40EC3">
              <w:rPr>
                <w:rFonts w:ascii="Times New Roman" w:hAnsi="Times New Roman"/>
                <w:sz w:val="24"/>
                <w:szCs w:val="24"/>
              </w:rPr>
              <w:t>55,2</w:t>
            </w:r>
          </w:p>
        </w:tc>
        <w:tc>
          <w:tcPr>
            <w:tcW w:w="995" w:type="dxa"/>
            <w:vAlign w:val="center"/>
          </w:tcPr>
          <w:p w:rsidR="00EA6974" w:rsidRPr="00F40EC3" w:rsidRDefault="00EA6974" w:rsidP="00F40EC3">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+ 0,</w:t>
            </w:r>
            <w:r w:rsidR="00F40EC3" w:rsidRPr="00F40EC3">
              <w:rPr>
                <w:rFonts w:ascii="Times New Roman" w:hAnsi="Times New Roman"/>
                <w:sz w:val="24"/>
                <w:szCs w:val="24"/>
              </w:rPr>
              <w:t>2</w:t>
            </w:r>
          </w:p>
        </w:tc>
      </w:tr>
      <w:tr w:rsidR="00EA6974" w:rsidRPr="0006577C" w:rsidTr="00FF2C39">
        <w:tc>
          <w:tcPr>
            <w:tcW w:w="2553" w:type="dxa"/>
          </w:tcPr>
          <w:p w:rsidR="00EA6974" w:rsidRPr="00F40EC3" w:rsidRDefault="00EA6974" w:rsidP="000B10CD">
            <w:pPr>
              <w:pStyle w:val="ListParagraph"/>
              <w:spacing w:after="0" w:line="240" w:lineRule="auto"/>
              <w:ind w:left="0"/>
              <w:rPr>
                <w:rFonts w:ascii="Times New Roman" w:hAnsi="Times New Roman"/>
                <w:bCs/>
                <w:sz w:val="24"/>
                <w:szCs w:val="24"/>
              </w:rPr>
            </w:pPr>
            <w:r w:rsidRPr="00F40EC3">
              <w:rPr>
                <w:rFonts w:ascii="Times New Roman" w:hAnsi="Times New Roman"/>
                <w:bCs/>
                <w:sz w:val="24"/>
                <w:szCs w:val="24"/>
              </w:rPr>
              <w:lastRenderedPageBreak/>
              <w:t>Обслуживание государственного и муниципального долга</w:t>
            </w:r>
          </w:p>
        </w:tc>
        <w:tc>
          <w:tcPr>
            <w:tcW w:w="1275" w:type="dxa"/>
            <w:vAlign w:val="center"/>
          </w:tcPr>
          <w:p w:rsidR="00EA6974" w:rsidRPr="00F40EC3" w:rsidRDefault="00F40EC3" w:rsidP="000B10CD">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390,3</w:t>
            </w:r>
          </w:p>
        </w:tc>
        <w:tc>
          <w:tcPr>
            <w:tcW w:w="993" w:type="dxa"/>
            <w:vAlign w:val="center"/>
          </w:tcPr>
          <w:p w:rsidR="00EA6974" w:rsidRPr="00F40EC3" w:rsidRDefault="00EA6974" w:rsidP="000B10CD">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0,1</w:t>
            </w:r>
          </w:p>
        </w:tc>
        <w:tc>
          <w:tcPr>
            <w:tcW w:w="1275" w:type="dxa"/>
            <w:vAlign w:val="center"/>
          </w:tcPr>
          <w:p w:rsidR="00EA6974" w:rsidRPr="00F40EC3" w:rsidRDefault="00F40EC3" w:rsidP="000B10CD">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387,7</w:t>
            </w:r>
          </w:p>
        </w:tc>
        <w:tc>
          <w:tcPr>
            <w:tcW w:w="993" w:type="dxa"/>
            <w:vAlign w:val="center"/>
          </w:tcPr>
          <w:p w:rsidR="00EA6974" w:rsidRPr="00F40EC3" w:rsidRDefault="00EA6974" w:rsidP="000B10CD">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0,1</w:t>
            </w:r>
          </w:p>
        </w:tc>
        <w:tc>
          <w:tcPr>
            <w:tcW w:w="1275" w:type="dxa"/>
            <w:vAlign w:val="center"/>
          </w:tcPr>
          <w:p w:rsidR="00EA6974" w:rsidRPr="00F40EC3" w:rsidRDefault="00F40EC3" w:rsidP="000B10CD">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-2,6</w:t>
            </w:r>
          </w:p>
        </w:tc>
        <w:tc>
          <w:tcPr>
            <w:tcW w:w="993" w:type="dxa"/>
            <w:vAlign w:val="center"/>
          </w:tcPr>
          <w:p w:rsidR="00EA6974" w:rsidRPr="00F40EC3" w:rsidRDefault="00F40EC3" w:rsidP="000B10CD">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-0,7</w:t>
            </w:r>
          </w:p>
        </w:tc>
        <w:tc>
          <w:tcPr>
            <w:tcW w:w="995" w:type="dxa"/>
            <w:vAlign w:val="center"/>
          </w:tcPr>
          <w:p w:rsidR="00EA6974" w:rsidRPr="00F40EC3" w:rsidRDefault="00EA6974" w:rsidP="000B10CD">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0,0</w:t>
            </w:r>
          </w:p>
        </w:tc>
      </w:tr>
      <w:tr w:rsidR="00EA6974" w:rsidRPr="00F40EC3" w:rsidTr="00FF2C39">
        <w:tc>
          <w:tcPr>
            <w:tcW w:w="2553" w:type="dxa"/>
          </w:tcPr>
          <w:p w:rsidR="00EA6974" w:rsidRPr="00F40EC3" w:rsidRDefault="00EA6974" w:rsidP="000B10CD">
            <w:pPr>
              <w:pStyle w:val="ListParagraph"/>
              <w:spacing w:after="0" w:line="240" w:lineRule="auto"/>
              <w:ind w:left="0"/>
              <w:rPr>
                <w:rFonts w:ascii="Times New Roman" w:hAnsi="Times New Roman"/>
                <w:sz w:val="24"/>
                <w:szCs w:val="24"/>
              </w:rPr>
            </w:pPr>
            <w:r w:rsidRPr="00F40EC3">
              <w:rPr>
                <w:rFonts w:ascii="Times New Roman" w:hAnsi="Times New Roman"/>
                <w:bCs/>
                <w:sz w:val="24"/>
                <w:szCs w:val="24"/>
              </w:rPr>
              <w:t>Межбюджетные трансферты общего характера бюджетам субъектов Российской Федерации и муниципальных образований</w:t>
            </w:r>
          </w:p>
        </w:tc>
        <w:tc>
          <w:tcPr>
            <w:tcW w:w="1275" w:type="dxa"/>
            <w:vAlign w:val="center"/>
          </w:tcPr>
          <w:p w:rsidR="00EA6974" w:rsidRPr="00F40EC3" w:rsidRDefault="00F40EC3" w:rsidP="000B10CD">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25 478,1</w:t>
            </w:r>
          </w:p>
        </w:tc>
        <w:tc>
          <w:tcPr>
            <w:tcW w:w="993" w:type="dxa"/>
            <w:vAlign w:val="center"/>
          </w:tcPr>
          <w:p w:rsidR="00EA6974" w:rsidRPr="00F40EC3" w:rsidRDefault="00F40EC3" w:rsidP="000B10CD">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5,9</w:t>
            </w:r>
          </w:p>
        </w:tc>
        <w:tc>
          <w:tcPr>
            <w:tcW w:w="1275" w:type="dxa"/>
            <w:vAlign w:val="center"/>
          </w:tcPr>
          <w:p w:rsidR="00EA6974" w:rsidRPr="00F40EC3" w:rsidRDefault="00F40EC3" w:rsidP="000B10CD">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30 232,3</w:t>
            </w:r>
          </w:p>
        </w:tc>
        <w:tc>
          <w:tcPr>
            <w:tcW w:w="993" w:type="dxa"/>
            <w:vAlign w:val="center"/>
          </w:tcPr>
          <w:p w:rsidR="00EA6974" w:rsidRPr="00F40EC3" w:rsidRDefault="00F40EC3" w:rsidP="000B10CD">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5,</w:t>
            </w:r>
            <w:r w:rsidR="000773F3">
              <w:rPr>
                <w:rFonts w:ascii="Times New Roman" w:hAnsi="Times New Roman"/>
                <w:sz w:val="24"/>
                <w:szCs w:val="24"/>
              </w:rPr>
              <w:t>7</w:t>
            </w:r>
          </w:p>
        </w:tc>
        <w:tc>
          <w:tcPr>
            <w:tcW w:w="1275" w:type="dxa"/>
            <w:vAlign w:val="center"/>
          </w:tcPr>
          <w:p w:rsidR="00EA6974" w:rsidRPr="00F40EC3" w:rsidRDefault="00EA6974" w:rsidP="00F40EC3">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 xml:space="preserve">+ </w:t>
            </w:r>
            <w:r w:rsidR="00F40EC3" w:rsidRPr="00F40EC3">
              <w:rPr>
                <w:rFonts w:ascii="Times New Roman" w:hAnsi="Times New Roman"/>
                <w:sz w:val="24"/>
                <w:szCs w:val="24"/>
              </w:rPr>
              <w:t>4 754,2</w:t>
            </w:r>
          </w:p>
        </w:tc>
        <w:tc>
          <w:tcPr>
            <w:tcW w:w="993" w:type="dxa"/>
            <w:vAlign w:val="center"/>
          </w:tcPr>
          <w:p w:rsidR="00EA6974" w:rsidRPr="00F40EC3" w:rsidRDefault="00EA6974" w:rsidP="00F40EC3">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 xml:space="preserve">+ </w:t>
            </w:r>
            <w:r w:rsidR="00F40EC3" w:rsidRPr="00F40EC3">
              <w:rPr>
                <w:rFonts w:ascii="Times New Roman" w:hAnsi="Times New Roman"/>
                <w:sz w:val="24"/>
                <w:szCs w:val="24"/>
              </w:rPr>
              <w:t>18,7</w:t>
            </w:r>
          </w:p>
        </w:tc>
        <w:tc>
          <w:tcPr>
            <w:tcW w:w="995" w:type="dxa"/>
            <w:vAlign w:val="center"/>
          </w:tcPr>
          <w:p w:rsidR="00EA6974" w:rsidRPr="00F40EC3" w:rsidRDefault="00F40EC3" w:rsidP="000B10CD">
            <w:pPr>
              <w:pStyle w:val="ListParagraph"/>
              <w:spacing w:after="0" w:line="240" w:lineRule="auto"/>
              <w:ind w:left="0"/>
              <w:jc w:val="center"/>
              <w:rPr>
                <w:rFonts w:ascii="Times New Roman" w:hAnsi="Times New Roman"/>
                <w:sz w:val="24"/>
                <w:szCs w:val="24"/>
              </w:rPr>
            </w:pPr>
            <w:r w:rsidRPr="00F40EC3">
              <w:rPr>
                <w:rFonts w:ascii="Times New Roman" w:hAnsi="Times New Roman"/>
                <w:sz w:val="24"/>
                <w:szCs w:val="24"/>
              </w:rPr>
              <w:t>-0,</w:t>
            </w:r>
            <w:r w:rsidR="000773F3">
              <w:rPr>
                <w:rFonts w:ascii="Times New Roman" w:hAnsi="Times New Roman"/>
                <w:sz w:val="24"/>
                <w:szCs w:val="24"/>
              </w:rPr>
              <w:t>2</w:t>
            </w:r>
          </w:p>
        </w:tc>
      </w:tr>
      <w:tr w:rsidR="00EA6974" w:rsidRPr="0025510C" w:rsidTr="00FF2C39">
        <w:tc>
          <w:tcPr>
            <w:tcW w:w="2553" w:type="dxa"/>
          </w:tcPr>
          <w:p w:rsidR="00EA6974" w:rsidRPr="0025510C" w:rsidRDefault="00EA6974" w:rsidP="000B10CD">
            <w:pPr>
              <w:pStyle w:val="ListParagraph"/>
              <w:spacing w:after="0" w:line="240" w:lineRule="auto"/>
              <w:ind w:left="0"/>
              <w:rPr>
                <w:rFonts w:ascii="Times New Roman" w:hAnsi="Times New Roman"/>
                <w:b/>
                <w:sz w:val="24"/>
                <w:szCs w:val="24"/>
              </w:rPr>
            </w:pPr>
            <w:r w:rsidRPr="0025510C">
              <w:rPr>
                <w:rFonts w:ascii="Times New Roman" w:hAnsi="Times New Roman"/>
                <w:b/>
                <w:sz w:val="24"/>
                <w:szCs w:val="24"/>
              </w:rPr>
              <w:t>Итого:</w:t>
            </w:r>
          </w:p>
        </w:tc>
        <w:tc>
          <w:tcPr>
            <w:tcW w:w="1275" w:type="dxa"/>
            <w:vAlign w:val="center"/>
          </w:tcPr>
          <w:p w:rsidR="00EA6974" w:rsidRPr="0025510C" w:rsidRDefault="00F40EC3" w:rsidP="000B10CD">
            <w:pPr>
              <w:pStyle w:val="ListParagraph"/>
              <w:spacing w:after="0" w:line="240" w:lineRule="auto"/>
              <w:ind w:left="0"/>
              <w:jc w:val="center"/>
              <w:rPr>
                <w:rFonts w:ascii="Times New Roman" w:hAnsi="Times New Roman"/>
                <w:b/>
                <w:sz w:val="24"/>
                <w:szCs w:val="24"/>
              </w:rPr>
            </w:pPr>
            <w:r w:rsidRPr="0025510C">
              <w:rPr>
                <w:rFonts w:ascii="Times New Roman" w:hAnsi="Times New Roman"/>
                <w:b/>
                <w:sz w:val="24"/>
                <w:szCs w:val="24"/>
              </w:rPr>
              <w:t>430 837,8</w:t>
            </w:r>
          </w:p>
        </w:tc>
        <w:tc>
          <w:tcPr>
            <w:tcW w:w="993" w:type="dxa"/>
            <w:vAlign w:val="center"/>
          </w:tcPr>
          <w:p w:rsidR="00EA6974" w:rsidRPr="0025510C" w:rsidRDefault="00EA6974" w:rsidP="000B10CD">
            <w:pPr>
              <w:pStyle w:val="ListParagraph"/>
              <w:spacing w:after="0" w:line="240" w:lineRule="auto"/>
              <w:ind w:left="0"/>
              <w:jc w:val="center"/>
              <w:rPr>
                <w:rFonts w:ascii="Times New Roman" w:hAnsi="Times New Roman"/>
                <w:b/>
                <w:sz w:val="24"/>
                <w:szCs w:val="24"/>
              </w:rPr>
            </w:pPr>
            <w:r w:rsidRPr="0025510C">
              <w:rPr>
                <w:rFonts w:ascii="Times New Roman" w:hAnsi="Times New Roman"/>
                <w:b/>
                <w:sz w:val="24"/>
                <w:szCs w:val="24"/>
              </w:rPr>
              <w:t>100,0</w:t>
            </w:r>
          </w:p>
        </w:tc>
        <w:tc>
          <w:tcPr>
            <w:tcW w:w="1275" w:type="dxa"/>
            <w:vAlign w:val="center"/>
          </w:tcPr>
          <w:p w:rsidR="00EA6974" w:rsidRPr="0025510C" w:rsidRDefault="00F40EC3" w:rsidP="000B10CD">
            <w:pPr>
              <w:pStyle w:val="ListParagraph"/>
              <w:spacing w:after="0" w:line="240" w:lineRule="auto"/>
              <w:ind w:left="0"/>
              <w:jc w:val="center"/>
              <w:rPr>
                <w:rFonts w:ascii="Times New Roman" w:hAnsi="Times New Roman"/>
                <w:b/>
                <w:sz w:val="24"/>
                <w:szCs w:val="24"/>
              </w:rPr>
            </w:pPr>
            <w:r w:rsidRPr="0025510C">
              <w:rPr>
                <w:rFonts w:ascii="Times New Roman" w:hAnsi="Times New Roman"/>
                <w:b/>
                <w:sz w:val="24"/>
                <w:szCs w:val="24"/>
              </w:rPr>
              <w:t>525 870,1</w:t>
            </w:r>
          </w:p>
        </w:tc>
        <w:tc>
          <w:tcPr>
            <w:tcW w:w="993" w:type="dxa"/>
            <w:vAlign w:val="center"/>
          </w:tcPr>
          <w:p w:rsidR="00EA6974" w:rsidRPr="0025510C" w:rsidRDefault="00EA6974" w:rsidP="000B10CD">
            <w:pPr>
              <w:pStyle w:val="ListParagraph"/>
              <w:spacing w:after="0" w:line="240" w:lineRule="auto"/>
              <w:ind w:left="0"/>
              <w:jc w:val="center"/>
              <w:rPr>
                <w:rFonts w:ascii="Times New Roman" w:hAnsi="Times New Roman"/>
                <w:b/>
                <w:sz w:val="24"/>
                <w:szCs w:val="24"/>
              </w:rPr>
            </w:pPr>
            <w:r w:rsidRPr="0025510C">
              <w:rPr>
                <w:rFonts w:ascii="Times New Roman" w:hAnsi="Times New Roman"/>
                <w:b/>
                <w:sz w:val="24"/>
                <w:szCs w:val="24"/>
              </w:rPr>
              <w:t>100,0</w:t>
            </w:r>
          </w:p>
        </w:tc>
        <w:tc>
          <w:tcPr>
            <w:tcW w:w="1275" w:type="dxa"/>
            <w:vAlign w:val="center"/>
          </w:tcPr>
          <w:p w:rsidR="00EA6974" w:rsidRPr="0025510C" w:rsidRDefault="00EA6974" w:rsidP="00E376C1">
            <w:pPr>
              <w:pStyle w:val="ListParagraph"/>
              <w:spacing w:after="0" w:line="240" w:lineRule="auto"/>
              <w:ind w:left="0"/>
              <w:jc w:val="center"/>
              <w:rPr>
                <w:rFonts w:ascii="Times New Roman" w:hAnsi="Times New Roman"/>
                <w:b/>
                <w:sz w:val="24"/>
                <w:szCs w:val="24"/>
              </w:rPr>
            </w:pPr>
            <w:r w:rsidRPr="0025510C">
              <w:rPr>
                <w:rFonts w:ascii="Times New Roman" w:hAnsi="Times New Roman"/>
                <w:b/>
                <w:sz w:val="24"/>
                <w:szCs w:val="24"/>
              </w:rPr>
              <w:t xml:space="preserve">+ </w:t>
            </w:r>
            <w:r w:rsidR="00E376C1" w:rsidRPr="0025510C">
              <w:rPr>
                <w:rFonts w:ascii="Times New Roman" w:hAnsi="Times New Roman"/>
                <w:b/>
                <w:sz w:val="24"/>
                <w:szCs w:val="24"/>
              </w:rPr>
              <w:t>95 032,3</w:t>
            </w:r>
          </w:p>
        </w:tc>
        <w:tc>
          <w:tcPr>
            <w:tcW w:w="993" w:type="dxa"/>
            <w:vAlign w:val="center"/>
          </w:tcPr>
          <w:p w:rsidR="00EA6974" w:rsidRPr="0025510C" w:rsidRDefault="0025510C" w:rsidP="000B10CD">
            <w:pPr>
              <w:pStyle w:val="ListParagraph"/>
              <w:spacing w:after="0" w:line="240" w:lineRule="auto"/>
              <w:ind w:left="0"/>
              <w:jc w:val="center"/>
              <w:rPr>
                <w:rFonts w:ascii="Times New Roman" w:hAnsi="Times New Roman"/>
                <w:b/>
                <w:sz w:val="24"/>
                <w:szCs w:val="24"/>
              </w:rPr>
            </w:pPr>
            <w:r w:rsidRPr="0025510C">
              <w:rPr>
                <w:rFonts w:ascii="Times New Roman" w:hAnsi="Times New Roman"/>
                <w:b/>
                <w:sz w:val="24"/>
                <w:szCs w:val="24"/>
              </w:rPr>
              <w:t>+22,1</w:t>
            </w:r>
          </w:p>
        </w:tc>
        <w:tc>
          <w:tcPr>
            <w:tcW w:w="995" w:type="dxa"/>
            <w:vAlign w:val="center"/>
          </w:tcPr>
          <w:p w:rsidR="00EA6974" w:rsidRPr="0025510C" w:rsidRDefault="00EA6974" w:rsidP="000B10CD">
            <w:pPr>
              <w:pStyle w:val="ListParagraph"/>
              <w:spacing w:after="0" w:line="240" w:lineRule="auto"/>
              <w:ind w:left="0"/>
              <w:jc w:val="center"/>
              <w:rPr>
                <w:rFonts w:ascii="Times New Roman" w:hAnsi="Times New Roman"/>
                <w:b/>
                <w:sz w:val="24"/>
                <w:szCs w:val="24"/>
                <w:lang w:val="en-US"/>
              </w:rPr>
            </w:pPr>
            <w:r w:rsidRPr="0025510C">
              <w:rPr>
                <w:rFonts w:ascii="Times New Roman" w:hAnsi="Times New Roman"/>
                <w:b/>
                <w:sz w:val="24"/>
                <w:szCs w:val="24"/>
                <w:lang w:val="en-US"/>
              </w:rPr>
              <w:t>X</w:t>
            </w:r>
          </w:p>
        </w:tc>
      </w:tr>
    </w:tbl>
    <w:p w:rsidR="00C22712" w:rsidRPr="0025510C" w:rsidRDefault="00C22712" w:rsidP="00225FB2">
      <w:pPr>
        <w:pStyle w:val="ListParagraph"/>
        <w:spacing w:after="0" w:line="240" w:lineRule="auto"/>
        <w:ind w:left="0" w:firstLine="567"/>
        <w:jc w:val="both"/>
        <w:rPr>
          <w:rFonts w:ascii="Times New Roman" w:hAnsi="Times New Roman"/>
          <w:sz w:val="24"/>
          <w:szCs w:val="24"/>
        </w:rPr>
      </w:pPr>
    </w:p>
    <w:p w:rsidR="00F429F2" w:rsidRDefault="00922E2D" w:rsidP="00CC2F61">
      <w:pPr>
        <w:spacing w:after="0" w:line="240" w:lineRule="auto"/>
        <w:ind w:firstLine="567"/>
        <w:jc w:val="both"/>
        <w:rPr>
          <w:rFonts w:ascii="Times New Roman" w:hAnsi="Times New Roman"/>
          <w:sz w:val="24"/>
          <w:szCs w:val="24"/>
        </w:rPr>
      </w:pPr>
      <w:r w:rsidRPr="00414883">
        <w:rPr>
          <w:rFonts w:ascii="Times New Roman" w:hAnsi="Times New Roman"/>
          <w:sz w:val="24"/>
          <w:szCs w:val="24"/>
        </w:rPr>
        <w:t>Наибольшее увеличение объема расходов бюджета</w:t>
      </w:r>
      <w:r w:rsidR="00FF603A" w:rsidRPr="00414883">
        <w:rPr>
          <w:rFonts w:ascii="Times New Roman" w:hAnsi="Times New Roman"/>
          <w:sz w:val="24"/>
          <w:szCs w:val="24"/>
        </w:rPr>
        <w:t xml:space="preserve"> муниципального о</w:t>
      </w:r>
      <w:r w:rsidR="00804CDD" w:rsidRPr="00414883">
        <w:rPr>
          <w:rFonts w:ascii="Times New Roman" w:hAnsi="Times New Roman"/>
          <w:sz w:val="24"/>
          <w:szCs w:val="24"/>
        </w:rPr>
        <w:t xml:space="preserve">бразования «Молчановский район» </w:t>
      </w:r>
      <w:r w:rsidR="00FF603A" w:rsidRPr="00414883">
        <w:rPr>
          <w:rFonts w:ascii="Times New Roman" w:hAnsi="Times New Roman"/>
          <w:sz w:val="24"/>
          <w:szCs w:val="24"/>
        </w:rPr>
        <w:t xml:space="preserve">произведено по разделу </w:t>
      </w:r>
      <w:r w:rsidR="00804CDD" w:rsidRPr="00414883">
        <w:rPr>
          <w:rFonts w:ascii="Times New Roman" w:hAnsi="Times New Roman"/>
          <w:sz w:val="24"/>
          <w:szCs w:val="24"/>
        </w:rPr>
        <w:t>07</w:t>
      </w:r>
      <w:r w:rsidR="00803E1E" w:rsidRPr="00414883">
        <w:rPr>
          <w:rFonts w:ascii="Times New Roman" w:hAnsi="Times New Roman"/>
          <w:sz w:val="24"/>
          <w:szCs w:val="24"/>
        </w:rPr>
        <w:t>00</w:t>
      </w:r>
      <w:r w:rsidR="00FF603A" w:rsidRPr="00414883">
        <w:rPr>
          <w:rFonts w:ascii="Times New Roman" w:hAnsi="Times New Roman"/>
          <w:sz w:val="24"/>
          <w:szCs w:val="24"/>
        </w:rPr>
        <w:t xml:space="preserve"> «</w:t>
      </w:r>
      <w:r w:rsidR="00804CDD" w:rsidRPr="00414883">
        <w:rPr>
          <w:rFonts w:ascii="Times New Roman" w:hAnsi="Times New Roman"/>
          <w:sz w:val="24"/>
          <w:szCs w:val="24"/>
        </w:rPr>
        <w:t>Образование</w:t>
      </w:r>
      <w:r w:rsidR="00FF603A" w:rsidRPr="00414883">
        <w:rPr>
          <w:rFonts w:ascii="Times New Roman" w:hAnsi="Times New Roman"/>
          <w:sz w:val="24"/>
          <w:szCs w:val="24"/>
        </w:rPr>
        <w:t xml:space="preserve">», рост составил </w:t>
      </w:r>
      <w:r w:rsidR="00414883" w:rsidRPr="00414883">
        <w:rPr>
          <w:rFonts w:ascii="Times New Roman" w:hAnsi="Times New Roman"/>
          <w:sz w:val="24"/>
          <w:szCs w:val="24"/>
        </w:rPr>
        <w:t>37 841,0</w:t>
      </w:r>
      <w:r w:rsidR="00FF603A" w:rsidRPr="00414883">
        <w:rPr>
          <w:rFonts w:ascii="Times New Roman" w:hAnsi="Times New Roman"/>
          <w:sz w:val="24"/>
          <w:szCs w:val="24"/>
        </w:rPr>
        <w:t xml:space="preserve"> тыс. рублей или </w:t>
      </w:r>
      <w:r w:rsidR="00414883" w:rsidRPr="00414883">
        <w:rPr>
          <w:rFonts w:ascii="Times New Roman" w:hAnsi="Times New Roman"/>
          <w:sz w:val="24"/>
          <w:szCs w:val="24"/>
        </w:rPr>
        <w:t>15,2</w:t>
      </w:r>
      <w:r w:rsidR="004552D3" w:rsidRPr="00414883">
        <w:rPr>
          <w:rFonts w:ascii="Times New Roman" w:hAnsi="Times New Roman"/>
          <w:sz w:val="24"/>
          <w:szCs w:val="24"/>
        </w:rPr>
        <w:t xml:space="preserve"> </w:t>
      </w:r>
      <w:r w:rsidR="00FF603A" w:rsidRPr="00414883">
        <w:rPr>
          <w:rFonts w:ascii="Times New Roman" w:hAnsi="Times New Roman"/>
          <w:sz w:val="24"/>
          <w:szCs w:val="24"/>
        </w:rPr>
        <w:t xml:space="preserve">%. </w:t>
      </w:r>
      <w:r w:rsidR="00E1648C" w:rsidRPr="00414883">
        <w:rPr>
          <w:rFonts w:ascii="Times New Roman" w:hAnsi="Times New Roman"/>
          <w:sz w:val="24"/>
          <w:szCs w:val="24"/>
        </w:rPr>
        <w:t>Основные</w:t>
      </w:r>
      <w:r w:rsidR="007444FD" w:rsidRPr="00414883">
        <w:rPr>
          <w:rFonts w:ascii="Times New Roman" w:hAnsi="Times New Roman"/>
          <w:sz w:val="24"/>
          <w:szCs w:val="24"/>
        </w:rPr>
        <w:t xml:space="preserve"> причин</w:t>
      </w:r>
      <w:r w:rsidR="00E1648C" w:rsidRPr="00414883">
        <w:rPr>
          <w:rFonts w:ascii="Times New Roman" w:hAnsi="Times New Roman"/>
          <w:sz w:val="24"/>
          <w:szCs w:val="24"/>
        </w:rPr>
        <w:t>ы</w:t>
      </w:r>
      <w:r w:rsidR="007444FD" w:rsidRPr="00414883">
        <w:rPr>
          <w:rFonts w:ascii="Times New Roman" w:hAnsi="Times New Roman"/>
          <w:sz w:val="24"/>
          <w:szCs w:val="24"/>
        </w:rPr>
        <w:t xml:space="preserve"> роста</w:t>
      </w:r>
      <w:r w:rsidR="00F429F2" w:rsidRPr="00414883">
        <w:rPr>
          <w:rFonts w:ascii="Times New Roman" w:hAnsi="Times New Roman"/>
          <w:sz w:val="24"/>
          <w:szCs w:val="24"/>
        </w:rPr>
        <w:t xml:space="preserve"> – увеличение плановых назначений:</w:t>
      </w:r>
    </w:p>
    <w:p w:rsidR="00414883" w:rsidRPr="00414883" w:rsidRDefault="00414883" w:rsidP="00CC2F61">
      <w:pPr>
        <w:spacing w:after="0" w:line="240" w:lineRule="auto"/>
        <w:ind w:firstLine="567"/>
        <w:jc w:val="both"/>
        <w:rPr>
          <w:rFonts w:ascii="Times New Roman" w:hAnsi="Times New Roman"/>
          <w:sz w:val="24"/>
          <w:szCs w:val="24"/>
        </w:rPr>
      </w:pPr>
      <w:r>
        <w:rPr>
          <w:rFonts w:ascii="Times New Roman" w:hAnsi="Times New Roman"/>
          <w:sz w:val="24"/>
          <w:szCs w:val="24"/>
        </w:rPr>
        <w:t>- на организацию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 ( обеспечение расходов на функционирование 13 общеобразовательных организаций и организаций дополнительного образования);</w:t>
      </w:r>
    </w:p>
    <w:p w:rsidR="00F429F2" w:rsidRPr="00414883" w:rsidRDefault="00F429F2" w:rsidP="00CC2F61">
      <w:pPr>
        <w:spacing w:after="0" w:line="240" w:lineRule="auto"/>
        <w:ind w:firstLine="567"/>
        <w:jc w:val="both"/>
        <w:rPr>
          <w:rFonts w:ascii="Times New Roman" w:hAnsi="Times New Roman"/>
          <w:sz w:val="24"/>
          <w:szCs w:val="24"/>
        </w:rPr>
      </w:pPr>
      <w:r w:rsidRPr="00414883">
        <w:rPr>
          <w:rFonts w:ascii="Times New Roman" w:hAnsi="Times New Roman"/>
          <w:sz w:val="24"/>
          <w:szCs w:val="24"/>
        </w:rPr>
        <w:t xml:space="preserve">- </w:t>
      </w:r>
      <w:r w:rsidR="00CB4EEF" w:rsidRPr="00414883">
        <w:rPr>
          <w:rFonts w:ascii="Times New Roman" w:hAnsi="Times New Roman"/>
          <w:sz w:val="24"/>
          <w:szCs w:val="24"/>
        </w:rPr>
        <w:t>на достижение целевых пок</w:t>
      </w:r>
      <w:r w:rsidR="00E1648C" w:rsidRPr="00414883">
        <w:rPr>
          <w:rFonts w:ascii="Times New Roman" w:hAnsi="Times New Roman"/>
          <w:sz w:val="24"/>
          <w:szCs w:val="24"/>
        </w:rPr>
        <w:t>азателей по плану мероприятий («дорожной карте») «</w:t>
      </w:r>
      <w:r w:rsidR="00CB4EEF" w:rsidRPr="00414883">
        <w:rPr>
          <w:rFonts w:ascii="Times New Roman" w:hAnsi="Times New Roman"/>
          <w:sz w:val="24"/>
          <w:szCs w:val="24"/>
        </w:rPr>
        <w:t>Изменения в сфере образования в Томской о</w:t>
      </w:r>
      <w:r w:rsidR="00E1648C" w:rsidRPr="00414883">
        <w:rPr>
          <w:rFonts w:ascii="Times New Roman" w:hAnsi="Times New Roman"/>
          <w:sz w:val="24"/>
          <w:szCs w:val="24"/>
        </w:rPr>
        <w:t>бласти»</w:t>
      </w:r>
      <w:r w:rsidR="00CB4EEF" w:rsidRPr="00414883">
        <w:rPr>
          <w:rFonts w:ascii="Times New Roman" w:hAnsi="Times New Roman"/>
          <w:sz w:val="24"/>
          <w:szCs w:val="24"/>
        </w:rPr>
        <w:t xml:space="preserve"> в части повышения заработной платы педагогических работников муниципальных </w:t>
      </w:r>
      <w:r w:rsidR="00414883">
        <w:rPr>
          <w:rFonts w:ascii="Times New Roman" w:hAnsi="Times New Roman"/>
          <w:sz w:val="24"/>
          <w:szCs w:val="24"/>
        </w:rPr>
        <w:t>общеобразовательных</w:t>
      </w:r>
      <w:r w:rsidR="00E1648C" w:rsidRPr="00414883">
        <w:rPr>
          <w:rFonts w:ascii="Times New Roman" w:hAnsi="Times New Roman"/>
          <w:sz w:val="24"/>
          <w:szCs w:val="24"/>
        </w:rPr>
        <w:t xml:space="preserve"> организаций </w:t>
      </w:r>
      <w:r w:rsidR="00CC2F61" w:rsidRPr="00414883">
        <w:rPr>
          <w:rFonts w:ascii="Times New Roman" w:hAnsi="Times New Roman"/>
          <w:sz w:val="24"/>
          <w:szCs w:val="24"/>
        </w:rPr>
        <w:t>и муниципальных организаций</w:t>
      </w:r>
      <w:r w:rsidR="00414883">
        <w:rPr>
          <w:rFonts w:ascii="Times New Roman" w:hAnsi="Times New Roman"/>
          <w:sz w:val="24"/>
          <w:szCs w:val="24"/>
        </w:rPr>
        <w:t xml:space="preserve"> дополнительного образования Томской области</w:t>
      </w:r>
      <w:r w:rsidR="00CC2F61" w:rsidRPr="00414883">
        <w:rPr>
          <w:rFonts w:ascii="Times New Roman" w:hAnsi="Times New Roman"/>
          <w:sz w:val="24"/>
          <w:szCs w:val="24"/>
        </w:rPr>
        <w:t>;</w:t>
      </w:r>
    </w:p>
    <w:p w:rsidR="00CB4EEF" w:rsidRPr="00414883" w:rsidRDefault="00F429F2" w:rsidP="00CC2F61">
      <w:pPr>
        <w:spacing w:after="0" w:line="240" w:lineRule="auto"/>
        <w:ind w:firstLine="567"/>
        <w:jc w:val="both"/>
        <w:rPr>
          <w:rFonts w:ascii="Times New Roman" w:hAnsi="Times New Roman"/>
          <w:sz w:val="24"/>
          <w:szCs w:val="24"/>
        </w:rPr>
      </w:pPr>
      <w:r w:rsidRPr="00414883">
        <w:rPr>
          <w:rFonts w:ascii="Times New Roman" w:hAnsi="Times New Roman"/>
          <w:sz w:val="24"/>
          <w:szCs w:val="24"/>
        </w:rPr>
        <w:t xml:space="preserve">- </w:t>
      </w:r>
      <w:r w:rsidR="00CC2F61" w:rsidRPr="00414883">
        <w:rPr>
          <w:rFonts w:ascii="Times New Roman" w:hAnsi="Times New Roman"/>
          <w:sz w:val="24"/>
          <w:szCs w:val="24"/>
        </w:rPr>
        <w:t>на выплату стипендий Губернатора Томской области обучающимся муниципальных образовательных организаций Томской области, реализующих общеобразовательные программы среднего общего образования</w:t>
      </w:r>
      <w:r w:rsidR="00972B11" w:rsidRPr="00414883">
        <w:rPr>
          <w:rFonts w:ascii="Times New Roman" w:hAnsi="Times New Roman"/>
          <w:sz w:val="24"/>
          <w:szCs w:val="24"/>
        </w:rPr>
        <w:t>, а также лучшим учителям муниципальных образовательных организаций Томской области;</w:t>
      </w:r>
    </w:p>
    <w:p w:rsidR="00F429F2" w:rsidRPr="00414883" w:rsidRDefault="00F429F2" w:rsidP="00F429F2">
      <w:pPr>
        <w:spacing w:after="0" w:line="240" w:lineRule="auto"/>
        <w:ind w:firstLine="567"/>
        <w:jc w:val="both"/>
        <w:rPr>
          <w:rFonts w:ascii="Times New Roman" w:hAnsi="Times New Roman"/>
          <w:sz w:val="24"/>
          <w:szCs w:val="24"/>
        </w:rPr>
      </w:pPr>
      <w:r w:rsidRPr="00414883">
        <w:rPr>
          <w:rFonts w:ascii="Times New Roman" w:hAnsi="Times New Roman"/>
          <w:sz w:val="24"/>
          <w:szCs w:val="24"/>
        </w:rPr>
        <w:t>-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F429F2" w:rsidRPr="00414883" w:rsidRDefault="00F429F2" w:rsidP="00F429F2">
      <w:pPr>
        <w:spacing w:after="0" w:line="240" w:lineRule="auto"/>
        <w:ind w:firstLine="567"/>
        <w:jc w:val="both"/>
        <w:rPr>
          <w:rFonts w:ascii="Times New Roman" w:hAnsi="Times New Roman"/>
          <w:sz w:val="24"/>
          <w:szCs w:val="24"/>
        </w:rPr>
      </w:pPr>
      <w:r w:rsidRPr="00414883">
        <w:rPr>
          <w:rFonts w:ascii="Times New Roman" w:hAnsi="Times New Roman"/>
          <w:sz w:val="24"/>
          <w:szCs w:val="24"/>
        </w:rPr>
        <w:t xml:space="preserve">- на стимулирующие выплаты в муниципальных </w:t>
      </w:r>
      <w:r w:rsidR="00414883" w:rsidRPr="00414883">
        <w:rPr>
          <w:rFonts w:ascii="Times New Roman" w:hAnsi="Times New Roman"/>
          <w:sz w:val="24"/>
          <w:szCs w:val="24"/>
        </w:rPr>
        <w:t xml:space="preserve">образовательных </w:t>
      </w:r>
      <w:r w:rsidRPr="00414883">
        <w:rPr>
          <w:rFonts w:ascii="Times New Roman" w:hAnsi="Times New Roman"/>
          <w:sz w:val="24"/>
          <w:szCs w:val="24"/>
        </w:rPr>
        <w:t xml:space="preserve">организациях  </w:t>
      </w:r>
      <w:r w:rsidR="00414883" w:rsidRPr="00414883">
        <w:rPr>
          <w:rFonts w:ascii="Times New Roman" w:hAnsi="Times New Roman"/>
          <w:sz w:val="24"/>
          <w:szCs w:val="24"/>
        </w:rPr>
        <w:t>за высокие результаты и качество выполняемых работ</w:t>
      </w:r>
      <w:r w:rsidRPr="00414883">
        <w:rPr>
          <w:rFonts w:ascii="Times New Roman" w:hAnsi="Times New Roman"/>
          <w:sz w:val="24"/>
          <w:szCs w:val="24"/>
        </w:rPr>
        <w:t>;</w:t>
      </w:r>
    </w:p>
    <w:p w:rsidR="00414883" w:rsidRPr="00414883" w:rsidRDefault="00F429F2" w:rsidP="00F429F2">
      <w:pPr>
        <w:spacing w:after="0" w:line="240" w:lineRule="auto"/>
        <w:ind w:firstLine="567"/>
        <w:jc w:val="both"/>
        <w:rPr>
          <w:rFonts w:ascii="Times New Roman" w:hAnsi="Times New Roman"/>
          <w:sz w:val="24"/>
          <w:szCs w:val="24"/>
        </w:rPr>
      </w:pPr>
      <w:r w:rsidRPr="00414883">
        <w:rPr>
          <w:rFonts w:ascii="Times New Roman" w:hAnsi="Times New Roman"/>
          <w:sz w:val="24"/>
          <w:szCs w:val="24"/>
        </w:rPr>
        <w:t xml:space="preserve">- на </w:t>
      </w:r>
      <w:r w:rsidR="00414883" w:rsidRPr="00414883">
        <w:rPr>
          <w:rFonts w:ascii="Times New Roman" w:hAnsi="Times New Roman"/>
          <w:sz w:val="24"/>
          <w:szCs w:val="24"/>
        </w:rPr>
        <w:t>создание условий для поэтапного введения федеральных государственных общеобразовательных стандартов:</w:t>
      </w:r>
    </w:p>
    <w:p w:rsidR="00414883" w:rsidRPr="00414883" w:rsidRDefault="00414883" w:rsidP="00F429F2">
      <w:pPr>
        <w:spacing w:after="0" w:line="240" w:lineRule="auto"/>
        <w:ind w:firstLine="567"/>
        <w:jc w:val="both"/>
        <w:rPr>
          <w:rFonts w:ascii="Times New Roman" w:hAnsi="Times New Roman"/>
          <w:sz w:val="24"/>
          <w:szCs w:val="24"/>
        </w:rPr>
      </w:pPr>
      <w:r w:rsidRPr="00414883">
        <w:rPr>
          <w:rFonts w:ascii="Times New Roman" w:hAnsi="Times New Roman"/>
          <w:sz w:val="24"/>
          <w:szCs w:val="24"/>
        </w:rPr>
        <w:t>-приобретено учебное оборудование МБОУ «Могочинская СОШ №1» для изучения предметов по робототехнике,</w:t>
      </w:r>
    </w:p>
    <w:p w:rsidR="00F429F2" w:rsidRPr="00414883" w:rsidRDefault="00414883" w:rsidP="00F429F2">
      <w:pPr>
        <w:spacing w:after="0" w:line="240" w:lineRule="auto"/>
        <w:ind w:firstLine="567"/>
        <w:jc w:val="both"/>
        <w:rPr>
          <w:rFonts w:ascii="Times New Roman" w:hAnsi="Times New Roman"/>
          <w:sz w:val="24"/>
          <w:szCs w:val="24"/>
        </w:rPr>
      </w:pPr>
      <w:r w:rsidRPr="00414883">
        <w:rPr>
          <w:rFonts w:ascii="Times New Roman" w:hAnsi="Times New Roman"/>
          <w:sz w:val="24"/>
          <w:szCs w:val="24"/>
        </w:rPr>
        <w:t>-приобретен автомобиль в МАОУ «Молчановская СОШ №1»</w:t>
      </w:r>
      <w:r w:rsidR="00972B11" w:rsidRPr="00414883">
        <w:rPr>
          <w:rFonts w:ascii="Times New Roman" w:hAnsi="Times New Roman"/>
          <w:sz w:val="24"/>
          <w:szCs w:val="24"/>
        </w:rPr>
        <w:t>;</w:t>
      </w:r>
    </w:p>
    <w:p w:rsidR="00F429F2" w:rsidRPr="00414883" w:rsidRDefault="00F429F2" w:rsidP="00F429F2">
      <w:pPr>
        <w:spacing w:after="0" w:line="240" w:lineRule="auto"/>
        <w:ind w:firstLine="567"/>
        <w:jc w:val="both"/>
        <w:rPr>
          <w:rFonts w:ascii="Times New Roman" w:hAnsi="Times New Roman"/>
          <w:sz w:val="24"/>
          <w:szCs w:val="24"/>
        </w:rPr>
      </w:pPr>
      <w:r w:rsidRPr="007946D0">
        <w:rPr>
          <w:rFonts w:ascii="Times New Roman" w:hAnsi="Times New Roman"/>
          <w:sz w:val="24"/>
          <w:szCs w:val="24"/>
        </w:rPr>
        <w:t>-</w:t>
      </w:r>
      <w:r w:rsidRPr="0006577C">
        <w:rPr>
          <w:rFonts w:ascii="Times New Roman" w:hAnsi="Times New Roman"/>
          <w:color w:val="FF0000"/>
          <w:sz w:val="24"/>
          <w:szCs w:val="24"/>
        </w:rPr>
        <w:t xml:space="preserve"> </w:t>
      </w:r>
      <w:r w:rsidRPr="00414883">
        <w:rPr>
          <w:rFonts w:ascii="Times New Roman" w:hAnsi="Times New Roman"/>
          <w:sz w:val="24"/>
          <w:szCs w:val="24"/>
        </w:rPr>
        <w:t xml:space="preserve">на реализацию </w:t>
      </w:r>
      <w:r w:rsidR="007946D0">
        <w:rPr>
          <w:rFonts w:ascii="Times New Roman" w:hAnsi="Times New Roman"/>
          <w:sz w:val="24"/>
          <w:szCs w:val="24"/>
        </w:rPr>
        <w:t>основного мероприятия</w:t>
      </w:r>
      <w:r w:rsidRPr="00414883">
        <w:rPr>
          <w:rFonts w:ascii="Times New Roman" w:hAnsi="Times New Roman"/>
          <w:sz w:val="24"/>
          <w:szCs w:val="24"/>
        </w:rPr>
        <w:t xml:space="preserve"> «</w:t>
      </w:r>
      <w:r w:rsidR="00414883" w:rsidRPr="00414883">
        <w:rPr>
          <w:rFonts w:ascii="Times New Roman" w:hAnsi="Times New Roman"/>
          <w:sz w:val="24"/>
          <w:szCs w:val="24"/>
        </w:rPr>
        <w:t>Организация отдыха детей Молчановского района в каникулярное время»</w:t>
      </w:r>
      <w:r w:rsidR="00972B11" w:rsidRPr="00414883">
        <w:rPr>
          <w:rFonts w:ascii="Times New Roman" w:hAnsi="Times New Roman"/>
          <w:sz w:val="24"/>
          <w:szCs w:val="24"/>
        </w:rPr>
        <w:t>;</w:t>
      </w:r>
    </w:p>
    <w:p w:rsidR="00972B11" w:rsidRPr="00414883" w:rsidRDefault="00972B11" w:rsidP="00972B11">
      <w:pPr>
        <w:spacing w:after="0" w:line="240" w:lineRule="auto"/>
        <w:ind w:firstLine="567"/>
        <w:jc w:val="both"/>
        <w:rPr>
          <w:rFonts w:ascii="Times New Roman" w:hAnsi="Times New Roman"/>
          <w:sz w:val="24"/>
          <w:szCs w:val="24"/>
        </w:rPr>
      </w:pPr>
      <w:r w:rsidRPr="00414883">
        <w:rPr>
          <w:rFonts w:ascii="Times New Roman" w:hAnsi="Times New Roman"/>
          <w:sz w:val="24"/>
          <w:szCs w:val="24"/>
        </w:rPr>
        <w:t xml:space="preserve">- на </w:t>
      </w:r>
      <w:r w:rsidR="00414883" w:rsidRPr="00414883">
        <w:rPr>
          <w:rFonts w:ascii="Times New Roman" w:hAnsi="Times New Roman"/>
          <w:sz w:val="24"/>
          <w:szCs w:val="24"/>
        </w:rPr>
        <w:t>проведение капитального ремонта спортивного зала МБОУ «Сарафановская СОШ»</w:t>
      </w:r>
      <w:r w:rsidRPr="00414883">
        <w:rPr>
          <w:rFonts w:ascii="Times New Roman" w:hAnsi="Times New Roman"/>
          <w:sz w:val="24"/>
          <w:szCs w:val="24"/>
        </w:rPr>
        <w:t>;</w:t>
      </w:r>
    </w:p>
    <w:p w:rsidR="00414883" w:rsidRPr="00414883" w:rsidRDefault="00972B11" w:rsidP="00972B11">
      <w:pPr>
        <w:spacing w:after="0" w:line="240" w:lineRule="auto"/>
        <w:ind w:firstLine="567"/>
        <w:jc w:val="both"/>
        <w:rPr>
          <w:rFonts w:ascii="Times New Roman" w:hAnsi="Times New Roman"/>
          <w:sz w:val="24"/>
          <w:szCs w:val="24"/>
        </w:rPr>
      </w:pPr>
      <w:r w:rsidRPr="00414883">
        <w:rPr>
          <w:rFonts w:ascii="Times New Roman" w:hAnsi="Times New Roman"/>
          <w:sz w:val="24"/>
          <w:szCs w:val="24"/>
        </w:rPr>
        <w:t xml:space="preserve">- на создание </w:t>
      </w:r>
      <w:r w:rsidR="00414883" w:rsidRPr="00414883">
        <w:rPr>
          <w:rFonts w:ascii="Times New Roman" w:hAnsi="Times New Roman"/>
          <w:sz w:val="24"/>
          <w:szCs w:val="24"/>
        </w:rPr>
        <w:t>школьного спортивного клуба в МБОУ «Сарафановская СОШ»,оснащенного спортивным инвентарем;</w:t>
      </w:r>
    </w:p>
    <w:p w:rsidR="00972B11" w:rsidRPr="00414883" w:rsidRDefault="00414883" w:rsidP="00972B11">
      <w:pPr>
        <w:spacing w:after="0" w:line="240" w:lineRule="auto"/>
        <w:ind w:firstLine="567"/>
        <w:jc w:val="both"/>
        <w:rPr>
          <w:rFonts w:ascii="Times New Roman" w:hAnsi="Times New Roman"/>
          <w:sz w:val="24"/>
          <w:szCs w:val="24"/>
        </w:rPr>
      </w:pPr>
      <w:r w:rsidRPr="00414883">
        <w:rPr>
          <w:rFonts w:ascii="Times New Roman" w:hAnsi="Times New Roman"/>
          <w:sz w:val="24"/>
          <w:szCs w:val="24"/>
        </w:rPr>
        <w:t xml:space="preserve">- на изготовление проектно-сметной документации на строительство спортивной площадки в МБОУ «Наргинская СОШ»; </w:t>
      </w:r>
    </w:p>
    <w:p w:rsidR="00414883" w:rsidRPr="00414883" w:rsidRDefault="00972B11" w:rsidP="00972B11">
      <w:pPr>
        <w:spacing w:after="0" w:line="240" w:lineRule="auto"/>
        <w:ind w:firstLine="567"/>
        <w:jc w:val="both"/>
        <w:rPr>
          <w:rFonts w:ascii="Times New Roman" w:hAnsi="Times New Roman"/>
          <w:sz w:val="24"/>
          <w:szCs w:val="24"/>
        </w:rPr>
      </w:pPr>
      <w:r w:rsidRPr="0006577C">
        <w:rPr>
          <w:rFonts w:ascii="Times New Roman" w:hAnsi="Times New Roman"/>
          <w:color w:val="FF0000"/>
          <w:sz w:val="24"/>
          <w:szCs w:val="24"/>
        </w:rPr>
        <w:t xml:space="preserve">- </w:t>
      </w:r>
      <w:r w:rsidRPr="00414883">
        <w:rPr>
          <w:rFonts w:ascii="Times New Roman" w:hAnsi="Times New Roman"/>
          <w:sz w:val="24"/>
          <w:szCs w:val="24"/>
        </w:rPr>
        <w:t xml:space="preserve">на </w:t>
      </w:r>
      <w:r w:rsidR="00414883" w:rsidRPr="00414883">
        <w:rPr>
          <w:rFonts w:ascii="Times New Roman" w:hAnsi="Times New Roman"/>
          <w:sz w:val="24"/>
          <w:szCs w:val="24"/>
        </w:rPr>
        <w:t xml:space="preserve">приведение в нормативное состояние ограждения территорий МБОУ «Сарафановская СОШ» и МАОУ «Тунгусовская СОШ», в рамках реализации </w:t>
      </w:r>
      <w:r w:rsidR="007946D0">
        <w:rPr>
          <w:rFonts w:ascii="Times New Roman" w:hAnsi="Times New Roman"/>
          <w:sz w:val="24"/>
          <w:szCs w:val="24"/>
        </w:rPr>
        <w:t>основного мероприятия</w:t>
      </w:r>
      <w:r w:rsidR="00414883" w:rsidRPr="00414883">
        <w:rPr>
          <w:rFonts w:ascii="Times New Roman" w:hAnsi="Times New Roman"/>
          <w:sz w:val="24"/>
          <w:szCs w:val="24"/>
        </w:rPr>
        <w:t xml:space="preserve"> «Обеспечение безопасности участников образовательного процесса Молчановского района»</w:t>
      </w:r>
      <w:r w:rsidR="00414883">
        <w:rPr>
          <w:rFonts w:ascii="Times New Roman" w:hAnsi="Times New Roman"/>
          <w:sz w:val="24"/>
          <w:szCs w:val="24"/>
        </w:rPr>
        <w:t>.</w:t>
      </w:r>
    </w:p>
    <w:p w:rsidR="00414883" w:rsidRPr="00414883" w:rsidRDefault="00414883" w:rsidP="00414883">
      <w:pPr>
        <w:pStyle w:val="ListParagraph"/>
        <w:spacing w:after="0" w:line="240" w:lineRule="auto"/>
        <w:ind w:left="0"/>
        <w:jc w:val="both"/>
        <w:rPr>
          <w:rFonts w:ascii="Times New Roman" w:hAnsi="Times New Roman"/>
          <w:sz w:val="24"/>
          <w:szCs w:val="24"/>
        </w:rPr>
      </w:pPr>
      <w:r>
        <w:rPr>
          <w:rFonts w:ascii="Times New Roman" w:hAnsi="Times New Roman"/>
          <w:color w:val="FF0000"/>
          <w:sz w:val="24"/>
          <w:szCs w:val="24"/>
        </w:rPr>
        <w:lastRenderedPageBreak/>
        <w:t xml:space="preserve">         </w:t>
      </w:r>
      <w:r w:rsidRPr="00414883">
        <w:rPr>
          <w:rFonts w:ascii="Times New Roman" w:hAnsi="Times New Roman"/>
          <w:sz w:val="24"/>
          <w:szCs w:val="24"/>
        </w:rPr>
        <w:t xml:space="preserve">Увеличение расходов бюджета на 171,8% произведено разделу 0500 «Жилищно-коммунальное хозяйство», расходы увеличены на 23 914,4 тыс.рублей.  </w:t>
      </w:r>
    </w:p>
    <w:p w:rsidR="0088208E" w:rsidRPr="00414883" w:rsidRDefault="00414883" w:rsidP="00414883">
      <w:pPr>
        <w:pStyle w:val="ListParagraph"/>
        <w:spacing w:after="0" w:line="240" w:lineRule="auto"/>
        <w:ind w:left="0"/>
        <w:jc w:val="both"/>
        <w:rPr>
          <w:rFonts w:ascii="Times New Roman" w:hAnsi="Times New Roman"/>
          <w:sz w:val="24"/>
          <w:szCs w:val="24"/>
        </w:rPr>
      </w:pPr>
      <w:r w:rsidRPr="00414883">
        <w:rPr>
          <w:rFonts w:ascii="Times New Roman" w:hAnsi="Times New Roman"/>
          <w:sz w:val="24"/>
          <w:szCs w:val="24"/>
        </w:rPr>
        <w:t xml:space="preserve">        </w:t>
      </w:r>
      <w:r w:rsidR="000D2DCF">
        <w:rPr>
          <w:rFonts w:ascii="Times New Roman" w:hAnsi="Times New Roman"/>
          <w:sz w:val="24"/>
          <w:szCs w:val="24"/>
        </w:rPr>
        <w:t xml:space="preserve"> </w:t>
      </w:r>
      <w:r w:rsidR="0088208E" w:rsidRPr="00414883">
        <w:rPr>
          <w:rFonts w:ascii="Times New Roman" w:hAnsi="Times New Roman"/>
          <w:sz w:val="24"/>
          <w:szCs w:val="24"/>
        </w:rPr>
        <w:t xml:space="preserve">Увеличение расходов бюджета на </w:t>
      </w:r>
      <w:r w:rsidRPr="00414883">
        <w:rPr>
          <w:rFonts w:ascii="Times New Roman" w:hAnsi="Times New Roman"/>
          <w:sz w:val="24"/>
          <w:szCs w:val="24"/>
        </w:rPr>
        <w:t>98</w:t>
      </w:r>
      <w:r w:rsidR="00170B3B" w:rsidRPr="00414883">
        <w:rPr>
          <w:rFonts w:ascii="Times New Roman" w:hAnsi="Times New Roman"/>
          <w:sz w:val="24"/>
          <w:szCs w:val="24"/>
        </w:rPr>
        <w:t xml:space="preserve"> % произведено по разделу </w:t>
      </w:r>
      <w:r w:rsidRPr="00414883">
        <w:rPr>
          <w:rFonts w:ascii="Times New Roman" w:hAnsi="Times New Roman"/>
          <w:sz w:val="24"/>
          <w:szCs w:val="24"/>
        </w:rPr>
        <w:t>0800</w:t>
      </w:r>
      <w:r w:rsidR="0088208E" w:rsidRPr="00414883">
        <w:rPr>
          <w:rFonts w:ascii="Times New Roman" w:hAnsi="Times New Roman"/>
          <w:sz w:val="24"/>
          <w:szCs w:val="24"/>
        </w:rPr>
        <w:t xml:space="preserve"> «</w:t>
      </w:r>
      <w:r w:rsidRPr="00414883">
        <w:rPr>
          <w:rFonts w:ascii="Times New Roman" w:hAnsi="Times New Roman"/>
          <w:bCs/>
          <w:sz w:val="24"/>
          <w:szCs w:val="24"/>
        </w:rPr>
        <w:t>Культура, кинематография</w:t>
      </w:r>
      <w:r w:rsidR="0088208E" w:rsidRPr="00414883">
        <w:rPr>
          <w:rFonts w:ascii="Times New Roman" w:hAnsi="Times New Roman"/>
          <w:sz w:val="24"/>
          <w:szCs w:val="24"/>
        </w:rPr>
        <w:t xml:space="preserve">» - прирост составил </w:t>
      </w:r>
      <w:r w:rsidRPr="00414883">
        <w:rPr>
          <w:rFonts w:ascii="Times New Roman" w:hAnsi="Times New Roman"/>
          <w:sz w:val="24"/>
          <w:szCs w:val="24"/>
        </w:rPr>
        <w:t>23 295,7</w:t>
      </w:r>
      <w:r w:rsidR="00170B3B" w:rsidRPr="00414883">
        <w:rPr>
          <w:rFonts w:ascii="Times New Roman" w:hAnsi="Times New Roman"/>
          <w:sz w:val="24"/>
          <w:szCs w:val="24"/>
        </w:rPr>
        <w:t xml:space="preserve"> тыс. рублей.</w:t>
      </w:r>
    </w:p>
    <w:p w:rsidR="004C665B" w:rsidRPr="00414883" w:rsidRDefault="004C665B" w:rsidP="00225FB2">
      <w:pPr>
        <w:spacing w:after="0" w:line="240" w:lineRule="auto"/>
        <w:ind w:firstLine="567"/>
        <w:jc w:val="both"/>
        <w:rPr>
          <w:rFonts w:ascii="Times New Roman" w:hAnsi="Times New Roman"/>
          <w:sz w:val="24"/>
          <w:szCs w:val="24"/>
        </w:rPr>
      </w:pPr>
      <w:r w:rsidRPr="00414883">
        <w:rPr>
          <w:rFonts w:ascii="Times New Roman" w:hAnsi="Times New Roman"/>
          <w:sz w:val="24"/>
          <w:szCs w:val="24"/>
        </w:rPr>
        <w:t>Увеличение</w:t>
      </w:r>
      <w:r w:rsidR="00414883" w:rsidRPr="00414883">
        <w:rPr>
          <w:rFonts w:ascii="Times New Roman" w:hAnsi="Times New Roman"/>
          <w:sz w:val="24"/>
          <w:szCs w:val="24"/>
        </w:rPr>
        <w:t xml:space="preserve"> расходов бюджета более чем на 55</w:t>
      </w:r>
      <w:r w:rsidRPr="00414883">
        <w:rPr>
          <w:rFonts w:ascii="Times New Roman" w:hAnsi="Times New Roman"/>
          <w:sz w:val="24"/>
          <w:szCs w:val="24"/>
        </w:rPr>
        <w:t xml:space="preserve"> % произведено по разделу 1100 «Физическая культура и спорт» - прирост составил </w:t>
      </w:r>
      <w:r w:rsidR="00414883" w:rsidRPr="00414883">
        <w:rPr>
          <w:rFonts w:ascii="Times New Roman" w:hAnsi="Times New Roman"/>
          <w:sz w:val="24"/>
          <w:szCs w:val="24"/>
        </w:rPr>
        <w:t>1 251,7 тыс. рублей.</w:t>
      </w:r>
    </w:p>
    <w:p w:rsidR="0088208E" w:rsidRPr="00414883" w:rsidRDefault="0088208E" w:rsidP="00DC76C2">
      <w:pPr>
        <w:pStyle w:val="ListParagraph"/>
        <w:spacing w:after="0" w:line="240" w:lineRule="auto"/>
        <w:ind w:left="0" w:firstLine="567"/>
        <w:jc w:val="both"/>
        <w:rPr>
          <w:rFonts w:ascii="Times New Roman" w:hAnsi="Times New Roman"/>
          <w:sz w:val="24"/>
          <w:szCs w:val="24"/>
        </w:rPr>
      </w:pPr>
      <w:r w:rsidRPr="00C36794">
        <w:rPr>
          <w:rFonts w:ascii="Times New Roman" w:hAnsi="Times New Roman"/>
          <w:sz w:val="24"/>
          <w:szCs w:val="24"/>
        </w:rPr>
        <w:t>По</w:t>
      </w:r>
      <w:r w:rsidRPr="00414883">
        <w:rPr>
          <w:rFonts w:ascii="Times New Roman" w:hAnsi="Times New Roman"/>
          <w:sz w:val="24"/>
          <w:szCs w:val="24"/>
        </w:rPr>
        <w:t xml:space="preserve"> разделам бюджетной классификации: 0</w:t>
      </w:r>
      <w:r w:rsidR="00414883" w:rsidRPr="00414883">
        <w:rPr>
          <w:rFonts w:ascii="Times New Roman" w:hAnsi="Times New Roman"/>
          <w:sz w:val="24"/>
          <w:szCs w:val="24"/>
        </w:rPr>
        <w:t>4</w:t>
      </w:r>
      <w:r w:rsidRPr="00414883">
        <w:rPr>
          <w:rFonts w:ascii="Times New Roman" w:hAnsi="Times New Roman"/>
          <w:sz w:val="24"/>
          <w:szCs w:val="24"/>
        </w:rPr>
        <w:t>00 «</w:t>
      </w:r>
      <w:r w:rsidR="00414883" w:rsidRPr="00414883">
        <w:rPr>
          <w:rFonts w:ascii="Times New Roman" w:hAnsi="Times New Roman"/>
          <w:sz w:val="24"/>
          <w:szCs w:val="24"/>
        </w:rPr>
        <w:t>Национальная экономика</w:t>
      </w:r>
      <w:r w:rsidRPr="00414883">
        <w:rPr>
          <w:rFonts w:ascii="Times New Roman" w:hAnsi="Times New Roman"/>
          <w:sz w:val="24"/>
          <w:szCs w:val="24"/>
        </w:rPr>
        <w:t>»,</w:t>
      </w:r>
      <w:r w:rsidR="007E3707" w:rsidRPr="00414883">
        <w:rPr>
          <w:rFonts w:ascii="Times New Roman" w:hAnsi="Times New Roman"/>
          <w:sz w:val="24"/>
          <w:szCs w:val="24"/>
        </w:rPr>
        <w:t xml:space="preserve"> </w:t>
      </w:r>
      <w:r w:rsidRPr="00414883">
        <w:rPr>
          <w:rFonts w:ascii="Times New Roman" w:hAnsi="Times New Roman"/>
          <w:sz w:val="24"/>
          <w:szCs w:val="24"/>
        </w:rPr>
        <w:t>1000 «Социальная политика»</w:t>
      </w:r>
      <w:r w:rsidR="007E3707" w:rsidRPr="00414883">
        <w:rPr>
          <w:rFonts w:ascii="Times New Roman" w:hAnsi="Times New Roman"/>
          <w:sz w:val="24"/>
          <w:szCs w:val="24"/>
        </w:rPr>
        <w:t xml:space="preserve">, </w:t>
      </w:r>
      <w:r w:rsidR="00414883" w:rsidRPr="00414883">
        <w:rPr>
          <w:rFonts w:ascii="Times New Roman" w:hAnsi="Times New Roman"/>
          <w:sz w:val="24"/>
          <w:szCs w:val="24"/>
        </w:rPr>
        <w:t>1400</w:t>
      </w:r>
      <w:r w:rsidR="00AF1190" w:rsidRPr="00414883">
        <w:rPr>
          <w:rFonts w:ascii="Times New Roman" w:hAnsi="Times New Roman"/>
          <w:sz w:val="24"/>
          <w:szCs w:val="24"/>
        </w:rPr>
        <w:t xml:space="preserve"> «</w:t>
      </w:r>
      <w:r w:rsidR="00414883" w:rsidRPr="00414883">
        <w:rPr>
          <w:rFonts w:ascii="Times New Roman" w:hAnsi="Times New Roman"/>
          <w:bCs/>
          <w:sz w:val="24"/>
          <w:szCs w:val="24"/>
        </w:rPr>
        <w:t>Межбюджетные трансферты общего характера бюджетам субъектов Российской Федерации и муниципальных образований</w:t>
      </w:r>
      <w:r w:rsidR="00AF1190" w:rsidRPr="00414883">
        <w:rPr>
          <w:rFonts w:ascii="Times New Roman" w:hAnsi="Times New Roman"/>
          <w:sz w:val="24"/>
          <w:szCs w:val="24"/>
        </w:rPr>
        <w:t xml:space="preserve">» </w:t>
      </w:r>
      <w:r w:rsidRPr="00414883">
        <w:rPr>
          <w:rFonts w:ascii="Times New Roman" w:hAnsi="Times New Roman"/>
          <w:sz w:val="24"/>
          <w:szCs w:val="24"/>
        </w:rPr>
        <w:t xml:space="preserve">увеличение расходов произведено в пределах от </w:t>
      </w:r>
      <w:r w:rsidR="00414883" w:rsidRPr="00414883">
        <w:rPr>
          <w:rFonts w:ascii="Times New Roman" w:hAnsi="Times New Roman"/>
          <w:sz w:val="24"/>
          <w:szCs w:val="24"/>
        </w:rPr>
        <w:t>2</w:t>
      </w:r>
      <w:r w:rsidRPr="00414883">
        <w:rPr>
          <w:rFonts w:ascii="Times New Roman" w:hAnsi="Times New Roman"/>
          <w:sz w:val="24"/>
          <w:szCs w:val="24"/>
        </w:rPr>
        <w:t xml:space="preserve"> % до </w:t>
      </w:r>
      <w:r w:rsidR="00414883" w:rsidRPr="00414883">
        <w:rPr>
          <w:rFonts w:ascii="Times New Roman" w:hAnsi="Times New Roman"/>
          <w:sz w:val="24"/>
          <w:szCs w:val="24"/>
        </w:rPr>
        <w:t>18,7</w:t>
      </w:r>
      <w:r w:rsidRPr="00414883">
        <w:rPr>
          <w:rFonts w:ascii="Times New Roman" w:hAnsi="Times New Roman"/>
          <w:sz w:val="24"/>
          <w:szCs w:val="24"/>
        </w:rPr>
        <w:t xml:space="preserve"> %.</w:t>
      </w:r>
    </w:p>
    <w:p w:rsidR="00241789" w:rsidRDefault="00241789" w:rsidP="00225FB2">
      <w:pPr>
        <w:pStyle w:val="ListParagraph"/>
        <w:spacing w:after="0" w:line="240" w:lineRule="auto"/>
        <w:ind w:left="0" w:firstLine="567"/>
        <w:jc w:val="both"/>
        <w:rPr>
          <w:rFonts w:ascii="Times New Roman" w:hAnsi="Times New Roman"/>
          <w:sz w:val="24"/>
          <w:szCs w:val="24"/>
        </w:rPr>
      </w:pPr>
    </w:p>
    <w:p w:rsidR="00F75F6C" w:rsidRPr="00D24BF2" w:rsidRDefault="00F75F6C" w:rsidP="00225FB2">
      <w:pPr>
        <w:pStyle w:val="ListParagraph"/>
        <w:spacing w:after="0" w:line="240" w:lineRule="auto"/>
        <w:ind w:left="0" w:firstLine="567"/>
        <w:jc w:val="both"/>
        <w:rPr>
          <w:rFonts w:ascii="Times New Roman" w:hAnsi="Times New Roman"/>
          <w:sz w:val="24"/>
          <w:szCs w:val="24"/>
        </w:rPr>
      </w:pPr>
      <w:r w:rsidRPr="00D24BF2">
        <w:rPr>
          <w:rFonts w:ascii="Times New Roman" w:hAnsi="Times New Roman"/>
          <w:sz w:val="24"/>
          <w:szCs w:val="24"/>
        </w:rPr>
        <w:t xml:space="preserve">Исполнение расходной части бюджета муниципального образования «Молчановский район» в </w:t>
      </w:r>
      <w:r w:rsidR="00D11DA5" w:rsidRPr="00D24BF2">
        <w:rPr>
          <w:rFonts w:ascii="Times New Roman" w:hAnsi="Times New Roman"/>
          <w:sz w:val="24"/>
          <w:szCs w:val="24"/>
        </w:rPr>
        <w:t>201</w:t>
      </w:r>
      <w:r w:rsidR="00D24BF2" w:rsidRPr="00D24BF2">
        <w:rPr>
          <w:rFonts w:ascii="Times New Roman" w:hAnsi="Times New Roman"/>
          <w:sz w:val="24"/>
          <w:szCs w:val="24"/>
        </w:rPr>
        <w:t>7</w:t>
      </w:r>
      <w:r w:rsidR="00902D43" w:rsidRPr="00D24BF2">
        <w:rPr>
          <w:rFonts w:ascii="Times New Roman" w:hAnsi="Times New Roman"/>
          <w:sz w:val="24"/>
          <w:szCs w:val="24"/>
        </w:rPr>
        <w:t xml:space="preserve"> год</w:t>
      </w:r>
      <w:r w:rsidRPr="00D24BF2">
        <w:rPr>
          <w:rFonts w:ascii="Times New Roman" w:hAnsi="Times New Roman"/>
          <w:sz w:val="24"/>
          <w:szCs w:val="24"/>
        </w:rPr>
        <w:t xml:space="preserve">у составило </w:t>
      </w:r>
      <w:r w:rsidR="00D24BF2" w:rsidRPr="00D24BF2">
        <w:rPr>
          <w:rFonts w:ascii="Times New Roman" w:hAnsi="Times New Roman"/>
          <w:sz w:val="24"/>
          <w:szCs w:val="24"/>
        </w:rPr>
        <w:t>521 344,1</w:t>
      </w:r>
      <w:r w:rsidRPr="00D24BF2">
        <w:rPr>
          <w:rFonts w:ascii="Times New Roman" w:hAnsi="Times New Roman"/>
          <w:sz w:val="24"/>
          <w:szCs w:val="24"/>
        </w:rPr>
        <w:t xml:space="preserve"> тыс. рублей (</w:t>
      </w:r>
      <w:r w:rsidR="00D24BF2" w:rsidRPr="00D24BF2">
        <w:rPr>
          <w:rFonts w:ascii="Times New Roman" w:hAnsi="Times New Roman"/>
          <w:sz w:val="24"/>
          <w:szCs w:val="24"/>
        </w:rPr>
        <w:t>99,1</w:t>
      </w:r>
      <w:r w:rsidRPr="00D24BF2">
        <w:rPr>
          <w:rFonts w:ascii="Times New Roman" w:hAnsi="Times New Roman"/>
          <w:sz w:val="24"/>
          <w:szCs w:val="24"/>
        </w:rPr>
        <w:t xml:space="preserve"> % к плановым назначениям). Не исполнена расходная часть бюджета в сумме </w:t>
      </w:r>
      <w:r w:rsidR="00D24BF2" w:rsidRPr="00D24BF2">
        <w:rPr>
          <w:rFonts w:ascii="Times New Roman" w:hAnsi="Times New Roman"/>
          <w:sz w:val="24"/>
          <w:szCs w:val="24"/>
        </w:rPr>
        <w:t>4 526,0</w:t>
      </w:r>
      <w:r w:rsidRPr="00D24BF2">
        <w:rPr>
          <w:rFonts w:ascii="Times New Roman" w:hAnsi="Times New Roman"/>
          <w:sz w:val="24"/>
          <w:szCs w:val="24"/>
        </w:rPr>
        <w:t xml:space="preserve"> тыс. рублей.</w:t>
      </w:r>
    </w:p>
    <w:p w:rsidR="00F75F6C" w:rsidRPr="002D37AB" w:rsidRDefault="002D37AB" w:rsidP="001E078B">
      <w:pPr>
        <w:pStyle w:val="ListParagraph"/>
        <w:spacing w:after="0" w:line="240" w:lineRule="auto"/>
        <w:ind w:left="0" w:firstLine="567"/>
        <w:jc w:val="both"/>
        <w:rPr>
          <w:rFonts w:ascii="Times New Roman" w:hAnsi="Times New Roman"/>
          <w:sz w:val="24"/>
          <w:szCs w:val="24"/>
        </w:rPr>
      </w:pPr>
      <w:r w:rsidRPr="00C36794">
        <w:rPr>
          <w:rFonts w:ascii="Times New Roman" w:hAnsi="Times New Roman"/>
          <w:sz w:val="24"/>
          <w:szCs w:val="24"/>
        </w:rPr>
        <w:t>Структура</w:t>
      </w:r>
      <w:r w:rsidRPr="002D37AB">
        <w:rPr>
          <w:rFonts w:ascii="Times New Roman" w:hAnsi="Times New Roman"/>
          <w:sz w:val="24"/>
          <w:szCs w:val="24"/>
        </w:rPr>
        <w:t xml:space="preserve"> исполнения расходов  бюджета МО «Молчановский район» по разделам функциональной классификации в 2017 году сложилась таким образом, что </w:t>
      </w:r>
      <w:r>
        <w:rPr>
          <w:rFonts w:ascii="Times New Roman" w:hAnsi="Times New Roman"/>
          <w:sz w:val="24"/>
          <w:szCs w:val="24"/>
        </w:rPr>
        <w:t>по 7 разделам отмечается недовыполнение расходов по отношению к утвержденным плановым показателям. Сумма недовыполнения в общей части расходов составляет 4 526,0 тыс. рублей, или 0,9%  от утвержденных</w:t>
      </w:r>
      <w:r w:rsidRPr="002D37AB">
        <w:rPr>
          <w:rFonts w:ascii="Times New Roman" w:hAnsi="Times New Roman"/>
          <w:sz w:val="24"/>
          <w:szCs w:val="24"/>
        </w:rPr>
        <w:t xml:space="preserve"> </w:t>
      </w:r>
      <w:r>
        <w:rPr>
          <w:rFonts w:ascii="Times New Roman" w:hAnsi="Times New Roman"/>
          <w:sz w:val="24"/>
          <w:szCs w:val="24"/>
        </w:rPr>
        <w:t xml:space="preserve">показателей в сводной бюджетной росписи расходов. </w:t>
      </w:r>
    </w:p>
    <w:p w:rsidR="00F75F6C" w:rsidRDefault="00F75F6C" w:rsidP="00225FB2">
      <w:pPr>
        <w:pStyle w:val="ListParagraph"/>
        <w:spacing w:after="0" w:line="240" w:lineRule="auto"/>
        <w:ind w:left="0" w:firstLine="567"/>
        <w:jc w:val="both"/>
        <w:rPr>
          <w:rFonts w:ascii="Times New Roman" w:hAnsi="Times New Roman"/>
          <w:sz w:val="24"/>
          <w:szCs w:val="24"/>
        </w:rPr>
      </w:pPr>
    </w:p>
    <w:p w:rsidR="00241789" w:rsidRDefault="00241789" w:rsidP="00225FB2">
      <w:pPr>
        <w:pStyle w:val="ListParagraph"/>
        <w:spacing w:after="0" w:line="240" w:lineRule="auto"/>
        <w:ind w:left="0" w:firstLine="567"/>
        <w:jc w:val="both"/>
        <w:rPr>
          <w:rFonts w:ascii="Times New Roman" w:hAnsi="Times New Roman"/>
          <w:sz w:val="24"/>
          <w:szCs w:val="24"/>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049"/>
        <w:gridCol w:w="1370"/>
        <w:gridCol w:w="1276"/>
        <w:gridCol w:w="1701"/>
        <w:gridCol w:w="723"/>
      </w:tblGrid>
      <w:tr w:rsidR="00E0531E" w:rsidRPr="0006577C" w:rsidTr="00C6716B">
        <w:tc>
          <w:tcPr>
            <w:tcW w:w="4068" w:type="dxa"/>
            <w:vMerge w:val="restart"/>
            <w:vAlign w:val="center"/>
          </w:tcPr>
          <w:p w:rsidR="00E0531E" w:rsidRPr="00DA0A77" w:rsidRDefault="00E0531E"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Наименование разделов</w:t>
            </w:r>
          </w:p>
        </w:tc>
        <w:tc>
          <w:tcPr>
            <w:tcW w:w="1049" w:type="dxa"/>
            <w:vMerge w:val="restart"/>
            <w:vAlign w:val="center"/>
          </w:tcPr>
          <w:p w:rsidR="00E0531E" w:rsidRPr="00DA0A77" w:rsidRDefault="00E0531E"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bCs/>
                <w:sz w:val="24"/>
                <w:szCs w:val="24"/>
              </w:rPr>
              <w:t>Раздел</w:t>
            </w:r>
          </w:p>
        </w:tc>
        <w:tc>
          <w:tcPr>
            <w:tcW w:w="1370" w:type="dxa"/>
            <w:vMerge w:val="restart"/>
            <w:vAlign w:val="center"/>
          </w:tcPr>
          <w:p w:rsidR="00E0531E" w:rsidRPr="00DA0A77" w:rsidRDefault="00E0531E"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План в отчете, тыс. руб.</w:t>
            </w:r>
          </w:p>
        </w:tc>
        <w:tc>
          <w:tcPr>
            <w:tcW w:w="1276" w:type="dxa"/>
            <w:vMerge w:val="restart"/>
            <w:vAlign w:val="center"/>
          </w:tcPr>
          <w:p w:rsidR="00E0531E" w:rsidRPr="00DA0A77" w:rsidRDefault="00E0531E"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Факт в отчете, тыс. руб.</w:t>
            </w:r>
          </w:p>
        </w:tc>
        <w:tc>
          <w:tcPr>
            <w:tcW w:w="2424" w:type="dxa"/>
            <w:gridSpan w:val="2"/>
            <w:vAlign w:val="center"/>
          </w:tcPr>
          <w:p w:rsidR="00E0531E" w:rsidRPr="00DA0A77" w:rsidRDefault="00E0531E"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Отклонение</w:t>
            </w:r>
          </w:p>
        </w:tc>
      </w:tr>
      <w:tr w:rsidR="00E0531E" w:rsidRPr="0006577C" w:rsidTr="00C6716B">
        <w:tc>
          <w:tcPr>
            <w:tcW w:w="4068" w:type="dxa"/>
            <w:vMerge/>
            <w:vAlign w:val="center"/>
          </w:tcPr>
          <w:p w:rsidR="00E0531E" w:rsidRPr="00DA0A77" w:rsidRDefault="00E0531E" w:rsidP="00C6716B">
            <w:pPr>
              <w:pStyle w:val="ListParagraph"/>
              <w:spacing w:after="0" w:line="240" w:lineRule="auto"/>
              <w:ind w:left="0"/>
              <w:jc w:val="center"/>
              <w:rPr>
                <w:rFonts w:ascii="Times New Roman" w:hAnsi="Times New Roman"/>
                <w:sz w:val="24"/>
                <w:szCs w:val="24"/>
              </w:rPr>
            </w:pPr>
          </w:p>
        </w:tc>
        <w:tc>
          <w:tcPr>
            <w:tcW w:w="1049" w:type="dxa"/>
            <w:vMerge/>
            <w:vAlign w:val="center"/>
          </w:tcPr>
          <w:p w:rsidR="00E0531E" w:rsidRPr="00DA0A77" w:rsidRDefault="00E0531E" w:rsidP="00C6716B">
            <w:pPr>
              <w:pStyle w:val="ListParagraph"/>
              <w:spacing w:after="0" w:line="240" w:lineRule="auto"/>
              <w:ind w:left="0"/>
              <w:jc w:val="center"/>
              <w:rPr>
                <w:rFonts w:ascii="Times New Roman" w:hAnsi="Times New Roman"/>
                <w:sz w:val="24"/>
                <w:szCs w:val="24"/>
              </w:rPr>
            </w:pPr>
          </w:p>
        </w:tc>
        <w:tc>
          <w:tcPr>
            <w:tcW w:w="1370" w:type="dxa"/>
            <w:vMerge/>
            <w:vAlign w:val="center"/>
          </w:tcPr>
          <w:p w:rsidR="00E0531E" w:rsidRPr="00DA0A77" w:rsidRDefault="00E0531E" w:rsidP="00C6716B">
            <w:pPr>
              <w:pStyle w:val="ListParagraph"/>
              <w:spacing w:after="0" w:line="240" w:lineRule="auto"/>
              <w:ind w:left="0"/>
              <w:jc w:val="center"/>
              <w:rPr>
                <w:rFonts w:ascii="Times New Roman" w:hAnsi="Times New Roman"/>
                <w:sz w:val="24"/>
                <w:szCs w:val="24"/>
              </w:rPr>
            </w:pPr>
          </w:p>
        </w:tc>
        <w:tc>
          <w:tcPr>
            <w:tcW w:w="1276" w:type="dxa"/>
            <w:vMerge/>
            <w:vAlign w:val="center"/>
          </w:tcPr>
          <w:p w:rsidR="00E0531E" w:rsidRPr="00DA0A77" w:rsidRDefault="00E0531E" w:rsidP="00C6716B">
            <w:pPr>
              <w:pStyle w:val="ListParagraph"/>
              <w:spacing w:after="0" w:line="240" w:lineRule="auto"/>
              <w:ind w:left="0"/>
              <w:jc w:val="center"/>
              <w:rPr>
                <w:rFonts w:ascii="Times New Roman" w:hAnsi="Times New Roman"/>
                <w:sz w:val="24"/>
                <w:szCs w:val="24"/>
              </w:rPr>
            </w:pPr>
          </w:p>
        </w:tc>
        <w:tc>
          <w:tcPr>
            <w:tcW w:w="1701" w:type="dxa"/>
            <w:vAlign w:val="center"/>
          </w:tcPr>
          <w:p w:rsidR="00E0531E" w:rsidRPr="00DA0A77" w:rsidRDefault="00E0531E"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в натуральном выражении, тыс. руб.</w:t>
            </w:r>
          </w:p>
        </w:tc>
        <w:tc>
          <w:tcPr>
            <w:tcW w:w="723" w:type="dxa"/>
            <w:vAlign w:val="center"/>
          </w:tcPr>
          <w:p w:rsidR="00E0531E" w:rsidRPr="00DA0A77" w:rsidRDefault="00E0531E" w:rsidP="00C6716B">
            <w:pPr>
              <w:pStyle w:val="ListParagraph"/>
              <w:spacing w:after="0" w:line="240" w:lineRule="auto"/>
              <w:ind w:left="0"/>
              <w:jc w:val="both"/>
              <w:rPr>
                <w:rFonts w:ascii="Times New Roman" w:hAnsi="Times New Roman"/>
                <w:sz w:val="24"/>
                <w:szCs w:val="24"/>
              </w:rPr>
            </w:pPr>
            <w:r w:rsidRPr="00DA0A77">
              <w:rPr>
                <w:rFonts w:ascii="Times New Roman" w:hAnsi="Times New Roman"/>
                <w:sz w:val="24"/>
                <w:szCs w:val="24"/>
              </w:rPr>
              <w:t>в %</w:t>
            </w:r>
          </w:p>
        </w:tc>
      </w:tr>
      <w:tr w:rsidR="00E0531E" w:rsidRPr="0006577C" w:rsidTr="00C6716B">
        <w:trPr>
          <w:trHeight w:val="99"/>
        </w:trPr>
        <w:tc>
          <w:tcPr>
            <w:tcW w:w="4068" w:type="dxa"/>
            <w:vAlign w:val="center"/>
          </w:tcPr>
          <w:p w:rsidR="00E0531E" w:rsidRPr="00DA0A77" w:rsidRDefault="00E0531E"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1</w:t>
            </w:r>
          </w:p>
        </w:tc>
        <w:tc>
          <w:tcPr>
            <w:tcW w:w="1049" w:type="dxa"/>
          </w:tcPr>
          <w:p w:rsidR="00E0531E" w:rsidRPr="00DA0A77" w:rsidRDefault="00E0531E"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2</w:t>
            </w:r>
          </w:p>
        </w:tc>
        <w:tc>
          <w:tcPr>
            <w:tcW w:w="1370" w:type="dxa"/>
            <w:vAlign w:val="center"/>
          </w:tcPr>
          <w:p w:rsidR="00E0531E" w:rsidRPr="00DA0A77" w:rsidRDefault="00E0531E"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3</w:t>
            </w:r>
          </w:p>
        </w:tc>
        <w:tc>
          <w:tcPr>
            <w:tcW w:w="1276" w:type="dxa"/>
            <w:vAlign w:val="center"/>
          </w:tcPr>
          <w:p w:rsidR="00E0531E" w:rsidRPr="00DA0A77" w:rsidRDefault="00E0531E"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4</w:t>
            </w:r>
          </w:p>
        </w:tc>
        <w:tc>
          <w:tcPr>
            <w:tcW w:w="1701" w:type="dxa"/>
            <w:vAlign w:val="center"/>
          </w:tcPr>
          <w:p w:rsidR="00E0531E" w:rsidRPr="00DA0A77" w:rsidRDefault="00E0531E" w:rsidP="00DA0A77">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5=</w:t>
            </w:r>
            <w:r w:rsidR="00DA0A77">
              <w:rPr>
                <w:rFonts w:ascii="Times New Roman" w:hAnsi="Times New Roman"/>
                <w:sz w:val="24"/>
                <w:szCs w:val="24"/>
              </w:rPr>
              <w:t>4-3</w:t>
            </w:r>
          </w:p>
        </w:tc>
        <w:tc>
          <w:tcPr>
            <w:tcW w:w="723" w:type="dxa"/>
            <w:vAlign w:val="center"/>
          </w:tcPr>
          <w:p w:rsidR="00E0531E" w:rsidRPr="00DA0A77" w:rsidRDefault="00E0531E"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6</w:t>
            </w:r>
          </w:p>
        </w:tc>
      </w:tr>
      <w:tr w:rsidR="00842CAA" w:rsidRPr="00DA0A77" w:rsidTr="00C6716B">
        <w:tc>
          <w:tcPr>
            <w:tcW w:w="4068" w:type="dxa"/>
          </w:tcPr>
          <w:p w:rsidR="00842CAA" w:rsidRPr="00DA0A77" w:rsidRDefault="00842CAA" w:rsidP="00C6716B">
            <w:pPr>
              <w:pStyle w:val="ListParagraph"/>
              <w:spacing w:after="0" w:line="240" w:lineRule="auto"/>
              <w:ind w:left="0"/>
              <w:jc w:val="both"/>
              <w:rPr>
                <w:rFonts w:ascii="Times New Roman" w:hAnsi="Times New Roman"/>
                <w:sz w:val="24"/>
                <w:szCs w:val="24"/>
              </w:rPr>
            </w:pPr>
            <w:r w:rsidRPr="00DA0A77">
              <w:rPr>
                <w:rFonts w:ascii="Times New Roman" w:hAnsi="Times New Roman"/>
                <w:bCs/>
                <w:sz w:val="24"/>
                <w:szCs w:val="24"/>
              </w:rPr>
              <w:t>Общегосударственные вопросы</w:t>
            </w:r>
          </w:p>
        </w:tc>
        <w:tc>
          <w:tcPr>
            <w:tcW w:w="1049" w:type="dxa"/>
            <w:vAlign w:val="center"/>
          </w:tcPr>
          <w:p w:rsidR="00842CAA" w:rsidRPr="00DA0A77" w:rsidRDefault="00842CAA"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0100</w:t>
            </w:r>
          </w:p>
        </w:tc>
        <w:tc>
          <w:tcPr>
            <w:tcW w:w="1370" w:type="dxa"/>
            <w:vAlign w:val="center"/>
          </w:tcPr>
          <w:p w:rsidR="00842CAA"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42 665,2</w:t>
            </w:r>
          </w:p>
        </w:tc>
        <w:tc>
          <w:tcPr>
            <w:tcW w:w="1276" w:type="dxa"/>
            <w:vAlign w:val="center"/>
          </w:tcPr>
          <w:p w:rsidR="00842CAA"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42 448,8</w:t>
            </w:r>
          </w:p>
        </w:tc>
        <w:tc>
          <w:tcPr>
            <w:tcW w:w="1701" w:type="dxa"/>
            <w:vAlign w:val="center"/>
          </w:tcPr>
          <w:p w:rsidR="00842CAA"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-216,4</w:t>
            </w:r>
          </w:p>
        </w:tc>
        <w:tc>
          <w:tcPr>
            <w:tcW w:w="723" w:type="dxa"/>
            <w:vAlign w:val="center"/>
          </w:tcPr>
          <w:p w:rsidR="00842CAA"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-0,5</w:t>
            </w:r>
          </w:p>
        </w:tc>
      </w:tr>
      <w:tr w:rsidR="00842CAA" w:rsidRPr="00DA0A77" w:rsidTr="00C6716B">
        <w:tc>
          <w:tcPr>
            <w:tcW w:w="4068" w:type="dxa"/>
          </w:tcPr>
          <w:p w:rsidR="00842CAA" w:rsidRPr="00DA0A77" w:rsidRDefault="00842CAA" w:rsidP="00C6716B">
            <w:pPr>
              <w:pStyle w:val="ListParagraph"/>
              <w:spacing w:after="0" w:line="240" w:lineRule="auto"/>
              <w:ind w:left="0"/>
              <w:jc w:val="both"/>
              <w:rPr>
                <w:rFonts w:ascii="Times New Roman" w:hAnsi="Times New Roman"/>
                <w:sz w:val="24"/>
                <w:szCs w:val="24"/>
              </w:rPr>
            </w:pPr>
            <w:r w:rsidRPr="00DA0A77">
              <w:rPr>
                <w:rFonts w:ascii="Times New Roman" w:hAnsi="Times New Roman"/>
                <w:bCs/>
                <w:sz w:val="24"/>
                <w:szCs w:val="24"/>
              </w:rPr>
              <w:t>Национальная оборона</w:t>
            </w:r>
          </w:p>
        </w:tc>
        <w:tc>
          <w:tcPr>
            <w:tcW w:w="1049" w:type="dxa"/>
            <w:vAlign w:val="center"/>
          </w:tcPr>
          <w:p w:rsidR="00842CAA" w:rsidRPr="00DA0A77" w:rsidRDefault="00842CAA"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0200</w:t>
            </w:r>
          </w:p>
        </w:tc>
        <w:tc>
          <w:tcPr>
            <w:tcW w:w="1370" w:type="dxa"/>
            <w:vAlign w:val="center"/>
          </w:tcPr>
          <w:p w:rsidR="00842CAA"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552,2</w:t>
            </w:r>
          </w:p>
        </w:tc>
        <w:tc>
          <w:tcPr>
            <w:tcW w:w="1276" w:type="dxa"/>
            <w:vAlign w:val="center"/>
          </w:tcPr>
          <w:p w:rsidR="00842CAA"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552,2</w:t>
            </w:r>
          </w:p>
        </w:tc>
        <w:tc>
          <w:tcPr>
            <w:tcW w:w="1701" w:type="dxa"/>
            <w:vAlign w:val="center"/>
          </w:tcPr>
          <w:p w:rsidR="00842CAA"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0,0</w:t>
            </w:r>
          </w:p>
        </w:tc>
        <w:tc>
          <w:tcPr>
            <w:tcW w:w="723" w:type="dxa"/>
            <w:vAlign w:val="center"/>
          </w:tcPr>
          <w:p w:rsidR="00842CAA"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0,0</w:t>
            </w:r>
          </w:p>
        </w:tc>
      </w:tr>
      <w:tr w:rsidR="00842CAA" w:rsidRPr="00DA0A77" w:rsidTr="00C6716B">
        <w:tc>
          <w:tcPr>
            <w:tcW w:w="4068" w:type="dxa"/>
          </w:tcPr>
          <w:p w:rsidR="00842CAA" w:rsidRPr="00DA0A77" w:rsidRDefault="00842CAA" w:rsidP="00C6716B">
            <w:pPr>
              <w:pStyle w:val="ListParagraph"/>
              <w:spacing w:after="0" w:line="240" w:lineRule="auto"/>
              <w:ind w:left="0"/>
              <w:jc w:val="both"/>
              <w:rPr>
                <w:rFonts w:ascii="Times New Roman" w:hAnsi="Times New Roman"/>
                <w:sz w:val="24"/>
                <w:szCs w:val="24"/>
              </w:rPr>
            </w:pPr>
            <w:r w:rsidRPr="00DA0A77">
              <w:rPr>
                <w:rFonts w:ascii="Times New Roman" w:hAnsi="Times New Roman"/>
                <w:bCs/>
                <w:sz w:val="24"/>
                <w:szCs w:val="24"/>
              </w:rPr>
              <w:t>Национальная экономика</w:t>
            </w:r>
          </w:p>
        </w:tc>
        <w:tc>
          <w:tcPr>
            <w:tcW w:w="1049" w:type="dxa"/>
            <w:vAlign w:val="center"/>
          </w:tcPr>
          <w:p w:rsidR="00842CAA" w:rsidRPr="00DA0A77" w:rsidRDefault="00842CAA"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0400</w:t>
            </w:r>
          </w:p>
        </w:tc>
        <w:tc>
          <w:tcPr>
            <w:tcW w:w="1370" w:type="dxa"/>
            <w:vAlign w:val="center"/>
          </w:tcPr>
          <w:p w:rsidR="00842CAA"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26 809,1</w:t>
            </w:r>
          </w:p>
        </w:tc>
        <w:tc>
          <w:tcPr>
            <w:tcW w:w="1276" w:type="dxa"/>
            <w:vAlign w:val="center"/>
          </w:tcPr>
          <w:p w:rsidR="00842CAA"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24 830,</w:t>
            </w:r>
            <w:r>
              <w:rPr>
                <w:rFonts w:ascii="Times New Roman" w:hAnsi="Times New Roman"/>
                <w:sz w:val="24"/>
                <w:szCs w:val="24"/>
              </w:rPr>
              <w:t>8</w:t>
            </w:r>
          </w:p>
        </w:tc>
        <w:tc>
          <w:tcPr>
            <w:tcW w:w="1701" w:type="dxa"/>
            <w:vAlign w:val="center"/>
          </w:tcPr>
          <w:p w:rsidR="00842CAA"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-1 978,3</w:t>
            </w:r>
          </w:p>
        </w:tc>
        <w:tc>
          <w:tcPr>
            <w:tcW w:w="723" w:type="dxa"/>
            <w:vAlign w:val="center"/>
          </w:tcPr>
          <w:p w:rsidR="00842CAA"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-7,4</w:t>
            </w:r>
          </w:p>
        </w:tc>
      </w:tr>
      <w:tr w:rsidR="00842CAA" w:rsidRPr="00DA0A77" w:rsidTr="00C6716B">
        <w:tc>
          <w:tcPr>
            <w:tcW w:w="4068" w:type="dxa"/>
          </w:tcPr>
          <w:p w:rsidR="00842CAA" w:rsidRPr="00DA0A77" w:rsidRDefault="00842CAA" w:rsidP="00C6716B">
            <w:pPr>
              <w:pStyle w:val="ListParagraph"/>
              <w:spacing w:after="0" w:line="240" w:lineRule="auto"/>
              <w:ind w:left="0"/>
              <w:jc w:val="both"/>
              <w:rPr>
                <w:rFonts w:ascii="Times New Roman" w:hAnsi="Times New Roman"/>
                <w:sz w:val="24"/>
                <w:szCs w:val="24"/>
              </w:rPr>
            </w:pPr>
            <w:r w:rsidRPr="00DA0A77">
              <w:rPr>
                <w:rFonts w:ascii="Times New Roman" w:hAnsi="Times New Roman"/>
                <w:bCs/>
                <w:sz w:val="24"/>
                <w:szCs w:val="24"/>
              </w:rPr>
              <w:t>Жилищно-коммунальное хозяйство</w:t>
            </w:r>
          </w:p>
        </w:tc>
        <w:tc>
          <w:tcPr>
            <w:tcW w:w="1049" w:type="dxa"/>
            <w:vAlign w:val="center"/>
          </w:tcPr>
          <w:p w:rsidR="00842CAA" w:rsidRPr="00DA0A77" w:rsidRDefault="00842CAA"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0500</w:t>
            </w:r>
          </w:p>
        </w:tc>
        <w:tc>
          <w:tcPr>
            <w:tcW w:w="1370" w:type="dxa"/>
            <w:vAlign w:val="center"/>
          </w:tcPr>
          <w:p w:rsidR="00842CAA"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37 833,8</w:t>
            </w:r>
          </w:p>
        </w:tc>
        <w:tc>
          <w:tcPr>
            <w:tcW w:w="1276" w:type="dxa"/>
            <w:vAlign w:val="center"/>
          </w:tcPr>
          <w:p w:rsidR="00842CAA"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37 690,9</w:t>
            </w:r>
          </w:p>
        </w:tc>
        <w:tc>
          <w:tcPr>
            <w:tcW w:w="1701" w:type="dxa"/>
            <w:vAlign w:val="center"/>
          </w:tcPr>
          <w:p w:rsidR="00842CAA"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-142,9</w:t>
            </w:r>
          </w:p>
        </w:tc>
        <w:tc>
          <w:tcPr>
            <w:tcW w:w="723" w:type="dxa"/>
            <w:vAlign w:val="center"/>
          </w:tcPr>
          <w:p w:rsidR="00842CAA"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-0,4</w:t>
            </w:r>
          </w:p>
        </w:tc>
      </w:tr>
      <w:tr w:rsidR="00DA0A77" w:rsidRPr="00DA0A77" w:rsidTr="00C6716B">
        <w:tc>
          <w:tcPr>
            <w:tcW w:w="4068" w:type="dxa"/>
            <w:vAlign w:val="center"/>
          </w:tcPr>
          <w:p w:rsidR="00DA0A77" w:rsidRPr="00DA0A77" w:rsidRDefault="00DA0A77" w:rsidP="00C6716B">
            <w:pPr>
              <w:pStyle w:val="ListParagraph"/>
              <w:spacing w:after="0" w:line="240" w:lineRule="auto"/>
              <w:ind w:left="0"/>
              <w:jc w:val="both"/>
              <w:rPr>
                <w:rFonts w:ascii="Times New Roman" w:hAnsi="Times New Roman"/>
                <w:sz w:val="24"/>
                <w:szCs w:val="24"/>
              </w:rPr>
            </w:pPr>
            <w:r w:rsidRPr="00DA0A77">
              <w:rPr>
                <w:rFonts w:ascii="Times New Roman" w:hAnsi="Times New Roman"/>
                <w:bCs/>
                <w:sz w:val="24"/>
                <w:szCs w:val="24"/>
              </w:rPr>
              <w:t>Образование</w:t>
            </w:r>
          </w:p>
        </w:tc>
        <w:tc>
          <w:tcPr>
            <w:tcW w:w="1049"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0700</w:t>
            </w:r>
          </w:p>
        </w:tc>
        <w:tc>
          <w:tcPr>
            <w:tcW w:w="1370" w:type="dxa"/>
            <w:vAlign w:val="center"/>
          </w:tcPr>
          <w:p w:rsidR="00DA0A77" w:rsidRPr="00DA0A77" w:rsidRDefault="00DA0A77" w:rsidP="000B10CD">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286 323,7</w:t>
            </w:r>
          </w:p>
        </w:tc>
        <w:tc>
          <w:tcPr>
            <w:tcW w:w="1276"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285 061,</w:t>
            </w:r>
            <w:r>
              <w:rPr>
                <w:rFonts w:ascii="Times New Roman" w:hAnsi="Times New Roman"/>
                <w:sz w:val="24"/>
                <w:szCs w:val="24"/>
              </w:rPr>
              <w:t>8</w:t>
            </w:r>
          </w:p>
        </w:tc>
        <w:tc>
          <w:tcPr>
            <w:tcW w:w="1701"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-1 261,9</w:t>
            </w:r>
          </w:p>
        </w:tc>
        <w:tc>
          <w:tcPr>
            <w:tcW w:w="723"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-0,4</w:t>
            </w:r>
          </w:p>
        </w:tc>
      </w:tr>
      <w:tr w:rsidR="00DA0A77" w:rsidRPr="00DA0A77" w:rsidTr="00C6716B">
        <w:tc>
          <w:tcPr>
            <w:tcW w:w="4068" w:type="dxa"/>
          </w:tcPr>
          <w:p w:rsidR="00DA0A77" w:rsidRPr="00DA0A77" w:rsidRDefault="00DA0A77" w:rsidP="00C6716B">
            <w:pPr>
              <w:pStyle w:val="ListParagraph"/>
              <w:spacing w:after="0" w:line="240" w:lineRule="auto"/>
              <w:ind w:left="0"/>
              <w:jc w:val="both"/>
              <w:rPr>
                <w:rFonts w:ascii="Times New Roman" w:hAnsi="Times New Roman"/>
                <w:sz w:val="24"/>
                <w:szCs w:val="24"/>
              </w:rPr>
            </w:pPr>
            <w:r w:rsidRPr="00DA0A77">
              <w:rPr>
                <w:rFonts w:ascii="Times New Roman" w:hAnsi="Times New Roman"/>
                <w:bCs/>
                <w:sz w:val="24"/>
                <w:szCs w:val="24"/>
              </w:rPr>
              <w:t>Культура, кинематография</w:t>
            </w:r>
          </w:p>
        </w:tc>
        <w:tc>
          <w:tcPr>
            <w:tcW w:w="1049"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0800</w:t>
            </w:r>
          </w:p>
        </w:tc>
        <w:tc>
          <w:tcPr>
            <w:tcW w:w="1370"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47 063,1</w:t>
            </w:r>
          </w:p>
        </w:tc>
        <w:tc>
          <w:tcPr>
            <w:tcW w:w="1276"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46 985,6</w:t>
            </w:r>
          </w:p>
        </w:tc>
        <w:tc>
          <w:tcPr>
            <w:tcW w:w="1701"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-77,5</w:t>
            </w:r>
          </w:p>
        </w:tc>
        <w:tc>
          <w:tcPr>
            <w:tcW w:w="723"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-0,2</w:t>
            </w:r>
          </w:p>
        </w:tc>
      </w:tr>
      <w:tr w:rsidR="00DA0A77" w:rsidRPr="00DA0A77" w:rsidTr="00C6716B">
        <w:tc>
          <w:tcPr>
            <w:tcW w:w="4068" w:type="dxa"/>
          </w:tcPr>
          <w:p w:rsidR="00DA0A77" w:rsidRPr="00DA0A77" w:rsidRDefault="00DA0A77" w:rsidP="00C6716B">
            <w:pPr>
              <w:pStyle w:val="ListParagraph"/>
              <w:spacing w:after="0" w:line="240" w:lineRule="auto"/>
              <w:ind w:left="0"/>
              <w:jc w:val="both"/>
              <w:rPr>
                <w:rFonts w:ascii="Times New Roman" w:hAnsi="Times New Roman"/>
                <w:sz w:val="24"/>
                <w:szCs w:val="24"/>
              </w:rPr>
            </w:pPr>
            <w:r w:rsidRPr="00DA0A77">
              <w:rPr>
                <w:rFonts w:ascii="Times New Roman" w:hAnsi="Times New Roman"/>
                <w:bCs/>
                <w:sz w:val="24"/>
                <w:szCs w:val="24"/>
              </w:rPr>
              <w:t>Социальная политика</w:t>
            </w:r>
          </w:p>
        </w:tc>
        <w:tc>
          <w:tcPr>
            <w:tcW w:w="1049"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1000</w:t>
            </w:r>
          </w:p>
        </w:tc>
        <w:tc>
          <w:tcPr>
            <w:tcW w:w="1370"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50 484,7</w:t>
            </w:r>
          </w:p>
        </w:tc>
        <w:tc>
          <w:tcPr>
            <w:tcW w:w="1276"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49 689,</w:t>
            </w:r>
            <w:r>
              <w:rPr>
                <w:rFonts w:ascii="Times New Roman" w:hAnsi="Times New Roman"/>
                <w:sz w:val="24"/>
                <w:szCs w:val="24"/>
              </w:rPr>
              <w:t>5</w:t>
            </w:r>
          </w:p>
        </w:tc>
        <w:tc>
          <w:tcPr>
            <w:tcW w:w="1701"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-795,2</w:t>
            </w:r>
          </w:p>
        </w:tc>
        <w:tc>
          <w:tcPr>
            <w:tcW w:w="723"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-1,6</w:t>
            </w:r>
          </w:p>
        </w:tc>
      </w:tr>
      <w:tr w:rsidR="00DA0A77" w:rsidRPr="00DA0A77" w:rsidTr="00C6716B">
        <w:tc>
          <w:tcPr>
            <w:tcW w:w="4068" w:type="dxa"/>
          </w:tcPr>
          <w:p w:rsidR="00DA0A77" w:rsidRPr="00DA0A77" w:rsidRDefault="00DA0A77" w:rsidP="00C6716B">
            <w:pPr>
              <w:pStyle w:val="ListParagraph"/>
              <w:spacing w:after="0" w:line="240" w:lineRule="auto"/>
              <w:ind w:left="0"/>
              <w:jc w:val="both"/>
              <w:rPr>
                <w:rFonts w:ascii="Times New Roman" w:hAnsi="Times New Roman"/>
                <w:sz w:val="24"/>
                <w:szCs w:val="24"/>
              </w:rPr>
            </w:pPr>
            <w:r w:rsidRPr="00DA0A77">
              <w:rPr>
                <w:rFonts w:ascii="Times New Roman" w:hAnsi="Times New Roman"/>
                <w:bCs/>
                <w:sz w:val="24"/>
                <w:szCs w:val="24"/>
              </w:rPr>
              <w:t>Физическая культура и спорт</w:t>
            </w:r>
          </w:p>
        </w:tc>
        <w:tc>
          <w:tcPr>
            <w:tcW w:w="1049"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1100</w:t>
            </w:r>
          </w:p>
        </w:tc>
        <w:tc>
          <w:tcPr>
            <w:tcW w:w="1370"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3 518,3</w:t>
            </w:r>
          </w:p>
        </w:tc>
        <w:tc>
          <w:tcPr>
            <w:tcW w:w="1276"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3 517,</w:t>
            </w:r>
            <w:r>
              <w:rPr>
                <w:rFonts w:ascii="Times New Roman" w:hAnsi="Times New Roman"/>
                <w:sz w:val="24"/>
                <w:szCs w:val="24"/>
              </w:rPr>
              <w:t>7</w:t>
            </w:r>
          </w:p>
        </w:tc>
        <w:tc>
          <w:tcPr>
            <w:tcW w:w="1701"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-0,6</w:t>
            </w:r>
          </w:p>
        </w:tc>
        <w:tc>
          <w:tcPr>
            <w:tcW w:w="723"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0,0</w:t>
            </w:r>
          </w:p>
        </w:tc>
      </w:tr>
      <w:tr w:rsidR="00DA0A77" w:rsidRPr="00DA0A77" w:rsidTr="00C6716B">
        <w:tc>
          <w:tcPr>
            <w:tcW w:w="4068" w:type="dxa"/>
          </w:tcPr>
          <w:p w:rsidR="00DA0A77" w:rsidRPr="00DA0A77" w:rsidRDefault="00DA0A77" w:rsidP="00C6716B">
            <w:pPr>
              <w:pStyle w:val="ListParagraph"/>
              <w:spacing w:after="0" w:line="240" w:lineRule="auto"/>
              <w:ind w:left="0"/>
              <w:jc w:val="both"/>
              <w:rPr>
                <w:rFonts w:ascii="Times New Roman" w:hAnsi="Times New Roman"/>
                <w:bCs/>
                <w:sz w:val="24"/>
                <w:szCs w:val="24"/>
              </w:rPr>
            </w:pPr>
            <w:r w:rsidRPr="00DA0A77">
              <w:rPr>
                <w:rFonts w:ascii="Times New Roman" w:hAnsi="Times New Roman"/>
                <w:bCs/>
                <w:sz w:val="24"/>
                <w:szCs w:val="24"/>
              </w:rPr>
              <w:t>Обслуживание государственного и муниципального долга</w:t>
            </w:r>
          </w:p>
        </w:tc>
        <w:tc>
          <w:tcPr>
            <w:tcW w:w="1049"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1300</w:t>
            </w:r>
          </w:p>
        </w:tc>
        <w:tc>
          <w:tcPr>
            <w:tcW w:w="1370"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387,7</w:t>
            </w:r>
          </w:p>
        </w:tc>
        <w:tc>
          <w:tcPr>
            <w:tcW w:w="1276"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387,6</w:t>
            </w:r>
          </w:p>
        </w:tc>
        <w:tc>
          <w:tcPr>
            <w:tcW w:w="1701"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-0,1</w:t>
            </w:r>
          </w:p>
        </w:tc>
        <w:tc>
          <w:tcPr>
            <w:tcW w:w="723"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0,0</w:t>
            </w:r>
          </w:p>
        </w:tc>
      </w:tr>
      <w:tr w:rsidR="00DA0A77" w:rsidRPr="00DA0A77" w:rsidTr="00C6716B">
        <w:tc>
          <w:tcPr>
            <w:tcW w:w="4068" w:type="dxa"/>
          </w:tcPr>
          <w:p w:rsidR="00DA0A77" w:rsidRPr="00DA0A77" w:rsidRDefault="00DA0A77" w:rsidP="00C6716B">
            <w:pPr>
              <w:pStyle w:val="ListParagraph"/>
              <w:spacing w:after="0" w:line="240" w:lineRule="auto"/>
              <w:ind w:left="0"/>
              <w:jc w:val="both"/>
              <w:rPr>
                <w:rFonts w:ascii="Times New Roman" w:hAnsi="Times New Roman"/>
                <w:bCs/>
                <w:sz w:val="24"/>
                <w:szCs w:val="24"/>
              </w:rPr>
            </w:pPr>
            <w:r w:rsidRPr="00DA0A77">
              <w:rPr>
                <w:rFonts w:ascii="Times New Roman" w:hAnsi="Times New Roman"/>
                <w:bCs/>
                <w:sz w:val="24"/>
                <w:szCs w:val="24"/>
              </w:rPr>
              <w:t>Межбюджетные трансферты общего характера бюджетам субъектов Российской Федерации и муниципальных образований</w:t>
            </w:r>
          </w:p>
        </w:tc>
        <w:tc>
          <w:tcPr>
            <w:tcW w:w="1049"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1400</w:t>
            </w:r>
          </w:p>
        </w:tc>
        <w:tc>
          <w:tcPr>
            <w:tcW w:w="1370"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30 232,3</w:t>
            </w:r>
          </w:p>
        </w:tc>
        <w:tc>
          <w:tcPr>
            <w:tcW w:w="1276"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30 179,2</w:t>
            </w:r>
          </w:p>
        </w:tc>
        <w:tc>
          <w:tcPr>
            <w:tcW w:w="1701"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-53,1</w:t>
            </w:r>
          </w:p>
        </w:tc>
        <w:tc>
          <w:tcPr>
            <w:tcW w:w="723" w:type="dxa"/>
            <w:vAlign w:val="center"/>
          </w:tcPr>
          <w:p w:rsidR="00DA0A77" w:rsidRPr="00DA0A77" w:rsidRDefault="00DA0A77" w:rsidP="00C6716B">
            <w:pPr>
              <w:pStyle w:val="ListParagraph"/>
              <w:spacing w:after="0" w:line="240" w:lineRule="auto"/>
              <w:ind w:left="0"/>
              <w:jc w:val="center"/>
              <w:rPr>
                <w:rFonts w:ascii="Times New Roman" w:hAnsi="Times New Roman"/>
                <w:sz w:val="24"/>
                <w:szCs w:val="24"/>
              </w:rPr>
            </w:pPr>
            <w:r w:rsidRPr="00DA0A77">
              <w:rPr>
                <w:rFonts w:ascii="Times New Roman" w:hAnsi="Times New Roman"/>
                <w:sz w:val="24"/>
                <w:szCs w:val="24"/>
              </w:rPr>
              <w:t>-0,2</w:t>
            </w:r>
          </w:p>
        </w:tc>
      </w:tr>
      <w:tr w:rsidR="00DA0A77" w:rsidRPr="00DA0A77" w:rsidTr="00C6716B">
        <w:tc>
          <w:tcPr>
            <w:tcW w:w="4068" w:type="dxa"/>
            <w:vAlign w:val="center"/>
          </w:tcPr>
          <w:p w:rsidR="00DA0A77" w:rsidRPr="00DA0A77" w:rsidRDefault="00DA0A77" w:rsidP="00C6716B">
            <w:pPr>
              <w:pStyle w:val="ListParagraph"/>
              <w:spacing w:after="0" w:line="240" w:lineRule="auto"/>
              <w:ind w:left="0"/>
              <w:jc w:val="both"/>
              <w:rPr>
                <w:rFonts w:ascii="Times New Roman" w:hAnsi="Times New Roman"/>
                <w:b/>
                <w:sz w:val="24"/>
                <w:szCs w:val="24"/>
              </w:rPr>
            </w:pPr>
            <w:r w:rsidRPr="00DA0A77">
              <w:rPr>
                <w:rFonts w:ascii="Times New Roman" w:hAnsi="Times New Roman"/>
                <w:b/>
                <w:sz w:val="24"/>
                <w:szCs w:val="24"/>
              </w:rPr>
              <w:t>Итого:</w:t>
            </w:r>
          </w:p>
        </w:tc>
        <w:tc>
          <w:tcPr>
            <w:tcW w:w="1049" w:type="dxa"/>
            <w:vAlign w:val="center"/>
          </w:tcPr>
          <w:p w:rsidR="00DA0A77" w:rsidRPr="00DA0A77" w:rsidRDefault="00DA0A77" w:rsidP="00C6716B">
            <w:pPr>
              <w:pStyle w:val="ListParagraph"/>
              <w:spacing w:after="0" w:line="240" w:lineRule="auto"/>
              <w:ind w:left="0"/>
              <w:jc w:val="center"/>
              <w:rPr>
                <w:rFonts w:ascii="Times New Roman" w:hAnsi="Times New Roman"/>
                <w:b/>
                <w:sz w:val="24"/>
                <w:szCs w:val="24"/>
              </w:rPr>
            </w:pPr>
          </w:p>
        </w:tc>
        <w:tc>
          <w:tcPr>
            <w:tcW w:w="1370" w:type="dxa"/>
            <w:vAlign w:val="center"/>
          </w:tcPr>
          <w:p w:rsidR="00DA0A77" w:rsidRPr="00DA0A77" w:rsidRDefault="00DA0A77" w:rsidP="00C6716B">
            <w:pPr>
              <w:pStyle w:val="ListParagraph"/>
              <w:spacing w:after="0" w:line="240" w:lineRule="auto"/>
              <w:ind w:left="0"/>
              <w:jc w:val="center"/>
              <w:rPr>
                <w:rFonts w:ascii="Times New Roman" w:hAnsi="Times New Roman"/>
                <w:b/>
                <w:sz w:val="24"/>
                <w:szCs w:val="24"/>
              </w:rPr>
            </w:pPr>
            <w:r w:rsidRPr="0025510C">
              <w:rPr>
                <w:rFonts w:ascii="Times New Roman" w:hAnsi="Times New Roman"/>
                <w:b/>
                <w:sz w:val="24"/>
                <w:szCs w:val="24"/>
              </w:rPr>
              <w:t>525 870,1</w:t>
            </w:r>
          </w:p>
        </w:tc>
        <w:tc>
          <w:tcPr>
            <w:tcW w:w="1276" w:type="dxa"/>
            <w:vAlign w:val="center"/>
          </w:tcPr>
          <w:p w:rsidR="00DA0A77" w:rsidRPr="00DA0A77" w:rsidRDefault="00DA0A77" w:rsidP="00C6716B">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521 344,1</w:t>
            </w:r>
          </w:p>
        </w:tc>
        <w:tc>
          <w:tcPr>
            <w:tcW w:w="1701" w:type="dxa"/>
            <w:vAlign w:val="center"/>
          </w:tcPr>
          <w:p w:rsidR="00DA0A77" w:rsidRPr="00DA0A77" w:rsidRDefault="00DA0A77" w:rsidP="00C6716B">
            <w:pPr>
              <w:pStyle w:val="ListParagraph"/>
              <w:spacing w:after="0" w:line="240" w:lineRule="auto"/>
              <w:ind w:left="0"/>
              <w:jc w:val="center"/>
              <w:rPr>
                <w:rFonts w:ascii="Times New Roman" w:hAnsi="Times New Roman"/>
                <w:b/>
                <w:sz w:val="24"/>
                <w:szCs w:val="24"/>
              </w:rPr>
            </w:pPr>
            <w:r w:rsidRPr="00DA0A77">
              <w:rPr>
                <w:rFonts w:ascii="Times New Roman" w:hAnsi="Times New Roman"/>
                <w:b/>
                <w:sz w:val="24"/>
                <w:szCs w:val="24"/>
              </w:rPr>
              <w:t>-4 526,0</w:t>
            </w:r>
          </w:p>
        </w:tc>
        <w:tc>
          <w:tcPr>
            <w:tcW w:w="723" w:type="dxa"/>
            <w:vAlign w:val="center"/>
          </w:tcPr>
          <w:p w:rsidR="00DA0A77" w:rsidRPr="00DA0A77" w:rsidRDefault="00DA0A77" w:rsidP="00C6716B">
            <w:pPr>
              <w:pStyle w:val="ListParagraph"/>
              <w:spacing w:after="0" w:line="240" w:lineRule="auto"/>
              <w:ind w:left="0"/>
              <w:jc w:val="center"/>
              <w:rPr>
                <w:rFonts w:ascii="Times New Roman" w:hAnsi="Times New Roman"/>
                <w:b/>
                <w:sz w:val="24"/>
                <w:szCs w:val="24"/>
              </w:rPr>
            </w:pPr>
            <w:r w:rsidRPr="00DA0A77">
              <w:rPr>
                <w:rFonts w:ascii="Times New Roman" w:hAnsi="Times New Roman"/>
                <w:b/>
                <w:sz w:val="24"/>
                <w:szCs w:val="24"/>
              </w:rPr>
              <w:t>-0,9</w:t>
            </w:r>
          </w:p>
        </w:tc>
      </w:tr>
    </w:tbl>
    <w:p w:rsidR="00F75F6C" w:rsidRPr="0006577C" w:rsidRDefault="00F75F6C" w:rsidP="00225FB2">
      <w:pPr>
        <w:pStyle w:val="ListParagraph"/>
        <w:spacing w:after="0" w:line="240" w:lineRule="auto"/>
        <w:ind w:left="0" w:firstLine="567"/>
        <w:jc w:val="both"/>
        <w:rPr>
          <w:rFonts w:ascii="Times New Roman" w:hAnsi="Times New Roman"/>
          <w:color w:val="FF0000"/>
          <w:sz w:val="24"/>
          <w:szCs w:val="24"/>
        </w:rPr>
      </w:pPr>
    </w:p>
    <w:p w:rsidR="0088208E" w:rsidRPr="002D37AB" w:rsidRDefault="007C1298" w:rsidP="00225FB2">
      <w:pPr>
        <w:pStyle w:val="ListParagraph"/>
        <w:spacing w:after="0" w:line="240" w:lineRule="auto"/>
        <w:ind w:left="0" w:firstLine="567"/>
        <w:jc w:val="both"/>
        <w:rPr>
          <w:rFonts w:ascii="Times New Roman" w:hAnsi="Times New Roman"/>
          <w:bCs/>
          <w:sz w:val="24"/>
          <w:szCs w:val="24"/>
        </w:rPr>
      </w:pPr>
      <w:r w:rsidRPr="002D37AB">
        <w:rPr>
          <w:rFonts w:ascii="Times New Roman" w:hAnsi="Times New Roman"/>
          <w:bCs/>
          <w:sz w:val="24"/>
          <w:szCs w:val="24"/>
        </w:rPr>
        <w:t xml:space="preserve">Экспертиза представленного отчета об исполнении бюджета муниципального образования «Молчановский район» за </w:t>
      </w:r>
      <w:r w:rsidR="00D11DA5" w:rsidRPr="002D37AB">
        <w:rPr>
          <w:rFonts w:ascii="Times New Roman" w:hAnsi="Times New Roman"/>
          <w:bCs/>
          <w:sz w:val="24"/>
          <w:szCs w:val="24"/>
        </w:rPr>
        <w:t>201</w:t>
      </w:r>
      <w:r w:rsidR="002D37AB" w:rsidRPr="002D37AB">
        <w:rPr>
          <w:rFonts w:ascii="Times New Roman" w:hAnsi="Times New Roman"/>
          <w:bCs/>
          <w:sz w:val="24"/>
          <w:szCs w:val="24"/>
        </w:rPr>
        <w:t>7</w:t>
      </w:r>
      <w:r w:rsidR="00902D43" w:rsidRPr="002D37AB">
        <w:rPr>
          <w:rFonts w:ascii="Times New Roman" w:hAnsi="Times New Roman"/>
          <w:bCs/>
          <w:sz w:val="24"/>
          <w:szCs w:val="24"/>
        </w:rPr>
        <w:t xml:space="preserve"> год</w:t>
      </w:r>
      <w:r w:rsidRPr="002D37AB">
        <w:rPr>
          <w:rFonts w:ascii="Times New Roman" w:hAnsi="Times New Roman"/>
          <w:bCs/>
          <w:sz w:val="24"/>
          <w:szCs w:val="24"/>
        </w:rPr>
        <w:t xml:space="preserve"> в разрезе разделов классификации расходов бюджета на уровне 100 % обеспечено по разделу 0200 «Национальная оборона»</w:t>
      </w:r>
      <w:r w:rsidR="00300F13" w:rsidRPr="002D37AB">
        <w:rPr>
          <w:rFonts w:ascii="Times New Roman" w:hAnsi="Times New Roman"/>
          <w:bCs/>
          <w:sz w:val="24"/>
          <w:szCs w:val="24"/>
        </w:rPr>
        <w:t xml:space="preserve">, </w:t>
      </w:r>
      <w:r w:rsidR="0055216D" w:rsidRPr="002D37AB">
        <w:rPr>
          <w:rFonts w:ascii="Times New Roman" w:hAnsi="Times New Roman"/>
          <w:sz w:val="24"/>
          <w:szCs w:val="24"/>
        </w:rPr>
        <w:t xml:space="preserve">1100 </w:t>
      </w:r>
      <w:r w:rsidR="0055216D" w:rsidRPr="002D37AB">
        <w:rPr>
          <w:rFonts w:ascii="Times New Roman" w:hAnsi="Times New Roman"/>
          <w:bCs/>
          <w:sz w:val="24"/>
          <w:szCs w:val="24"/>
        </w:rPr>
        <w:t xml:space="preserve">«Физическая культура и спорт», </w:t>
      </w:r>
      <w:r w:rsidR="00300F13" w:rsidRPr="002D37AB">
        <w:rPr>
          <w:rFonts w:ascii="Times New Roman" w:hAnsi="Times New Roman"/>
          <w:bCs/>
          <w:sz w:val="24"/>
          <w:szCs w:val="24"/>
        </w:rPr>
        <w:t>1300 «Обслуживание государственного и муниципального долга»</w:t>
      </w:r>
      <w:r w:rsidRPr="002D37AB">
        <w:rPr>
          <w:rFonts w:ascii="Times New Roman" w:hAnsi="Times New Roman"/>
          <w:bCs/>
          <w:sz w:val="24"/>
          <w:szCs w:val="24"/>
        </w:rPr>
        <w:t>.</w:t>
      </w:r>
    </w:p>
    <w:p w:rsidR="00C55821" w:rsidRDefault="00C55821" w:rsidP="00225FB2">
      <w:pPr>
        <w:pStyle w:val="ListParagraph"/>
        <w:spacing w:after="0" w:line="240" w:lineRule="auto"/>
        <w:ind w:left="0" w:firstLine="567"/>
        <w:jc w:val="both"/>
        <w:rPr>
          <w:rFonts w:ascii="Times New Roman" w:hAnsi="Times New Roman"/>
          <w:bCs/>
          <w:sz w:val="24"/>
          <w:szCs w:val="24"/>
        </w:rPr>
      </w:pPr>
    </w:p>
    <w:p w:rsidR="00C55821" w:rsidRDefault="00C55821" w:rsidP="00225FB2">
      <w:pPr>
        <w:pStyle w:val="ListParagraph"/>
        <w:spacing w:after="0" w:line="240" w:lineRule="auto"/>
        <w:ind w:left="0" w:firstLine="567"/>
        <w:jc w:val="both"/>
        <w:rPr>
          <w:rFonts w:ascii="Times New Roman" w:hAnsi="Times New Roman"/>
          <w:bCs/>
          <w:sz w:val="24"/>
          <w:szCs w:val="24"/>
        </w:rPr>
      </w:pPr>
    </w:p>
    <w:p w:rsidR="00C55821" w:rsidRDefault="00C55821" w:rsidP="00225FB2">
      <w:pPr>
        <w:pStyle w:val="ListParagraph"/>
        <w:spacing w:after="0" w:line="240" w:lineRule="auto"/>
        <w:ind w:left="0" w:firstLine="567"/>
        <w:jc w:val="both"/>
        <w:rPr>
          <w:rFonts w:ascii="Times New Roman" w:hAnsi="Times New Roman"/>
          <w:bCs/>
          <w:sz w:val="24"/>
          <w:szCs w:val="24"/>
        </w:rPr>
      </w:pPr>
    </w:p>
    <w:p w:rsidR="0088208E" w:rsidRDefault="002D37AB" w:rsidP="00225FB2">
      <w:pPr>
        <w:pStyle w:val="ListParagraph"/>
        <w:spacing w:after="0" w:line="240" w:lineRule="auto"/>
        <w:ind w:left="0" w:firstLine="567"/>
        <w:jc w:val="both"/>
        <w:rPr>
          <w:rFonts w:ascii="Times New Roman" w:hAnsi="Times New Roman"/>
          <w:bCs/>
          <w:sz w:val="24"/>
          <w:szCs w:val="24"/>
        </w:rPr>
      </w:pPr>
      <w:r>
        <w:rPr>
          <w:rFonts w:ascii="Times New Roman" w:hAnsi="Times New Roman"/>
          <w:bCs/>
          <w:sz w:val="24"/>
          <w:szCs w:val="24"/>
        </w:rPr>
        <w:lastRenderedPageBreak/>
        <w:t xml:space="preserve">Недовыполнение </w:t>
      </w:r>
      <w:r w:rsidR="007C1298" w:rsidRPr="002D37AB">
        <w:rPr>
          <w:rFonts w:ascii="Times New Roman" w:hAnsi="Times New Roman"/>
          <w:bCs/>
          <w:sz w:val="24"/>
          <w:szCs w:val="24"/>
        </w:rPr>
        <w:t xml:space="preserve"> расходов бюджета </w:t>
      </w:r>
      <w:r>
        <w:rPr>
          <w:rFonts w:ascii="Times New Roman" w:hAnsi="Times New Roman"/>
          <w:bCs/>
          <w:sz w:val="24"/>
          <w:szCs w:val="24"/>
        </w:rPr>
        <w:t>отмечено</w:t>
      </w:r>
      <w:r w:rsidR="007C1298" w:rsidRPr="002D37AB">
        <w:rPr>
          <w:rFonts w:ascii="Times New Roman" w:hAnsi="Times New Roman"/>
          <w:bCs/>
          <w:sz w:val="24"/>
          <w:szCs w:val="24"/>
        </w:rPr>
        <w:t xml:space="preserve"> по разделам:</w:t>
      </w:r>
    </w:p>
    <w:p w:rsidR="00241789" w:rsidRPr="0006577C" w:rsidRDefault="00241789" w:rsidP="00225FB2">
      <w:pPr>
        <w:pStyle w:val="ListParagraph"/>
        <w:spacing w:after="0" w:line="240" w:lineRule="auto"/>
        <w:ind w:left="0" w:firstLine="567"/>
        <w:jc w:val="both"/>
        <w:rPr>
          <w:rFonts w:ascii="Times New Roman" w:hAnsi="Times New Roman"/>
          <w:bCs/>
          <w:color w:val="FF0000"/>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2"/>
        <w:gridCol w:w="1418"/>
        <w:gridCol w:w="1080"/>
      </w:tblGrid>
      <w:tr w:rsidR="007C1298" w:rsidRPr="0006577C" w:rsidTr="002D37AB">
        <w:tc>
          <w:tcPr>
            <w:tcW w:w="6912" w:type="dxa"/>
            <w:vAlign w:val="bottom"/>
          </w:tcPr>
          <w:p w:rsidR="007C1298" w:rsidRPr="002D37AB" w:rsidRDefault="007C1298" w:rsidP="002D37AB">
            <w:pPr>
              <w:pStyle w:val="ListParagraph"/>
              <w:spacing w:after="0" w:line="240" w:lineRule="auto"/>
              <w:ind w:left="0"/>
              <w:rPr>
                <w:rFonts w:ascii="Times New Roman" w:hAnsi="Times New Roman"/>
                <w:sz w:val="24"/>
                <w:szCs w:val="24"/>
              </w:rPr>
            </w:pPr>
            <w:r w:rsidRPr="002D37AB">
              <w:rPr>
                <w:rFonts w:ascii="Times New Roman" w:hAnsi="Times New Roman"/>
                <w:sz w:val="24"/>
                <w:szCs w:val="24"/>
              </w:rPr>
              <w:t>Наименование раздела</w:t>
            </w:r>
          </w:p>
        </w:tc>
        <w:tc>
          <w:tcPr>
            <w:tcW w:w="1418" w:type="dxa"/>
            <w:vAlign w:val="center"/>
          </w:tcPr>
          <w:p w:rsidR="007C1298" w:rsidRPr="002D37AB" w:rsidRDefault="007C1298" w:rsidP="002D37AB">
            <w:pPr>
              <w:pStyle w:val="ListParagraph"/>
              <w:spacing w:after="0" w:line="240" w:lineRule="auto"/>
              <w:ind w:left="0"/>
              <w:jc w:val="both"/>
              <w:rPr>
                <w:rFonts w:ascii="Times New Roman" w:hAnsi="Times New Roman"/>
                <w:bCs/>
                <w:sz w:val="24"/>
                <w:szCs w:val="24"/>
              </w:rPr>
            </w:pPr>
            <w:r w:rsidRPr="002D37AB">
              <w:rPr>
                <w:rFonts w:ascii="Times New Roman" w:hAnsi="Times New Roman"/>
                <w:bCs/>
                <w:sz w:val="24"/>
                <w:szCs w:val="24"/>
              </w:rPr>
              <w:t>Раздел</w:t>
            </w:r>
          </w:p>
        </w:tc>
        <w:tc>
          <w:tcPr>
            <w:tcW w:w="1080" w:type="dxa"/>
            <w:vAlign w:val="center"/>
          </w:tcPr>
          <w:p w:rsidR="007C1298" w:rsidRPr="002D37AB" w:rsidRDefault="007C1298" w:rsidP="002D37AB">
            <w:pPr>
              <w:pStyle w:val="ListParagraph"/>
              <w:spacing w:after="0" w:line="240" w:lineRule="auto"/>
              <w:ind w:left="0"/>
              <w:jc w:val="both"/>
              <w:rPr>
                <w:rFonts w:ascii="Times New Roman" w:hAnsi="Times New Roman"/>
                <w:bCs/>
                <w:sz w:val="24"/>
                <w:szCs w:val="24"/>
              </w:rPr>
            </w:pPr>
            <w:r w:rsidRPr="002D37AB">
              <w:rPr>
                <w:rFonts w:ascii="Times New Roman" w:hAnsi="Times New Roman"/>
                <w:bCs/>
                <w:sz w:val="24"/>
                <w:szCs w:val="24"/>
              </w:rPr>
              <w:t>% исполнения</w:t>
            </w:r>
          </w:p>
        </w:tc>
      </w:tr>
      <w:tr w:rsidR="00DD1080" w:rsidRPr="0006577C" w:rsidTr="002D37AB">
        <w:tc>
          <w:tcPr>
            <w:tcW w:w="6912" w:type="dxa"/>
            <w:vAlign w:val="bottom"/>
          </w:tcPr>
          <w:p w:rsidR="00DD1080" w:rsidRPr="002D37AB" w:rsidRDefault="00DD1080" w:rsidP="002D37AB">
            <w:pPr>
              <w:pStyle w:val="ListParagraph"/>
              <w:spacing w:after="0" w:line="240" w:lineRule="auto"/>
              <w:ind w:left="0"/>
              <w:rPr>
                <w:rFonts w:ascii="Times New Roman" w:hAnsi="Times New Roman"/>
                <w:sz w:val="24"/>
                <w:szCs w:val="24"/>
              </w:rPr>
            </w:pPr>
            <w:r w:rsidRPr="002D37AB">
              <w:rPr>
                <w:rFonts w:ascii="Times New Roman" w:hAnsi="Times New Roman"/>
                <w:bCs/>
                <w:sz w:val="24"/>
                <w:szCs w:val="24"/>
              </w:rPr>
              <w:t>Культура, кинематография</w:t>
            </w:r>
          </w:p>
        </w:tc>
        <w:tc>
          <w:tcPr>
            <w:tcW w:w="1418" w:type="dxa"/>
            <w:vAlign w:val="center"/>
          </w:tcPr>
          <w:p w:rsidR="00DD1080" w:rsidRPr="002D37AB" w:rsidRDefault="00DD1080" w:rsidP="002D37AB">
            <w:pPr>
              <w:pStyle w:val="ListParagraph"/>
              <w:spacing w:after="0" w:line="240" w:lineRule="auto"/>
              <w:ind w:left="0"/>
              <w:jc w:val="both"/>
              <w:rPr>
                <w:rFonts w:ascii="Times New Roman" w:hAnsi="Times New Roman"/>
                <w:bCs/>
                <w:sz w:val="24"/>
                <w:szCs w:val="24"/>
              </w:rPr>
            </w:pPr>
            <w:r w:rsidRPr="002D37AB">
              <w:rPr>
                <w:rFonts w:ascii="Times New Roman" w:hAnsi="Times New Roman"/>
                <w:bCs/>
                <w:sz w:val="24"/>
                <w:szCs w:val="24"/>
              </w:rPr>
              <w:t>0800</w:t>
            </w:r>
          </w:p>
        </w:tc>
        <w:tc>
          <w:tcPr>
            <w:tcW w:w="1080" w:type="dxa"/>
            <w:vAlign w:val="center"/>
          </w:tcPr>
          <w:p w:rsidR="00DD1080" w:rsidRPr="002D37AB" w:rsidRDefault="002D37AB" w:rsidP="002D37AB">
            <w:pPr>
              <w:pStyle w:val="ListParagraph"/>
              <w:spacing w:after="0" w:line="240" w:lineRule="auto"/>
              <w:ind w:left="0"/>
              <w:jc w:val="both"/>
              <w:rPr>
                <w:rFonts w:ascii="Times New Roman" w:hAnsi="Times New Roman"/>
                <w:bCs/>
                <w:sz w:val="24"/>
                <w:szCs w:val="24"/>
              </w:rPr>
            </w:pPr>
            <w:r w:rsidRPr="002D37AB">
              <w:rPr>
                <w:rFonts w:ascii="Times New Roman" w:hAnsi="Times New Roman"/>
                <w:bCs/>
                <w:sz w:val="24"/>
                <w:szCs w:val="24"/>
              </w:rPr>
              <w:t>99,8</w:t>
            </w:r>
          </w:p>
        </w:tc>
      </w:tr>
      <w:tr w:rsidR="002D37AB" w:rsidRPr="0006577C" w:rsidTr="002D37AB">
        <w:tc>
          <w:tcPr>
            <w:tcW w:w="6912" w:type="dxa"/>
            <w:vAlign w:val="bottom"/>
          </w:tcPr>
          <w:p w:rsidR="002D37AB" w:rsidRPr="002D37AB" w:rsidRDefault="002D37AB" w:rsidP="000B10CD">
            <w:pPr>
              <w:pStyle w:val="ListParagraph"/>
              <w:spacing w:after="0" w:line="240" w:lineRule="auto"/>
              <w:ind w:left="0"/>
              <w:rPr>
                <w:rFonts w:ascii="Times New Roman" w:hAnsi="Times New Roman"/>
                <w:sz w:val="24"/>
                <w:szCs w:val="24"/>
              </w:rPr>
            </w:pPr>
            <w:r w:rsidRPr="002D37AB">
              <w:rPr>
                <w:rFonts w:ascii="Times New Roman" w:hAnsi="Times New Roman"/>
                <w:bCs/>
                <w:sz w:val="24"/>
                <w:szCs w:val="24"/>
              </w:rPr>
              <w:t>Межбюджетные трансферты общего характера бюджетам субъектов Российской Федерации и муниципальных образований</w:t>
            </w:r>
          </w:p>
        </w:tc>
        <w:tc>
          <w:tcPr>
            <w:tcW w:w="1418" w:type="dxa"/>
            <w:vAlign w:val="center"/>
          </w:tcPr>
          <w:p w:rsidR="002D37AB" w:rsidRPr="002D37AB" w:rsidRDefault="002D37AB" w:rsidP="000B10CD">
            <w:pPr>
              <w:pStyle w:val="ListParagraph"/>
              <w:spacing w:after="0" w:line="240" w:lineRule="auto"/>
              <w:ind w:left="0"/>
              <w:jc w:val="both"/>
              <w:rPr>
                <w:rFonts w:ascii="Times New Roman" w:hAnsi="Times New Roman"/>
                <w:bCs/>
                <w:sz w:val="24"/>
                <w:szCs w:val="24"/>
              </w:rPr>
            </w:pPr>
            <w:r w:rsidRPr="002D37AB">
              <w:rPr>
                <w:rFonts w:ascii="Times New Roman" w:hAnsi="Times New Roman"/>
                <w:bCs/>
                <w:sz w:val="24"/>
                <w:szCs w:val="24"/>
              </w:rPr>
              <w:t>1400</w:t>
            </w:r>
          </w:p>
        </w:tc>
        <w:tc>
          <w:tcPr>
            <w:tcW w:w="1080" w:type="dxa"/>
            <w:vAlign w:val="center"/>
          </w:tcPr>
          <w:p w:rsidR="002D37AB" w:rsidRPr="002D37AB" w:rsidRDefault="002D37AB" w:rsidP="002D37AB">
            <w:pPr>
              <w:pStyle w:val="ListParagraph"/>
              <w:spacing w:after="0" w:line="240" w:lineRule="auto"/>
              <w:ind w:left="0"/>
              <w:jc w:val="both"/>
              <w:rPr>
                <w:rFonts w:ascii="Times New Roman" w:hAnsi="Times New Roman"/>
                <w:bCs/>
                <w:sz w:val="24"/>
                <w:szCs w:val="24"/>
              </w:rPr>
            </w:pPr>
            <w:r w:rsidRPr="002D37AB">
              <w:rPr>
                <w:rFonts w:ascii="Times New Roman" w:hAnsi="Times New Roman"/>
                <w:bCs/>
                <w:sz w:val="24"/>
                <w:szCs w:val="24"/>
              </w:rPr>
              <w:t>99,8</w:t>
            </w:r>
          </w:p>
        </w:tc>
      </w:tr>
      <w:tr w:rsidR="00DD1080" w:rsidRPr="0006577C" w:rsidTr="002D37AB">
        <w:tc>
          <w:tcPr>
            <w:tcW w:w="6912" w:type="dxa"/>
            <w:vAlign w:val="bottom"/>
          </w:tcPr>
          <w:p w:rsidR="00DD1080" w:rsidRPr="002D37AB" w:rsidRDefault="00DD1080" w:rsidP="002D37AB">
            <w:pPr>
              <w:pStyle w:val="ListParagraph"/>
              <w:spacing w:after="0" w:line="240" w:lineRule="auto"/>
              <w:ind w:left="0"/>
              <w:rPr>
                <w:rFonts w:ascii="Times New Roman" w:hAnsi="Times New Roman"/>
                <w:sz w:val="24"/>
                <w:szCs w:val="24"/>
              </w:rPr>
            </w:pPr>
            <w:r w:rsidRPr="002D37AB">
              <w:rPr>
                <w:rFonts w:ascii="Times New Roman" w:hAnsi="Times New Roman"/>
                <w:bCs/>
                <w:sz w:val="24"/>
                <w:szCs w:val="24"/>
              </w:rPr>
              <w:t>Образование</w:t>
            </w:r>
          </w:p>
        </w:tc>
        <w:tc>
          <w:tcPr>
            <w:tcW w:w="1418" w:type="dxa"/>
            <w:vAlign w:val="center"/>
          </w:tcPr>
          <w:p w:rsidR="00DD1080" w:rsidRPr="002D37AB" w:rsidRDefault="00DD1080" w:rsidP="002D37AB">
            <w:pPr>
              <w:pStyle w:val="ListParagraph"/>
              <w:spacing w:after="0" w:line="240" w:lineRule="auto"/>
              <w:ind w:left="0"/>
              <w:jc w:val="both"/>
              <w:rPr>
                <w:rFonts w:ascii="Times New Roman" w:hAnsi="Times New Roman"/>
                <w:bCs/>
                <w:sz w:val="24"/>
                <w:szCs w:val="24"/>
              </w:rPr>
            </w:pPr>
            <w:r w:rsidRPr="002D37AB">
              <w:rPr>
                <w:rFonts w:ascii="Times New Roman" w:hAnsi="Times New Roman"/>
                <w:bCs/>
                <w:sz w:val="24"/>
                <w:szCs w:val="24"/>
              </w:rPr>
              <w:t>0700</w:t>
            </w:r>
          </w:p>
        </w:tc>
        <w:tc>
          <w:tcPr>
            <w:tcW w:w="1080" w:type="dxa"/>
            <w:vAlign w:val="center"/>
          </w:tcPr>
          <w:p w:rsidR="00DD1080" w:rsidRPr="002D37AB" w:rsidRDefault="00DD1080" w:rsidP="002D37AB">
            <w:pPr>
              <w:pStyle w:val="ListParagraph"/>
              <w:spacing w:after="0" w:line="240" w:lineRule="auto"/>
              <w:ind w:left="0"/>
              <w:jc w:val="both"/>
              <w:rPr>
                <w:rFonts w:ascii="Times New Roman" w:hAnsi="Times New Roman"/>
                <w:bCs/>
                <w:sz w:val="24"/>
                <w:szCs w:val="24"/>
              </w:rPr>
            </w:pPr>
            <w:r w:rsidRPr="002D37AB">
              <w:rPr>
                <w:rFonts w:ascii="Times New Roman" w:hAnsi="Times New Roman"/>
                <w:bCs/>
                <w:sz w:val="24"/>
                <w:szCs w:val="24"/>
              </w:rPr>
              <w:t>9</w:t>
            </w:r>
            <w:r w:rsidR="00E50AF4" w:rsidRPr="002D37AB">
              <w:rPr>
                <w:rFonts w:ascii="Times New Roman" w:hAnsi="Times New Roman"/>
                <w:bCs/>
                <w:sz w:val="24"/>
                <w:szCs w:val="24"/>
              </w:rPr>
              <w:t>9</w:t>
            </w:r>
            <w:r w:rsidRPr="002D37AB">
              <w:rPr>
                <w:rFonts w:ascii="Times New Roman" w:hAnsi="Times New Roman"/>
                <w:bCs/>
                <w:sz w:val="24"/>
                <w:szCs w:val="24"/>
              </w:rPr>
              <w:t>,</w:t>
            </w:r>
            <w:r w:rsidR="002D37AB" w:rsidRPr="002D37AB">
              <w:rPr>
                <w:rFonts w:ascii="Times New Roman" w:hAnsi="Times New Roman"/>
                <w:bCs/>
                <w:sz w:val="24"/>
                <w:szCs w:val="24"/>
              </w:rPr>
              <w:t>6</w:t>
            </w:r>
          </w:p>
        </w:tc>
      </w:tr>
      <w:tr w:rsidR="002D37AB" w:rsidRPr="0006577C" w:rsidTr="002D37AB">
        <w:tc>
          <w:tcPr>
            <w:tcW w:w="6912" w:type="dxa"/>
            <w:vAlign w:val="bottom"/>
          </w:tcPr>
          <w:p w:rsidR="002D37AB" w:rsidRPr="002D37AB" w:rsidRDefault="002D37AB" w:rsidP="000B10CD">
            <w:pPr>
              <w:pStyle w:val="ListParagraph"/>
              <w:spacing w:after="0" w:line="240" w:lineRule="auto"/>
              <w:ind w:left="0"/>
              <w:rPr>
                <w:rFonts w:ascii="Times New Roman" w:hAnsi="Times New Roman"/>
                <w:sz w:val="24"/>
                <w:szCs w:val="24"/>
              </w:rPr>
            </w:pPr>
            <w:r w:rsidRPr="002D37AB">
              <w:rPr>
                <w:rFonts w:ascii="Times New Roman" w:hAnsi="Times New Roman"/>
                <w:bCs/>
                <w:sz w:val="24"/>
                <w:szCs w:val="24"/>
              </w:rPr>
              <w:t>Жилищно-коммунальное хозяйство</w:t>
            </w:r>
          </w:p>
        </w:tc>
        <w:tc>
          <w:tcPr>
            <w:tcW w:w="1418" w:type="dxa"/>
            <w:vAlign w:val="center"/>
          </w:tcPr>
          <w:p w:rsidR="002D37AB" w:rsidRPr="002D37AB" w:rsidRDefault="002D37AB" w:rsidP="002D37AB">
            <w:pPr>
              <w:pStyle w:val="ListParagraph"/>
              <w:spacing w:after="0" w:line="240" w:lineRule="auto"/>
              <w:ind w:left="0"/>
              <w:jc w:val="both"/>
              <w:rPr>
                <w:rFonts w:ascii="Times New Roman" w:hAnsi="Times New Roman"/>
                <w:bCs/>
                <w:sz w:val="24"/>
                <w:szCs w:val="24"/>
              </w:rPr>
            </w:pPr>
            <w:r w:rsidRPr="002D37AB">
              <w:rPr>
                <w:rFonts w:ascii="Times New Roman" w:hAnsi="Times New Roman"/>
                <w:bCs/>
                <w:sz w:val="24"/>
                <w:szCs w:val="24"/>
              </w:rPr>
              <w:t>0500</w:t>
            </w:r>
          </w:p>
        </w:tc>
        <w:tc>
          <w:tcPr>
            <w:tcW w:w="1080" w:type="dxa"/>
            <w:vAlign w:val="center"/>
          </w:tcPr>
          <w:p w:rsidR="002D37AB" w:rsidRPr="002D37AB" w:rsidRDefault="002D37AB" w:rsidP="002D37AB">
            <w:pPr>
              <w:pStyle w:val="ListParagraph"/>
              <w:spacing w:after="0" w:line="240" w:lineRule="auto"/>
              <w:ind w:left="0"/>
              <w:jc w:val="both"/>
              <w:rPr>
                <w:rFonts w:ascii="Times New Roman" w:hAnsi="Times New Roman"/>
                <w:bCs/>
                <w:sz w:val="24"/>
                <w:szCs w:val="24"/>
              </w:rPr>
            </w:pPr>
            <w:r w:rsidRPr="002D37AB">
              <w:rPr>
                <w:rFonts w:ascii="Times New Roman" w:hAnsi="Times New Roman"/>
                <w:bCs/>
                <w:sz w:val="24"/>
                <w:szCs w:val="24"/>
              </w:rPr>
              <w:t>99,6</w:t>
            </w:r>
          </w:p>
        </w:tc>
      </w:tr>
      <w:tr w:rsidR="002D37AB" w:rsidRPr="0006577C" w:rsidTr="000B10CD">
        <w:tc>
          <w:tcPr>
            <w:tcW w:w="6912" w:type="dxa"/>
          </w:tcPr>
          <w:p w:rsidR="002D37AB" w:rsidRPr="002D37AB" w:rsidRDefault="002D37AB" w:rsidP="000B10CD">
            <w:pPr>
              <w:pStyle w:val="ListParagraph"/>
              <w:spacing w:after="0" w:line="240" w:lineRule="auto"/>
              <w:ind w:left="0"/>
              <w:jc w:val="both"/>
              <w:rPr>
                <w:rFonts w:ascii="Times New Roman" w:hAnsi="Times New Roman"/>
                <w:sz w:val="24"/>
                <w:szCs w:val="24"/>
              </w:rPr>
            </w:pPr>
            <w:r w:rsidRPr="002D37AB">
              <w:rPr>
                <w:rFonts w:ascii="Times New Roman" w:hAnsi="Times New Roman"/>
                <w:bCs/>
                <w:sz w:val="24"/>
                <w:szCs w:val="24"/>
              </w:rPr>
              <w:t>Общегосударственные вопросы</w:t>
            </w:r>
          </w:p>
        </w:tc>
        <w:tc>
          <w:tcPr>
            <w:tcW w:w="1418" w:type="dxa"/>
            <w:vAlign w:val="center"/>
          </w:tcPr>
          <w:p w:rsidR="002D37AB" w:rsidRPr="002D37AB" w:rsidRDefault="002D37AB" w:rsidP="002D37AB">
            <w:pPr>
              <w:pStyle w:val="ListParagraph"/>
              <w:spacing w:after="0" w:line="240" w:lineRule="auto"/>
              <w:ind w:left="0"/>
              <w:rPr>
                <w:rFonts w:ascii="Times New Roman" w:hAnsi="Times New Roman"/>
                <w:sz w:val="24"/>
                <w:szCs w:val="24"/>
              </w:rPr>
            </w:pPr>
            <w:r w:rsidRPr="002D37AB">
              <w:rPr>
                <w:rFonts w:ascii="Times New Roman" w:hAnsi="Times New Roman"/>
                <w:sz w:val="24"/>
                <w:szCs w:val="24"/>
              </w:rPr>
              <w:t>0100</w:t>
            </w:r>
          </w:p>
        </w:tc>
        <w:tc>
          <w:tcPr>
            <w:tcW w:w="1080" w:type="dxa"/>
            <w:vAlign w:val="center"/>
          </w:tcPr>
          <w:p w:rsidR="002D37AB" w:rsidRPr="002D37AB" w:rsidRDefault="002D37AB" w:rsidP="002D37AB">
            <w:pPr>
              <w:pStyle w:val="ListParagraph"/>
              <w:spacing w:after="0" w:line="240" w:lineRule="auto"/>
              <w:ind w:left="0"/>
              <w:jc w:val="both"/>
              <w:rPr>
                <w:rFonts w:ascii="Times New Roman" w:hAnsi="Times New Roman"/>
                <w:bCs/>
                <w:sz w:val="24"/>
                <w:szCs w:val="24"/>
              </w:rPr>
            </w:pPr>
            <w:r w:rsidRPr="002D37AB">
              <w:rPr>
                <w:rFonts w:ascii="Times New Roman" w:hAnsi="Times New Roman"/>
                <w:bCs/>
                <w:sz w:val="24"/>
                <w:szCs w:val="24"/>
              </w:rPr>
              <w:t>99,5</w:t>
            </w:r>
          </w:p>
        </w:tc>
      </w:tr>
      <w:tr w:rsidR="002D37AB" w:rsidRPr="0006577C" w:rsidTr="000B10CD">
        <w:tc>
          <w:tcPr>
            <w:tcW w:w="6912" w:type="dxa"/>
          </w:tcPr>
          <w:p w:rsidR="002D37AB" w:rsidRPr="002D37AB" w:rsidRDefault="002D37AB" w:rsidP="000B10CD">
            <w:pPr>
              <w:pStyle w:val="ListParagraph"/>
              <w:spacing w:after="0" w:line="240" w:lineRule="auto"/>
              <w:ind w:left="0"/>
              <w:jc w:val="both"/>
              <w:rPr>
                <w:rFonts w:ascii="Times New Roman" w:hAnsi="Times New Roman"/>
                <w:sz w:val="24"/>
                <w:szCs w:val="24"/>
              </w:rPr>
            </w:pPr>
            <w:r w:rsidRPr="002D37AB">
              <w:rPr>
                <w:rFonts w:ascii="Times New Roman" w:hAnsi="Times New Roman"/>
                <w:bCs/>
                <w:sz w:val="24"/>
                <w:szCs w:val="24"/>
              </w:rPr>
              <w:t>Социальная политика</w:t>
            </w:r>
          </w:p>
        </w:tc>
        <w:tc>
          <w:tcPr>
            <w:tcW w:w="1418" w:type="dxa"/>
            <w:vAlign w:val="center"/>
          </w:tcPr>
          <w:p w:rsidR="002D37AB" w:rsidRPr="002D37AB" w:rsidRDefault="002D37AB" w:rsidP="002D37AB">
            <w:pPr>
              <w:pStyle w:val="ListParagraph"/>
              <w:spacing w:after="0" w:line="240" w:lineRule="auto"/>
              <w:ind w:left="0"/>
              <w:rPr>
                <w:rFonts w:ascii="Times New Roman" w:hAnsi="Times New Roman"/>
                <w:sz w:val="24"/>
                <w:szCs w:val="24"/>
              </w:rPr>
            </w:pPr>
            <w:r w:rsidRPr="002D37AB">
              <w:rPr>
                <w:rFonts w:ascii="Times New Roman" w:hAnsi="Times New Roman"/>
                <w:sz w:val="24"/>
                <w:szCs w:val="24"/>
              </w:rPr>
              <w:t>1000</w:t>
            </w:r>
          </w:p>
        </w:tc>
        <w:tc>
          <w:tcPr>
            <w:tcW w:w="1080" w:type="dxa"/>
            <w:vAlign w:val="center"/>
          </w:tcPr>
          <w:p w:rsidR="002D37AB" w:rsidRPr="002D37AB" w:rsidRDefault="002D37AB" w:rsidP="002D37AB">
            <w:pPr>
              <w:pStyle w:val="ListParagraph"/>
              <w:spacing w:after="0" w:line="240" w:lineRule="auto"/>
              <w:ind w:left="0"/>
              <w:jc w:val="both"/>
              <w:rPr>
                <w:rFonts w:ascii="Times New Roman" w:hAnsi="Times New Roman"/>
                <w:bCs/>
                <w:sz w:val="24"/>
                <w:szCs w:val="24"/>
              </w:rPr>
            </w:pPr>
            <w:r w:rsidRPr="002D37AB">
              <w:rPr>
                <w:rFonts w:ascii="Times New Roman" w:hAnsi="Times New Roman"/>
                <w:bCs/>
                <w:sz w:val="24"/>
                <w:szCs w:val="24"/>
              </w:rPr>
              <w:t>98,4</w:t>
            </w:r>
          </w:p>
        </w:tc>
      </w:tr>
      <w:tr w:rsidR="002D37AB" w:rsidRPr="0006577C" w:rsidTr="000B10CD">
        <w:tc>
          <w:tcPr>
            <w:tcW w:w="6912" w:type="dxa"/>
          </w:tcPr>
          <w:p w:rsidR="002D37AB" w:rsidRPr="002D37AB" w:rsidRDefault="002D37AB" w:rsidP="000B10CD">
            <w:pPr>
              <w:pStyle w:val="ListParagraph"/>
              <w:spacing w:after="0" w:line="240" w:lineRule="auto"/>
              <w:ind w:left="0"/>
              <w:jc w:val="both"/>
              <w:rPr>
                <w:rFonts w:ascii="Times New Roman" w:hAnsi="Times New Roman"/>
                <w:sz w:val="24"/>
                <w:szCs w:val="24"/>
              </w:rPr>
            </w:pPr>
            <w:r w:rsidRPr="002D37AB">
              <w:rPr>
                <w:rFonts w:ascii="Times New Roman" w:hAnsi="Times New Roman"/>
                <w:bCs/>
                <w:sz w:val="24"/>
                <w:szCs w:val="24"/>
              </w:rPr>
              <w:t>Национальная экономика</w:t>
            </w:r>
          </w:p>
        </w:tc>
        <w:tc>
          <w:tcPr>
            <w:tcW w:w="1418" w:type="dxa"/>
            <w:vAlign w:val="center"/>
          </w:tcPr>
          <w:p w:rsidR="002D37AB" w:rsidRPr="002D37AB" w:rsidRDefault="002D37AB" w:rsidP="002D37AB">
            <w:pPr>
              <w:pStyle w:val="ListParagraph"/>
              <w:spacing w:after="0" w:line="240" w:lineRule="auto"/>
              <w:ind w:left="0"/>
              <w:rPr>
                <w:rFonts w:ascii="Times New Roman" w:hAnsi="Times New Roman"/>
                <w:sz w:val="24"/>
                <w:szCs w:val="24"/>
              </w:rPr>
            </w:pPr>
            <w:r w:rsidRPr="002D37AB">
              <w:rPr>
                <w:rFonts w:ascii="Times New Roman" w:hAnsi="Times New Roman"/>
                <w:sz w:val="24"/>
                <w:szCs w:val="24"/>
              </w:rPr>
              <w:t>0400</w:t>
            </w:r>
          </w:p>
        </w:tc>
        <w:tc>
          <w:tcPr>
            <w:tcW w:w="1080" w:type="dxa"/>
            <w:vAlign w:val="center"/>
          </w:tcPr>
          <w:p w:rsidR="002D37AB" w:rsidRPr="002D37AB" w:rsidRDefault="002D37AB" w:rsidP="002D37AB">
            <w:pPr>
              <w:pStyle w:val="ListParagraph"/>
              <w:spacing w:after="0" w:line="240" w:lineRule="auto"/>
              <w:ind w:left="0"/>
              <w:jc w:val="both"/>
              <w:rPr>
                <w:rFonts w:ascii="Times New Roman" w:hAnsi="Times New Roman"/>
                <w:bCs/>
                <w:sz w:val="24"/>
                <w:szCs w:val="24"/>
              </w:rPr>
            </w:pPr>
            <w:r w:rsidRPr="002D37AB">
              <w:rPr>
                <w:rFonts w:ascii="Times New Roman" w:hAnsi="Times New Roman"/>
                <w:bCs/>
                <w:sz w:val="24"/>
                <w:szCs w:val="24"/>
              </w:rPr>
              <w:t>92,6</w:t>
            </w:r>
          </w:p>
        </w:tc>
      </w:tr>
    </w:tbl>
    <w:p w:rsidR="0088208E" w:rsidRDefault="0088208E" w:rsidP="00225FB2">
      <w:pPr>
        <w:pStyle w:val="ListParagraph"/>
        <w:spacing w:after="0" w:line="240" w:lineRule="auto"/>
        <w:ind w:left="0" w:firstLine="567"/>
        <w:jc w:val="both"/>
        <w:rPr>
          <w:rFonts w:ascii="Times New Roman" w:hAnsi="Times New Roman"/>
          <w:sz w:val="24"/>
          <w:szCs w:val="24"/>
        </w:rPr>
      </w:pPr>
    </w:p>
    <w:p w:rsidR="00241789" w:rsidRPr="00DB2997" w:rsidRDefault="00241789" w:rsidP="00225FB2">
      <w:pPr>
        <w:pStyle w:val="ListParagraph"/>
        <w:spacing w:after="0" w:line="240" w:lineRule="auto"/>
        <w:ind w:left="0" w:firstLine="567"/>
        <w:jc w:val="both"/>
        <w:rPr>
          <w:rFonts w:ascii="Times New Roman" w:hAnsi="Times New Roman"/>
          <w:sz w:val="24"/>
          <w:szCs w:val="24"/>
        </w:rPr>
      </w:pPr>
    </w:p>
    <w:p w:rsidR="00D00C9F" w:rsidRPr="00C36794" w:rsidRDefault="00F75F6C" w:rsidP="00D00C9F">
      <w:pPr>
        <w:pStyle w:val="21"/>
        <w:spacing w:after="0" w:line="240" w:lineRule="auto"/>
        <w:ind w:firstLine="709"/>
        <w:jc w:val="both"/>
        <w:outlineLvl w:val="5"/>
        <w:rPr>
          <w:bCs/>
        </w:rPr>
      </w:pPr>
      <w:r w:rsidRPr="00C36794">
        <w:t xml:space="preserve">Бюджет муниципального образования «Молчановский район» в </w:t>
      </w:r>
      <w:r w:rsidR="00D11DA5" w:rsidRPr="00C36794">
        <w:t>201</w:t>
      </w:r>
      <w:r w:rsidR="002D37AB" w:rsidRPr="00C36794">
        <w:t>7</w:t>
      </w:r>
      <w:r w:rsidR="00902D43" w:rsidRPr="00C36794">
        <w:t xml:space="preserve"> год</w:t>
      </w:r>
      <w:r w:rsidR="00987C38" w:rsidRPr="00C36794">
        <w:t>у</w:t>
      </w:r>
      <w:r w:rsidR="00DA4CE4" w:rsidRPr="00C36794">
        <w:t xml:space="preserve"> </w:t>
      </w:r>
      <w:r w:rsidR="00D00C9F" w:rsidRPr="00C36794">
        <w:rPr>
          <w:bCs/>
        </w:rPr>
        <w:t>впервые исполнялся в «программном» формате. Осуществлялось финансирование 9 муниципальных программ Молчановского района. Общий объем «программных» расходов составил 473 618,5 тыс. рублей или 90,8 % от общего объема расходов бюджета МО «Молчановский район».</w:t>
      </w:r>
    </w:p>
    <w:p w:rsidR="00D00C9F" w:rsidRPr="00C36794" w:rsidRDefault="00D00C9F" w:rsidP="00D00C9F">
      <w:pPr>
        <w:pStyle w:val="21"/>
        <w:spacing w:after="0" w:line="240" w:lineRule="auto"/>
        <w:ind w:firstLine="709"/>
        <w:jc w:val="both"/>
        <w:outlineLvl w:val="5"/>
        <w:rPr>
          <w:bCs/>
        </w:rPr>
      </w:pPr>
      <w:r w:rsidRPr="00C36794">
        <w:rPr>
          <w:bCs/>
        </w:rPr>
        <w:t xml:space="preserve">Процент исполнения расходов в рамках муниципальных программ к плану по уточненной бюджетной росписи составил 99,4 %. Общий объем недоиспользованных бюджетных ассигнований в рамках муниципальных программ составил 2 950,3 тыс. рублей или 0,6 % к плану по уточненной сводной бюджетной росписи. </w:t>
      </w:r>
    </w:p>
    <w:p w:rsidR="00D00C9F" w:rsidRPr="00C36794" w:rsidRDefault="00D00C9F" w:rsidP="00D00C9F">
      <w:pPr>
        <w:pStyle w:val="21"/>
        <w:spacing w:after="0" w:line="240" w:lineRule="auto"/>
        <w:ind w:firstLine="709"/>
        <w:jc w:val="both"/>
        <w:outlineLvl w:val="5"/>
        <w:rPr>
          <w:bCs/>
        </w:rPr>
      </w:pPr>
      <w:r w:rsidRPr="00C36794">
        <w:rPr>
          <w:bCs/>
        </w:rPr>
        <w:t>Процент исполнения расходов в рамка</w:t>
      </w:r>
      <w:r w:rsidR="00675C9E" w:rsidRPr="00C36794">
        <w:rPr>
          <w:bCs/>
        </w:rPr>
        <w:t>х муниципальных программ</w:t>
      </w:r>
      <w:r w:rsidRPr="00C36794">
        <w:rPr>
          <w:bCs/>
        </w:rPr>
        <w:t xml:space="preserve"> к плановым бюджетным ассигнованиям, первоначально утвержденным решением Думы Молчановского района «Об утверждении бюджета муниципального образования «Молчановский район» от 29.12.2016 № 57  составил 121,8 %.</w:t>
      </w:r>
    </w:p>
    <w:p w:rsidR="00412B7C" w:rsidRPr="00C36794" w:rsidRDefault="00412B7C" w:rsidP="00412B7C">
      <w:pPr>
        <w:pStyle w:val="21"/>
        <w:spacing w:after="0" w:line="240" w:lineRule="auto"/>
        <w:ind w:firstLine="709"/>
        <w:jc w:val="both"/>
        <w:outlineLvl w:val="5"/>
        <w:rPr>
          <w:bCs/>
        </w:rPr>
      </w:pPr>
      <w:r w:rsidRPr="00C36794">
        <w:rPr>
          <w:bCs/>
        </w:rPr>
        <w:t>Кассовое исполнение расходов по непрограммным направлениям расходов за 2017 год составило 47 725,6 тыс. рублей или 96,8 % к плану по уточненной сводной бюджетной росписи, в том числе:</w:t>
      </w:r>
    </w:p>
    <w:p w:rsidR="00412B7C" w:rsidRPr="00C36794" w:rsidRDefault="00412B7C" w:rsidP="00412B7C">
      <w:pPr>
        <w:pStyle w:val="21"/>
        <w:spacing w:after="0" w:line="240" w:lineRule="auto"/>
        <w:ind w:firstLine="709"/>
        <w:jc w:val="both"/>
        <w:outlineLvl w:val="5"/>
        <w:rPr>
          <w:bCs/>
        </w:rPr>
      </w:pPr>
      <w:r w:rsidRPr="00C36794">
        <w:t>за счет целевых межбюджетных трансфертов - 10 511,8 тыс. рублей (88,0 % от плана);</w:t>
      </w:r>
    </w:p>
    <w:p w:rsidR="00412B7C" w:rsidRPr="00C36794" w:rsidRDefault="00412B7C" w:rsidP="00412B7C">
      <w:pPr>
        <w:pStyle w:val="21"/>
        <w:spacing w:after="0" w:line="240" w:lineRule="auto"/>
        <w:ind w:firstLine="709"/>
        <w:jc w:val="both"/>
        <w:outlineLvl w:val="5"/>
      </w:pPr>
      <w:r w:rsidRPr="00C36794">
        <w:t>за счет средств местного бюджета – 37 213,8 тыс. рублей (99,6 % от плана).</w:t>
      </w:r>
    </w:p>
    <w:p w:rsidR="00B12CF3" w:rsidRPr="00C36794" w:rsidRDefault="00B12CF3" w:rsidP="00B12CF3">
      <w:pPr>
        <w:spacing w:after="0" w:line="240" w:lineRule="auto"/>
        <w:ind w:firstLine="709"/>
        <w:jc w:val="both"/>
        <w:rPr>
          <w:rFonts w:ascii="Times New Roman" w:hAnsi="Times New Roman"/>
          <w:sz w:val="24"/>
          <w:szCs w:val="24"/>
        </w:rPr>
      </w:pPr>
      <w:r w:rsidRPr="00C36794">
        <w:rPr>
          <w:rFonts w:ascii="Times New Roman" w:hAnsi="Times New Roman"/>
          <w:sz w:val="24"/>
          <w:szCs w:val="24"/>
        </w:rPr>
        <w:t>По итогам  2017 года 3 муниципальных программы имеют высокий рейтинг эффективности:</w:t>
      </w:r>
    </w:p>
    <w:p w:rsidR="00B12CF3" w:rsidRPr="00C36794" w:rsidRDefault="00B12CF3" w:rsidP="00B12CF3">
      <w:pPr>
        <w:spacing w:after="0" w:line="240" w:lineRule="auto"/>
        <w:ind w:firstLine="709"/>
        <w:jc w:val="both"/>
        <w:rPr>
          <w:rFonts w:ascii="Times New Roman" w:hAnsi="Times New Roman"/>
          <w:sz w:val="24"/>
          <w:szCs w:val="24"/>
        </w:rPr>
      </w:pPr>
      <w:r w:rsidRPr="00C36794">
        <w:rPr>
          <w:rFonts w:ascii="Times New Roman" w:hAnsi="Times New Roman"/>
          <w:sz w:val="24"/>
          <w:szCs w:val="24"/>
        </w:rPr>
        <w:t>1. Муниципальная программа «Охрана окружающей среды на территории Молчановского района  на  2017-2022 годы»;</w:t>
      </w:r>
    </w:p>
    <w:p w:rsidR="00B12CF3" w:rsidRPr="00C36794" w:rsidRDefault="00B12CF3" w:rsidP="00B12CF3">
      <w:pPr>
        <w:spacing w:after="0" w:line="240" w:lineRule="auto"/>
        <w:ind w:firstLine="709"/>
        <w:jc w:val="both"/>
        <w:rPr>
          <w:rFonts w:ascii="Times New Roman" w:hAnsi="Times New Roman"/>
          <w:sz w:val="24"/>
          <w:szCs w:val="24"/>
        </w:rPr>
      </w:pPr>
      <w:r w:rsidRPr="00C36794">
        <w:rPr>
          <w:rFonts w:ascii="Times New Roman" w:hAnsi="Times New Roman"/>
          <w:sz w:val="24"/>
          <w:szCs w:val="24"/>
        </w:rPr>
        <w:t>2. Муниципальная программа «Социальная поддержка населения Молчановского района на 2017-2022 годы»;</w:t>
      </w:r>
    </w:p>
    <w:p w:rsidR="00B12CF3" w:rsidRPr="00C36794" w:rsidRDefault="00B12CF3" w:rsidP="00B12CF3">
      <w:pPr>
        <w:spacing w:after="0" w:line="240" w:lineRule="auto"/>
        <w:ind w:firstLine="709"/>
        <w:jc w:val="both"/>
        <w:rPr>
          <w:rFonts w:ascii="Times New Roman" w:hAnsi="Times New Roman"/>
          <w:sz w:val="24"/>
          <w:szCs w:val="24"/>
        </w:rPr>
      </w:pPr>
      <w:r w:rsidRPr="00C36794">
        <w:rPr>
          <w:rFonts w:ascii="Times New Roman" w:hAnsi="Times New Roman"/>
          <w:sz w:val="24"/>
          <w:szCs w:val="24"/>
        </w:rPr>
        <w:t>3. Муниципальная программа «Развитие молодежной политики, физической культуры и спорта в Молчановском районе на 2017-2022 годы».</w:t>
      </w:r>
    </w:p>
    <w:p w:rsidR="00B12CF3" w:rsidRPr="00C36794" w:rsidRDefault="00B12CF3" w:rsidP="00B12CF3">
      <w:pPr>
        <w:spacing w:after="0" w:line="240" w:lineRule="auto"/>
        <w:ind w:firstLine="709"/>
        <w:jc w:val="both"/>
        <w:rPr>
          <w:rFonts w:ascii="Times New Roman" w:hAnsi="Times New Roman"/>
          <w:sz w:val="24"/>
          <w:szCs w:val="24"/>
        </w:rPr>
      </w:pPr>
      <w:r w:rsidRPr="00C36794">
        <w:rPr>
          <w:rFonts w:ascii="Times New Roman" w:hAnsi="Times New Roman"/>
          <w:sz w:val="24"/>
          <w:szCs w:val="24"/>
        </w:rPr>
        <w:t>5 муниципальных программ являются эффективными:</w:t>
      </w:r>
    </w:p>
    <w:p w:rsidR="00B12CF3" w:rsidRPr="00C36794" w:rsidRDefault="00066D4A" w:rsidP="00B12CF3">
      <w:pPr>
        <w:spacing w:after="0" w:line="240" w:lineRule="auto"/>
        <w:ind w:firstLine="709"/>
        <w:jc w:val="both"/>
        <w:rPr>
          <w:rFonts w:ascii="Times New Roman" w:hAnsi="Times New Roman"/>
          <w:sz w:val="24"/>
          <w:szCs w:val="24"/>
        </w:rPr>
      </w:pPr>
      <w:r w:rsidRPr="00C36794">
        <w:rPr>
          <w:rFonts w:ascii="Times New Roman" w:hAnsi="Times New Roman"/>
          <w:sz w:val="24"/>
          <w:szCs w:val="24"/>
        </w:rPr>
        <w:t>1. М</w:t>
      </w:r>
      <w:r w:rsidR="00B12CF3" w:rsidRPr="00C36794">
        <w:rPr>
          <w:rFonts w:ascii="Times New Roman" w:hAnsi="Times New Roman"/>
          <w:sz w:val="24"/>
          <w:szCs w:val="24"/>
        </w:rPr>
        <w:t>униципальная программа «Развитие образования и воспитания в Молчановском районе 2017-2022 годы»;</w:t>
      </w:r>
    </w:p>
    <w:p w:rsidR="00B12CF3" w:rsidRPr="00C36794" w:rsidRDefault="00066D4A" w:rsidP="00B12CF3">
      <w:pPr>
        <w:spacing w:after="0" w:line="240" w:lineRule="auto"/>
        <w:ind w:firstLine="709"/>
        <w:jc w:val="both"/>
        <w:rPr>
          <w:rFonts w:ascii="Times New Roman" w:hAnsi="Times New Roman"/>
          <w:sz w:val="24"/>
          <w:szCs w:val="24"/>
        </w:rPr>
      </w:pPr>
      <w:r w:rsidRPr="00C36794">
        <w:rPr>
          <w:rFonts w:ascii="Times New Roman" w:hAnsi="Times New Roman"/>
          <w:sz w:val="24"/>
          <w:szCs w:val="24"/>
        </w:rPr>
        <w:t>2.</w:t>
      </w:r>
      <w:r w:rsidR="00B12CF3" w:rsidRPr="00C36794">
        <w:rPr>
          <w:rFonts w:ascii="Times New Roman" w:hAnsi="Times New Roman"/>
          <w:sz w:val="24"/>
          <w:szCs w:val="24"/>
        </w:rPr>
        <w:t xml:space="preserve"> </w:t>
      </w:r>
      <w:r w:rsidRPr="00C36794">
        <w:rPr>
          <w:rFonts w:ascii="Times New Roman" w:hAnsi="Times New Roman"/>
          <w:sz w:val="24"/>
          <w:szCs w:val="24"/>
        </w:rPr>
        <w:t>М</w:t>
      </w:r>
      <w:r w:rsidR="00B12CF3" w:rsidRPr="00C36794">
        <w:rPr>
          <w:rFonts w:ascii="Times New Roman" w:hAnsi="Times New Roman"/>
          <w:sz w:val="24"/>
          <w:szCs w:val="24"/>
        </w:rPr>
        <w:t>униципальная программа «Муниципальное управление Молчановского района на 2017 – 2022 годы»;</w:t>
      </w:r>
    </w:p>
    <w:p w:rsidR="00B12CF3" w:rsidRPr="00C36794" w:rsidRDefault="00066D4A" w:rsidP="00B12CF3">
      <w:pPr>
        <w:spacing w:after="0" w:line="240" w:lineRule="auto"/>
        <w:ind w:firstLine="709"/>
        <w:jc w:val="both"/>
        <w:rPr>
          <w:rFonts w:ascii="Times New Roman" w:hAnsi="Times New Roman"/>
          <w:sz w:val="24"/>
          <w:szCs w:val="24"/>
        </w:rPr>
      </w:pPr>
      <w:r w:rsidRPr="00C36794">
        <w:rPr>
          <w:rFonts w:ascii="Times New Roman" w:hAnsi="Times New Roman"/>
          <w:sz w:val="24"/>
          <w:szCs w:val="24"/>
        </w:rPr>
        <w:t>3.</w:t>
      </w:r>
      <w:r w:rsidR="00B12CF3" w:rsidRPr="00C36794">
        <w:rPr>
          <w:rFonts w:ascii="Times New Roman" w:hAnsi="Times New Roman"/>
          <w:sz w:val="24"/>
          <w:szCs w:val="24"/>
        </w:rPr>
        <w:t xml:space="preserve"> </w:t>
      </w:r>
      <w:r w:rsidRPr="00C36794">
        <w:rPr>
          <w:rFonts w:ascii="Times New Roman" w:hAnsi="Times New Roman"/>
          <w:sz w:val="24"/>
          <w:szCs w:val="24"/>
        </w:rPr>
        <w:t>М</w:t>
      </w:r>
      <w:r w:rsidR="00B12CF3" w:rsidRPr="00C36794">
        <w:rPr>
          <w:rFonts w:ascii="Times New Roman" w:hAnsi="Times New Roman"/>
          <w:sz w:val="24"/>
          <w:szCs w:val="24"/>
        </w:rPr>
        <w:t>униципальная программа «Развитие культуры и туризма в Молчановском районе на 2017-2022 годы»;</w:t>
      </w:r>
    </w:p>
    <w:p w:rsidR="00B12CF3" w:rsidRPr="00C36794" w:rsidRDefault="00066D4A" w:rsidP="00B12CF3">
      <w:pPr>
        <w:spacing w:after="0" w:line="240" w:lineRule="auto"/>
        <w:ind w:firstLine="709"/>
        <w:jc w:val="both"/>
        <w:rPr>
          <w:rFonts w:ascii="Times New Roman" w:hAnsi="Times New Roman"/>
          <w:sz w:val="24"/>
          <w:szCs w:val="24"/>
        </w:rPr>
      </w:pPr>
      <w:r w:rsidRPr="00C36794">
        <w:rPr>
          <w:rFonts w:ascii="Times New Roman" w:hAnsi="Times New Roman"/>
          <w:sz w:val="24"/>
          <w:szCs w:val="24"/>
        </w:rPr>
        <w:t>4.</w:t>
      </w:r>
      <w:r w:rsidR="00B12CF3" w:rsidRPr="00C36794">
        <w:rPr>
          <w:rFonts w:ascii="Times New Roman" w:hAnsi="Times New Roman"/>
          <w:sz w:val="24"/>
          <w:szCs w:val="24"/>
        </w:rPr>
        <w:t xml:space="preserve"> </w:t>
      </w:r>
      <w:r w:rsidRPr="00C36794">
        <w:rPr>
          <w:rFonts w:ascii="Times New Roman" w:hAnsi="Times New Roman"/>
          <w:sz w:val="24"/>
          <w:szCs w:val="24"/>
        </w:rPr>
        <w:t>М</w:t>
      </w:r>
      <w:r w:rsidR="00B12CF3" w:rsidRPr="00C36794">
        <w:rPr>
          <w:rFonts w:ascii="Times New Roman" w:hAnsi="Times New Roman"/>
          <w:sz w:val="24"/>
          <w:szCs w:val="24"/>
        </w:rPr>
        <w:t>униципальная программа «Обеспечение безопасности населения Молчановского района на 2017 – 2022 годы»;</w:t>
      </w:r>
    </w:p>
    <w:p w:rsidR="00B12CF3" w:rsidRPr="00C36794" w:rsidRDefault="00066D4A" w:rsidP="00B12CF3">
      <w:pPr>
        <w:spacing w:after="0" w:line="240" w:lineRule="auto"/>
        <w:ind w:firstLine="709"/>
        <w:jc w:val="both"/>
        <w:rPr>
          <w:rFonts w:ascii="Times New Roman" w:hAnsi="Times New Roman"/>
          <w:sz w:val="24"/>
          <w:szCs w:val="24"/>
        </w:rPr>
      </w:pPr>
      <w:r w:rsidRPr="00C36794">
        <w:rPr>
          <w:rFonts w:ascii="Times New Roman" w:hAnsi="Times New Roman"/>
          <w:sz w:val="24"/>
          <w:szCs w:val="24"/>
        </w:rPr>
        <w:lastRenderedPageBreak/>
        <w:t>5.</w:t>
      </w:r>
      <w:r w:rsidR="00B12CF3" w:rsidRPr="00C36794">
        <w:rPr>
          <w:rFonts w:ascii="Times New Roman" w:hAnsi="Times New Roman"/>
          <w:sz w:val="24"/>
          <w:szCs w:val="24"/>
        </w:rPr>
        <w:t xml:space="preserve"> </w:t>
      </w:r>
      <w:r w:rsidRPr="00C36794">
        <w:rPr>
          <w:rFonts w:ascii="Times New Roman" w:hAnsi="Times New Roman"/>
          <w:sz w:val="24"/>
          <w:szCs w:val="24"/>
        </w:rPr>
        <w:t>М</w:t>
      </w:r>
      <w:r w:rsidR="00B12CF3" w:rsidRPr="00C36794">
        <w:rPr>
          <w:rFonts w:ascii="Times New Roman" w:hAnsi="Times New Roman"/>
          <w:sz w:val="24"/>
          <w:szCs w:val="24"/>
        </w:rPr>
        <w:t>униципальная программа «Создание условий для устойчивого экономического развития Молчановского района на 2017 - 2022 годы».</w:t>
      </w:r>
    </w:p>
    <w:p w:rsidR="00B12CF3" w:rsidRPr="00C36794" w:rsidRDefault="00B12CF3" w:rsidP="00B12CF3">
      <w:pPr>
        <w:spacing w:after="0" w:line="240" w:lineRule="auto"/>
        <w:ind w:firstLine="709"/>
        <w:jc w:val="both"/>
        <w:rPr>
          <w:rFonts w:ascii="Times New Roman" w:hAnsi="Times New Roman"/>
          <w:sz w:val="24"/>
          <w:szCs w:val="24"/>
        </w:rPr>
      </w:pPr>
      <w:r w:rsidRPr="00C36794">
        <w:rPr>
          <w:rFonts w:ascii="Times New Roman" w:hAnsi="Times New Roman"/>
          <w:sz w:val="24"/>
          <w:szCs w:val="24"/>
        </w:rPr>
        <w:t>Одна муниципальная программа является низкоэффективной:</w:t>
      </w:r>
    </w:p>
    <w:p w:rsidR="00B12CF3" w:rsidRPr="00005EBA" w:rsidRDefault="00066D4A" w:rsidP="00B12CF3">
      <w:pPr>
        <w:spacing w:after="0" w:line="240" w:lineRule="auto"/>
        <w:ind w:firstLine="709"/>
        <w:jc w:val="both"/>
        <w:rPr>
          <w:rFonts w:ascii="Times New Roman" w:hAnsi="Times New Roman"/>
          <w:sz w:val="24"/>
          <w:szCs w:val="24"/>
        </w:rPr>
      </w:pPr>
      <w:r w:rsidRPr="00C36794">
        <w:rPr>
          <w:rFonts w:ascii="Times New Roman" w:hAnsi="Times New Roman"/>
          <w:sz w:val="24"/>
          <w:szCs w:val="24"/>
        </w:rPr>
        <w:t>1. М</w:t>
      </w:r>
      <w:r w:rsidR="00B12CF3" w:rsidRPr="00C36794">
        <w:rPr>
          <w:rFonts w:ascii="Times New Roman" w:hAnsi="Times New Roman"/>
          <w:sz w:val="24"/>
          <w:szCs w:val="24"/>
        </w:rPr>
        <w:t>униципальная программа «Содержание и развитие муниципального хозяйства Молчановского района на 2017-2018 годы».</w:t>
      </w:r>
    </w:p>
    <w:p w:rsidR="00B9683C" w:rsidRDefault="00B9683C" w:rsidP="00225FB2">
      <w:pPr>
        <w:pStyle w:val="ListParagraph"/>
        <w:spacing w:after="0" w:line="240" w:lineRule="auto"/>
        <w:ind w:left="0" w:firstLine="567"/>
        <w:jc w:val="both"/>
        <w:rPr>
          <w:rFonts w:ascii="Times New Roman" w:hAnsi="Times New Roman"/>
          <w:sz w:val="24"/>
          <w:szCs w:val="24"/>
        </w:rPr>
      </w:pPr>
    </w:p>
    <w:p w:rsidR="00EC5496" w:rsidRPr="00DB2997" w:rsidRDefault="003A2E13" w:rsidP="00225FB2">
      <w:pPr>
        <w:pStyle w:val="ListParagraph"/>
        <w:spacing w:after="0" w:line="240" w:lineRule="auto"/>
        <w:ind w:left="0" w:firstLine="567"/>
        <w:jc w:val="both"/>
        <w:rPr>
          <w:rFonts w:ascii="Times New Roman" w:hAnsi="Times New Roman"/>
          <w:sz w:val="24"/>
          <w:szCs w:val="24"/>
        </w:rPr>
      </w:pPr>
      <w:r w:rsidRPr="00DB2997">
        <w:rPr>
          <w:rFonts w:ascii="Times New Roman" w:hAnsi="Times New Roman"/>
          <w:sz w:val="24"/>
          <w:szCs w:val="24"/>
        </w:rPr>
        <w:t xml:space="preserve">Анализ ведомственной структуры расходов бюджета муниципального образования «Молчановский район» на </w:t>
      </w:r>
      <w:r w:rsidR="00D11DA5" w:rsidRPr="00DB2997">
        <w:rPr>
          <w:rFonts w:ascii="Times New Roman" w:hAnsi="Times New Roman"/>
          <w:sz w:val="24"/>
          <w:szCs w:val="24"/>
        </w:rPr>
        <w:t>201</w:t>
      </w:r>
      <w:r w:rsidR="00DB2997" w:rsidRPr="00DB2997">
        <w:rPr>
          <w:rFonts w:ascii="Times New Roman" w:hAnsi="Times New Roman"/>
          <w:sz w:val="24"/>
          <w:szCs w:val="24"/>
        </w:rPr>
        <w:t>7</w:t>
      </w:r>
      <w:r w:rsidR="00902D43" w:rsidRPr="00DB2997">
        <w:rPr>
          <w:rFonts w:ascii="Times New Roman" w:hAnsi="Times New Roman"/>
          <w:sz w:val="24"/>
          <w:szCs w:val="24"/>
        </w:rPr>
        <w:t xml:space="preserve"> год</w:t>
      </w:r>
      <w:r w:rsidRPr="00DB2997">
        <w:rPr>
          <w:rFonts w:ascii="Times New Roman" w:hAnsi="Times New Roman"/>
          <w:sz w:val="24"/>
          <w:szCs w:val="24"/>
        </w:rPr>
        <w:t xml:space="preserve"> показал: в составе ведомственной структуры расходов бюджета района, утвержденной решением Думы Молчановского района </w:t>
      </w:r>
      <w:r w:rsidR="00DB2997" w:rsidRPr="00DB2997">
        <w:rPr>
          <w:rFonts w:ascii="Times New Roman" w:hAnsi="Times New Roman"/>
          <w:sz w:val="24"/>
          <w:szCs w:val="24"/>
        </w:rPr>
        <w:t>от 29</w:t>
      </w:r>
      <w:r w:rsidR="0088735E" w:rsidRPr="00DB2997">
        <w:rPr>
          <w:rFonts w:ascii="Times New Roman" w:hAnsi="Times New Roman"/>
          <w:sz w:val="24"/>
          <w:szCs w:val="24"/>
        </w:rPr>
        <w:t>.1</w:t>
      </w:r>
      <w:r w:rsidR="00DB2997" w:rsidRPr="00DB2997">
        <w:rPr>
          <w:rFonts w:ascii="Times New Roman" w:hAnsi="Times New Roman"/>
          <w:sz w:val="24"/>
          <w:szCs w:val="24"/>
        </w:rPr>
        <w:t>2.2016 № 57</w:t>
      </w:r>
      <w:r w:rsidRPr="0006577C">
        <w:rPr>
          <w:rFonts w:ascii="Times New Roman" w:hAnsi="Times New Roman"/>
          <w:color w:val="FF0000"/>
          <w:sz w:val="24"/>
          <w:szCs w:val="24"/>
        </w:rPr>
        <w:t xml:space="preserve"> </w:t>
      </w:r>
      <w:r w:rsidR="00EC5496" w:rsidRPr="00DB2997">
        <w:rPr>
          <w:rFonts w:ascii="Times New Roman" w:hAnsi="Times New Roman"/>
          <w:sz w:val="24"/>
          <w:szCs w:val="24"/>
        </w:rPr>
        <w:t>отраж</w:t>
      </w:r>
      <w:r w:rsidR="009E7F4C" w:rsidRPr="00DB2997">
        <w:rPr>
          <w:rFonts w:ascii="Times New Roman" w:hAnsi="Times New Roman"/>
          <w:sz w:val="24"/>
          <w:szCs w:val="24"/>
        </w:rPr>
        <w:t>ено</w:t>
      </w:r>
      <w:r w:rsidR="00EC5496" w:rsidRPr="00DB2997">
        <w:rPr>
          <w:rFonts w:ascii="Times New Roman" w:hAnsi="Times New Roman"/>
          <w:sz w:val="24"/>
          <w:szCs w:val="24"/>
        </w:rPr>
        <w:t xml:space="preserve"> </w:t>
      </w:r>
      <w:r w:rsidR="00DB2997" w:rsidRPr="00DB2997">
        <w:rPr>
          <w:rFonts w:ascii="Times New Roman" w:hAnsi="Times New Roman"/>
          <w:sz w:val="24"/>
          <w:szCs w:val="24"/>
        </w:rPr>
        <w:t>5</w:t>
      </w:r>
      <w:r w:rsidR="00EC5496" w:rsidRPr="00DB2997">
        <w:rPr>
          <w:rFonts w:ascii="Times New Roman" w:hAnsi="Times New Roman"/>
          <w:sz w:val="24"/>
          <w:szCs w:val="24"/>
        </w:rPr>
        <w:t xml:space="preserve"> главных распорядителей бюджетных средств</w:t>
      </w:r>
      <w:r w:rsidR="009E7F4C" w:rsidRPr="00DB2997">
        <w:rPr>
          <w:rFonts w:ascii="Times New Roman" w:hAnsi="Times New Roman"/>
          <w:sz w:val="24"/>
          <w:szCs w:val="24"/>
        </w:rPr>
        <w:t>.</w:t>
      </w:r>
    </w:p>
    <w:p w:rsidR="00EC5496" w:rsidRPr="00DB2997" w:rsidRDefault="004B33F0" w:rsidP="00225FB2">
      <w:pPr>
        <w:pStyle w:val="ListParagraph"/>
        <w:spacing w:after="0" w:line="240" w:lineRule="auto"/>
        <w:ind w:left="0" w:firstLine="567"/>
        <w:jc w:val="both"/>
        <w:rPr>
          <w:rFonts w:ascii="Times New Roman" w:hAnsi="Times New Roman"/>
          <w:sz w:val="24"/>
          <w:szCs w:val="24"/>
        </w:rPr>
      </w:pPr>
      <w:r w:rsidRPr="00DB2997">
        <w:rPr>
          <w:rFonts w:ascii="Times New Roman" w:hAnsi="Times New Roman"/>
          <w:sz w:val="24"/>
          <w:szCs w:val="24"/>
        </w:rPr>
        <w:t>Анализ исполнения бюджета муниципального образования «Молчановский район» по главным распорядителям бюджетных средств показывает следующее:</w:t>
      </w:r>
    </w:p>
    <w:p w:rsidR="004B33F0" w:rsidRPr="00DB2997" w:rsidRDefault="004B33F0" w:rsidP="00225FB2">
      <w:pPr>
        <w:pStyle w:val="ListParagraph"/>
        <w:spacing w:after="0" w:line="240" w:lineRule="auto"/>
        <w:ind w:left="0" w:firstLine="567"/>
        <w:jc w:val="both"/>
        <w:rPr>
          <w:rFonts w:ascii="Times New Roman" w:hAnsi="Times New Roman"/>
          <w:sz w:val="24"/>
          <w:szCs w:val="24"/>
        </w:rPr>
      </w:pPr>
      <w:r w:rsidRPr="00DB2997">
        <w:rPr>
          <w:rFonts w:ascii="Times New Roman" w:hAnsi="Times New Roman"/>
          <w:sz w:val="24"/>
          <w:szCs w:val="24"/>
        </w:rPr>
        <w:t>Исполнение расходов по главным распорядителям средств бюджета района составило, в том числе:</w:t>
      </w:r>
    </w:p>
    <w:p w:rsidR="006824B9" w:rsidRPr="00DB2997" w:rsidRDefault="006824B9" w:rsidP="00225FB2">
      <w:pPr>
        <w:pStyle w:val="ListParagraph"/>
        <w:spacing w:after="0" w:line="240" w:lineRule="auto"/>
        <w:ind w:left="0" w:firstLine="567"/>
        <w:jc w:val="both"/>
        <w:rPr>
          <w:rFonts w:ascii="Times New Roman" w:hAnsi="Times New Roman"/>
          <w:sz w:val="24"/>
          <w:szCs w:val="24"/>
        </w:rPr>
      </w:pPr>
      <w:r w:rsidRPr="00DB2997">
        <w:rPr>
          <w:rFonts w:ascii="Times New Roman" w:hAnsi="Times New Roman"/>
          <w:sz w:val="24"/>
          <w:szCs w:val="24"/>
        </w:rPr>
        <w:t xml:space="preserve">-Администрация Молчановского района – расходы исполнены на </w:t>
      </w:r>
      <w:r w:rsidR="00DB2997" w:rsidRPr="00DB2997">
        <w:rPr>
          <w:rFonts w:ascii="Times New Roman" w:hAnsi="Times New Roman"/>
          <w:sz w:val="24"/>
          <w:szCs w:val="24"/>
        </w:rPr>
        <w:t>99,4</w:t>
      </w:r>
      <w:r w:rsidRPr="00DB2997">
        <w:rPr>
          <w:rFonts w:ascii="Times New Roman" w:hAnsi="Times New Roman"/>
          <w:sz w:val="24"/>
          <w:szCs w:val="24"/>
        </w:rPr>
        <w:t xml:space="preserve"> %;</w:t>
      </w:r>
    </w:p>
    <w:p w:rsidR="00ED21A8" w:rsidRPr="00DB2997" w:rsidRDefault="00117B79" w:rsidP="00225FB2">
      <w:pPr>
        <w:pStyle w:val="ListParagraph"/>
        <w:spacing w:after="0" w:line="240" w:lineRule="auto"/>
        <w:ind w:left="0" w:firstLine="567"/>
        <w:jc w:val="both"/>
        <w:rPr>
          <w:rFonts w:ascii="Times New Roman" w:hAnsi="Times New Roman"/>
          <w:sz w:val="24"/>
          <w:szCs w:val="24"/>
        </w:rPr>
      </w:pPr>
      <w:r w:rsidRPr="00DB2997">
        <w:rPr>
          <w:rFonts w:ascii="Times New Roman" w:hAnsi="Times New Roman"/>
          <w:sz w:val="24"/>
          <w:szCs w:val="24"/>
        </w:rPr>
        <w:t xml:space="preserve">-Дума Молчановского района – расходы исполнены на </w:t>
      </w:r>
      <w:r w:rsidR="00DB2997" w:rsidRPr="00DB2997">
        <w:rPr>
          <w:rFonts w:ascii="Times New Roman" w:hAnsi="Times New Roman"/>
          <w:sz w:val="24"/>
          <w:szCs w:val="24"/>
        </w:rPr>
        <w:t>100,0</w:t>
      </w:r>
      <w:r w:rsidRPr="00DB2997">
        <w:rPr>
          <w:rFonts w:ascii="Times New Roman" w:hAnsi="Times New Roman"/>
          <w:sz w:val="24"/>
          <w:szCs w:val="24"/>
        </w:rPr>
        <w:t>%;</w:t>
      </w:r>
    </w:p>
    <w:p w:rsidR="006824B9" w:rsidRPr="00DB2997" w:rsidRDefault="00117B79" w:rsidP="00225FB2">
      <w:pPr>
        <w:pStyle w:val="ListParagraph"/>
        <w:spacing w:after="0" w:line="240" w:lineRule="auto"/>
        <w:ind w:left="0" w:firstLine="567"/>
        <w:jc w:val="both"/>
        <w:rPr>
          <w:rFonts w:ascii="Times New Roman" w:hAnsi="Times New Roman"/>
          <w:sz w:val="24"/>
          <w:szCs w:val="24"/>
        </w:rPr>
      </w:pPr>
      <w:r w:rsidRPr="00DB2997">
        <w:rPr>
          <w:rFonts w:ascii="Times New Roman" w:hAnsi="Times New Roman"/>
          <w:sz w:val="24"/>
          <w:szCs w:val="24"/>
        </w:rPr>
        <w:t xml:space="preserve">-Муниципальное казенное учреждение Управление финансов Администрации Молчановского района Томской области – расходы исполнены на </w:t>
      </w:r>
      <w:r w:rsidR="00DB2997" w:rsidRPr="00DB2997">
        <w:rPr>
          <w:rFonts w:ascii="Times New Roman" w:hAnsi="Times New Roman"/>
          <w:sz w:val="24"/>
          <w:szCs w:val="24"/>
        </w:rPr>
        <w:t>100,0</w:t>
      </w:r>
      <w:r w:rsidRPr="00DB2997">
        <w:rPr>
          <w:rFonts w:ascii="Times New Roman" w:hAnsi="Times New Roman"/>
          <w:sz w:val="24"/>
          <w:szCs w:val="24"/>
        </w:rPr>
        <w:t xml:space="preserve"> %;</w:t>
      </w:r>
    </w:p>
    <w:p w:rsidR="00117B79" w:rsidRPr="00DB2997" w:rsidRDefault="006824B9" w:rsidP="00225FB2">
      <w:pPr>
        <w:pStyle w:val="ListParagraph"/>
        <w:spacing w:after="0" w:line="240" w:lineRule="auto"/>
        <w:ind w:left="0" w:firstLine="567"/>
        <w:jc w:val="both"/>
        <w:rPr>
          <w:rFonts w:ascii="Times New Roman" w:hAnsi="Times New Roman"/>
          <w:sz w:val="24"/>
          <w:szCs w:val="24"/>
        </w:rPr>
      </w:pPr>
      <w:r w:rsidRPr="00DB2997">
        <w:rPr>
          <w:rFonts w:ascii="Times New Roman" w:hAnsi="Times New Roman"/>
          <w:sz w:val="24"/>
          <w:szCs w:val="24"/>
        </w:rPr>
        <w:t xml:space="preserve">-Муниципальное казенное учреждение «Управление образования Администрации Молчановского района Томской области» – расходы исполнены на </w:t>
      </w:r>
      <w:r w:rsidR="00DB2997" w:rsidRPr="00DB2997">
        <w:rPr>
          <w:rFonts w:ascii="Times New Roman" w:hAnsi="Times New Roman"/>
          <w:sz w:val="24"/>
          <w:szCs w:val="24"/>
        </w:rPr>
        <w:t>99,5</w:t>
      </w:r>
      <w:r w:rsidRPr="00DB2997">
        <w:rPr>
          <w:rFonts w:ascii="Times New Roman" w:hAnsi="Times New Roman"/>
          <w:sz w:val="24"/>
          <w:szCs w:val="24"/>
        </w:rPr>
        <w:t xml:space="preserve"> %;</w:t>
      </w:r>
    </w:p>
    <w:p w:rsidR="00117B79" w:rsidRDefault="00117B79" w:rsidP="00225FB2">
      <w:pPr>
        <w:pStyle w:val="ListParagraph"/>
        <w:spacing w:after="0" w:line="240" w:lineRule="auto"/>
        <w:ind w:left="0" w:firstLine="567"/>
        <w:jc w:val="both"/>
        <w:rPr>
          <w:rFonts w:ascii="Times New Roman" w:hAnsi="Times New Roman"/>
          <w:sz w:val="24"/>
          <w:szCs w:val="24"/>
        </w:rPr>
      </w:pPr>
      <w:r w:rsidRPr="00DB2997">
        <w:rPr>
          <w:rFonts w:ascii="Times New Roman" w:hAnsi="Times New Roman"/>
          <w:sz w:val="24"/>
          <w:szCs w:val="24"/>
        </w:rPr>
        <w:t>-Муниципальное казенное учреждение «</w:t>
      </w:r>
      <w:r w:rsidR="000A2D22" w:rsidRPr="00DB2997">
        <w:rPr>
          <w:rFonts w:ascii="Times New Roman" w:hAnsi="Times New Roman"/>
          <w:sz w:val="24"/>
          <w:szCs w:val="24"/>
        </w:rPr>
        <w:t>Отдел</w:t>
      </w:r>
      <w:r w:rsidRPr="00DB2997">
        <w:rPr>
          <w:rFonts w:ascii="Times New Roman" w:hAnsi="Times New Roman"/>
          <w:sz w:val="24"/>
          <w:szCs w:val="24"/>
        </w:rPr>
        <w:t xml:space="preserve"> по управлению муниципальным имуществом Администрации Молчановского района Томской области» – расходы исполнены на </w:t>
      </w:r>
      <w:r w:rsidR="00DB2997" w:rsidRPr="00DB2997">
        <w:rPr>
          <w:rFonts w:ascii="Times New Roman" w:hAnsi="Times New Roman"/>
          <w:sz w:val="24"/>
          <w:szCs w:val="24"/>
        </w:rPr>
        <w:t>85,3</w:t>
      </w:r>
      <w:r w:rsidR="00024629" w:rsidRPr="00DB2997">
        <w:rPr>
          <w:rFonts w:ascii="Times New Roman" w:hAnsi="Times New Roman"/>
          <w:sz w:val="24"/>
          <w:szCs w:val="24"/>
        </w:rPr>
        <w:t xml:space="preserve"> %.</w:t>
      </w:r>
    </w:p>
    <w:p w:rsidR="00241789" w:rsidRDefault="00241789" w:rsidP="00225FB2">
      <w:pPr>
        <w:pStyle w:val="ListParagraph"/>
        <w:spacing w:after="0" w:line="240" w:lineRule="auto"/>
        <w:ind w:left="0" w:firstLine="567"/>
        <w:jc w:val="both"/>
        <w:rPr>
          <w:rFonts w:ascii="Times New Roman" w:hAnsi="Times New Roman"/>
          <w:sz w:val="24"/>
          <w:szCs w:val="24"/>
        </w:rPr>
      </w:pPr>
    </w:p>
    <w:p w:rsidR="00241789" w:rsidRDefault="00241789" w:rsidP="00225FB2">
      <w:pPr>
        <w:pStyle w:val="ListParagraph"/>
        <w:spacing w:after="0" w:line="240" w:lineRule="auto"/>
        <w:ind w:left="0" w:firstLine="567"/>
        <w:jc w:val="both"/>
        <w:rPr>
          <w:rFonts w:ascii="Times New Roman" w:hAnsi="Times New Roman"/>
          <w:sz w:val="24"/>
          <w:szCs w:val="24"/>
        </w:rPr>
      </w:pPr>
    </w:p>
    <w:p w:rsidR="007E64A6" w:rsidRDefault="00807F8B" w:rsidP="00225FB2">
      <w:pPr>
        <w:pStyle w:val="ListParagraph"/>
        <w:spacing w:after="0" w:line="240" w:lineRule="auto"/>
        <w:ind w:left="0" w:firstLine="567"/>
        <w:jc w:val="center"/>
        <w:rPr>
          <w:rFonts w:ascii="Times New Roman" w:hAnsi="Times New Roman"/>
          <w:b/>
          <w:sz w:val="24"/>
          <w:szCs w:val="24"/>
        </w:rPr>
      </w:pPr>
      <w:r w:rsidRPr="00241789">
        <w:rPr>
          <w:rFonts w:ascii="Times New Roman" w:hAnsi="Times New Roman"/>
          <w:b/>
          <w:sz w:val="24"/>
          <w:szCs w:val="24"/>
        </w:rPr>
        <w:t xml:space="preserve">Структура исполнения расходной части бюджета </w:t>
      </w:r>
      <w:r w:rsidR="00EC5496" w:rsidRPr="00241789">
        <w:rPr>
          <w:rFonts w:ascii="Times New Roman" w:hAnsi="Times New Roman"/>
          <w:b/>
          <w:sz w:val="24"/>
          <w:szCs w:val="24"/>
        </w:rPr>
        <w:t>муниципального образования «Молчановский район»</w:t>
      </w:r>
      <w:r w:rsidRPr="00241789">
        <w:rPr>
          <w:rFonts w:ascii="Times New Roman" w:hAnsi="Times New Roman"/>
          <w:b/>
          <w:sz w:val="24"/>
          <w:szCs w:val="24"/>
        </w:rPr>
        <w:t xml:space="preserve"> в </w:t>
      </w:r>
      <w:r w:rsidR="00D11DA5" w:rsidRPr="00241789">
        <w:rPr>
          <w:rFonts w:ascii="Times New Roman" w:hAnsi="Times New Roman"/>
          <w:b/>
          <w:sz w:val="24"/>
          <w:szCs w:val="24"/>
        </w:rPr>
        <w:t>201</w:t>
      </w:r>
      <w:r w:rsidR="00241789" w:rsidRPr="00241789">
        <w:rPr>
          <w:rFonts w:ascii="Times New Roman" w:hAnsi="Times New Roman"/>
          <w:b/>
          <w:sz w:val="24"/>
          <w:szCs w:val="24"/>
        </w:rPr>
        <w:t>7</w:t>
      </w:r>
      <w:r w:rsidR="00902D43" w:rsidRPr="00241789">
        <w:rPr>
          <w:rFonts w:ascii="Times New Roman" w:hAnsi="Times New Roman"/>
          <w:b/>
          <w:sz w:val="24"/>
          <w:szCs w:val="24"/>
        </w:rPr>
        <w:t xml:space="preserve"> год</w:t>
      </w:r>
      <w:r w:rsidRPr="00241789">
        <w:rPr>
          <w:rFonts w:ascii="Times New Roman" w:hAnsi="Times New Roman"/>
          <w:b/>
          <w:sz w:val="24"/>
          <w:szCs w:val="24"/>
        </w:rPr>
        <w:t xml:space="preserve">у </w:t>
      </w:r>
      <w:r w:rsidR="00241789" w:rsidRPr="00241789">
        <w:rPr>
          <w:rFonts w:ascii="Times New Roman" w:hAnsi="Times New Roman"/>
          <w:b/>
          <w:sz w:val="24"/>
          <w:szCs w:val="24"/>
        </w:rPr>
        <w:t>главным распорядителям средств бюджета</w:t>
      </w:r>
    </w:p>
    <w:p w:rsidR="00A93C4B" w:rsidRPr="00241789" w:rsidRDefault="00241789" w:rsidP="00225FB2">
      <w:pPr>
        <w:pStyle w:val="ListParagraph"/>
        <w:spacing w:after="0" w:line="240" w:lineRule="auto"/>
        <w:ind w:left="0" w:firstLine="567"/>
        <w:jc w:val="center"/>
        <w:rPr>
          <w:rFonts w:ascii="Times New Roman" w:hAnsi="Times New Roman"/>
          <w:b/>
          <w:sz w:val="24"/>
          <w:szCs w:val="24"/>
        </w:rPr>
      </w:pPr>
      <w:r w:rsidRPr="00241789">
        <w:rPr>
          <w:rFonts w:ascii="Times New Roman" w:hAnsi="Times New Roman"/>
          <w:b/>
          <w:sz w:val="24"/>
          <w:szCs w:val="24"/>
        </w:rPr>
        <w:t xml:space="preserve"> МО «Молчановский район»</w:t>
      </w:r>
    </w:p>
    <w:p w:rsidR="00807F8B" w:rsidRDefault="00807F8B" w:rsidP="00225FB2">
      <w:pPr>
        <w:pStyle w:val="ListParagraph"/>
        <w:spacing w:after="0" w:line="240" w:lineRule="auto"/>
        <w:ind w:left="0" w:firstLine="567"/>
        <w:jc w:val="both"/>
        <w:rPr>
          <w:rFonts w:ascii="Times New Roman" w:hAnsi="Times New Roman"/>
          <w:b/>
          <w:color w:val="FF0000"/>
          <w:sz w:val="24"/>
          <w:szCs w:val="24"/>
        </w:rPr>
      </w:pPr>
    </w:p>
    <w:p w:rsidR="00241789" w:rsidRPr="0006577C" w:rsidRDefault="00241789" w:rsidP="00225FB2">
      <w:pPr>
        <w:pStyle w:val="ListParagraph"/>
        <w:spacing w:after="0" w:line="240" w:lineRule="auto"/>
        <w:ind w:left="0" w:firstLine="567"/>
        <w:jc w:val="both"/>
        <w:rPr>
          <w:rFonts w:ascii="Times New Roman" w:hAnsi="Times New Roman"/>
          <w:b/>
          <w:color w:val="FF0000"/>
          <w:sz w:val="24"/>
          <w:szCs w:val="24"/>
        </w:rPr>
      </w:pPr>
    </w:p>
    <w:tbl>
      <w:tblPr>
        <w:tblW w:w="9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853"/>
        <w:gridCol w:w="830"/>
        <w:gridCol w:w="1437"/>
        <w:gridCol w:w="1439"/>
        <w:gridCol w:w="1438"/>
        <w:gridCol w:w="1440"/>
      </w:tblGrid>
      <w:tr w:rsidR="00241789" w:rsidRPr="00E2707C" w:rsidTr="000B10CD">
        <w:tc>
          <w:tcPr>
            <w:tcW w:w="540"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 п/п</w:t>
            </w:r>
          </w:p>
        </w:tc>
        <w:tc>
          <w:tcPr>
            <w:tcW w:w="2880"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Наименование главного распорядителя бюджетных средств (ГРБС)</w:t>
            </w:r>
          </w:p>
        </w:tc>
        <w:tc>
          <w:tcPr>
            <w:tcW w:w="801"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КВСР</w:t>
            </w:r>
          </w:p>
        </w:tc>
        <w:tc>
          <w:tcPr>
            <w:tcW w:w="1438" w:type="dxa"/>
            <w:shd w:val="clear" w:color="auto" w:fill="auto"/>
            <w:vAlign w:val="center"/>
          </w:tcPr>
          <w:p w:rsidR="00241789" w:rsidRPr="00E2707C" w:rsidRDefault="00241789" w:rsidP="00241789">
            <w:pPr>
              <w:pStyle w:val="a5"/>
              <w:ind w:firstLine="0"/>
              <w:rPr>
                <w:bCs w:val="0"/>
              </w:rPr>
            </w:pPr>
            <w:r w:rsidRPr="00E2707C">
              <w:rPr>
                <w:bCs w:val="0"/>
              </w:rPr>
              <w:t>План на год (с учетом изменений)</w:t>
            </w:r>
          </w:p>
          <w:p w:rsidR="00241789" w:rsidRPr="00E2707C" w:rsidRDefault="00241789" w:rsidP="000B10CD">
            <w:pPr>
              <w:jc w:val="center"/>
              <w:rPr>
                <w:rFonts w:ascii="Times New Roman" w:hAnsi="Times New Roman"/>
                <w:sz w:val="24"/>
                <w:szCs w:val="24"/>
              </w:rPr>
            </w:pPr>
          </w:p>
        </w:tc>
        <w:tc>
          <w:tcPr>
            <w:tcW w:w="1439" w:type="dxa"/>
            <w:shd w:val="clear" w:color="auto" w:fill="auto"/>
            <w:vAlign w:val="center"/>
          </w:tcPr>
          <w:p w:rsidR="00241789" w:rsidRPr="00E2707C" w:rsidRDefault="00241789" w:rsidP="00241789">
            <w:pPr>
              <w:rPr>
                <w:rFonts w:ascii="Times New Roman" w:hAnsi="Times New Roman"/>
                <w:sz w:val="24"/>
                <w:szCs w:val="24"/>
              </w:rPr>
            </w:pPr>
            <w:r w:rsidRPr="00E2707C">
              <w:rPr>
                <w:rFonts w:ascii="Times New Roman" w:hAnsi="Times New Roman"/>
                <w:sz w:val="24"/>
                <w:szCs w:val="24"/>
              </w:rPr>
              <w:t>План по уточненной сводной бюджетной росписи</w:t>
            </w:r>
          </w:p>
        </w:tc>
        <w:tc>
          <w:tcPr>
            <w:tcW w:w="1439"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Кассовое исполнение</w:t>
            </w:r>
          </w:p>
        </w:tc>
        <w:tc>
          <w:tcPr>
            <w:tcW w:w="1440"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 исполнения к плану по уточненной сводной бюджетной росписи</w:t>
            </w:r>
          </w:p>
        </w:tc>
      </w:tr>
      <w:tr w:rsidR="00241789" w:rsidRPr="00E2707C" w:rsidTr="00675C9E">
        <w:trPr>
          <w:trHeight w:val="325"/>
        </w:trPr>
        <w:tc>
          <w:tcPr>
            <w:tcW w:w="540"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1</w:t>
            </w:r>
          </w:p>
        </w:tc>
        <w:tc>
          <w:tcPr>
            <w:tcW w:w="2880"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2</w:t>
            </w:r>
          </w:p>
        </w:tc>
        <w:tc>
          <w:tcPr>
            <w:tcW w:w="801"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3</w:t>
            </w:r>
          </w:p>
        </w:tc>
        <w:tc>
          <w:tcPr>
            <w:tcW w:w="1438" w:type="dxa"/>
            <w:shd w:val="clear" w:color="auto" w:fill="auto"/>
            <w:vAlign w:val="center"/>
          </w:tcPr>
          <w:p w:rsidR="00241789" w:rsidRPr="00E2707C" w:rsidRDefault="00241789" w:rsidP="000B10CD">
            <w:pPr>
              <w:pStyle w:val="a5"/>
              <w:ind w:firstLine="0"/>
              <w:jc w:val="center"/>
              <w:rPr>
                <w:bCs w:val="0"/>
              </w:rPr>
            </w:pPr>
            <w:r w:rsidRPr="00E2707C">
              <w:rPr>
                <w:bCs w:val="0"/>
              </w:rPr>
              <w:t>4</w:t>
            </w:r>
          </w:p>
        </w:tc>
        <w:tc>
          <w:tcPr>
            <w:tcW w:w="1439"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5</w:t>
            </w:r>
          </w:p>
        </w:tc>
        <w:tc>
          <w:tcPr>
            <w:tcW w:w="1439"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6</w:t>
            </w:r>
          </w:p>
        </w:tc>
        <w:tc>
          <w:tcPr>
            <w:tcW w:w="1440"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7=гр.6/гр.5</w:t>
            </w:r>
          </w:p>
        </w:tc>
      </w:tr>
      <w:tr w:rsidR="00241789" w:rsidRPr="00E2707C" w:rsidTr="00675C9E">
        <w:trPr>
          <w:trHeight w:val="659"/>
        </w:trPr>
        <w:tc>
          <w:tcPr>
            <w:tcW w:w="540"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1.</w:t>
            </w:r>
          </w:p>
        </w:tc>
        <w:tc>
          <w:tcPr>
            <w:tcW w:w="2880" w:type="dxa"/>
            <w:shd w:val="clear" w:color="auto" w:fill="auto"/>
            <w:vAlign w:val="center"/>
          </w:tcPr>
          <w:p w:rsidR="00241789" w:rsidRPr="00E2707C" w:rsidRDefault="00241789" w:rsidP="000B10CD">
            <w:pPr>
              <w:rPr>
                <w:rFonts w:ascii="Times New Roman" w:hAnsi="Times New Roman"/>
                <w:sz w:val="24"/>
                <w:szCs w:val="24"/>
              </w:rPr>
            </w:pPr>
            <w:r w:rsidRPr="00E2707C">
              <w:rPr>
                <w:rFonts w:ascii="Times New Roman" w:hAnsi="Times New Roman"/>
                <w:sz w:val="24"/>
                <w:szCs w:val="24"/>
              </w:rPr>
              <w:t>Администрация Молчановского района</w:t>
            </w:r>
          </w:p>
        </w:tc>
        <w:tc>
          <w:tcPr>
            <w:tcW w:w="801"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901</w:t>
            </w:r>
          </w:p>
        </w:tc>
        <w:tc>
          <w:tcPr>
            <w:tcW w:w="1438"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194 883,8</w:t>
            </w:r>
          </w:p>
        </w:tc>
        <w:tc>
          <w:tcPr>
            <w:tcW w:w="1439"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194 883,8</w:t>
            </w:r>
          </w:p>
        </w:tc>
        <w:tc>
          <w:tcPr>
            <w:tcW w:w="1439"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193 628,7</w:t>
            </w:r>
          </w:p>
        </w:tc>
        <w:tc>
          <w:tcPr>
            <w:tcW w:w="1440"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99,4</w:t>
            </w:r>
          </w:p>
        </w:tc>
      </w:tr>
      <w:tr w:rsidR="00241789" w:rsidRPr="00E2707C" w:rsidTr="000B10CD">
        <w:tc>
          <w:tcPr>
            <w:tcW w:w="540"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2.</w:t>
            </w:r>
          </w:p>
        </w:tc>
        <w:tc>
          <w:tcPr>
            <w:tcW w:w="2880" w:type="dxa"/>
            <w:shd w:val="clear" w:color="auto" w:fill="auto"/>
            <w:vAlign w:val="center"/>
          </w:tcPr>
          <w:p w:rsidR="00241789" w:rsidRPr="00E2707C" w:rsidRDefault="00241789" w:rsidP="000B10CD">
            <w:pPr>
              <w:rPr>
                <w:rFonts w:ascii="Times New Roman" w:hAnsi="Times New Roman"/>
                <w:sz w:val="24"/>
                <w:szCs w:val="24"/>
              </w:rPr>
            </w:pPr>
            <w:r w:rsidRPr="00E2707C">
              <w:rPr>
                <w:rFonts w:ascii="Times New Roman" w:hAnsi="Times New Roman"/>
                <w:sz w:val="24"/>
                <w:szCs w:val="24"/>
              </w:rPr>
              <w:t>Дума Молчановского района</w:t>
            </w:r>
          </w:p>
        </w:tc>
        <w:tc>
          <w:tcPr>
            <w:tcW w:w="801"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902</w:t>
            </w:r>
          </w:p>
        </w:tc>
        <w:tc>
          <w:tcPr>
            <w:tcW w:w="1438"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2 114,7</w:t>
            </w:r>
          </w:p>
        </w:tc>
        <w:tc>
          <w:tcPr>
            <w:tcW w:w="1439"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2 114,7</w:t>
            </w:r>
          </w:p>
        </w:tc>
        <w:tc>
          <w:tcPr>
            <w:tcW w:w="1439"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2 114,5</w:t>
            </w:r>
          </w:p>
        </w:tc>
        <w:tc>
          <w:tcPr>
            <w:tcW w:w="1440"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100,0</w:t>
            </w:r>
          </w:p>
        </w:tc>
      </w:tr>
      <w:tr w:rsidR="00241789" w:rsidRPr="00E2707C" w:rsidTr="000B10CD">
        <w:tc>
          <w:tcPr>
            <w:tcW w:w="540"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3.</w:t>
            </w:r>
          </w:p>
        </w:tc>
        <w:tc>
          <w:tcPr>
            <w:tcW w:w="2880" w:type="dxa"/>
            <w:shd w:val="clear" w:color="auto" w:fill="auto"/>
            <w:vAlign w:val="center"/>
          </w:tcPr>
          <w:p w:rsidR="00241789" w:rsidRPr="00E2707C" w:rsidRDefault="00241789" w:rsidP="000B10CD">
            <w:pPr>
              <w:rPr>
                <w:rFonts w:ascii="Times New Roman" w:hAnsi="Times New Roman"/>
                <w:sz w:val="24"/>
                <w:szCs w:val="24"/>
              </w:rPr>
            </w:pPr>
            <w:r w:rsidRPr="00E2707C">
              <w:rPr>
                <w:rFonts w:ascii="Times New Roman" w:hAnsi="Times New Roman"/>
                <w:sz w:val="24"/>
                <w:szCs w:val="24"/>
              </w:rPr>
              <w:t xml:space="preserve">Муниципальное казенное учреждение Управление финансов Администрации </w:t>
            </w:r>
            <w:r w:rsidRPr="00E2707C">
              <w:rPr>
                <w:rFonts w:ascii="Times New Roman" w:hAnsi="Times New Roman"/>
                <w:sz w:val="24"/>
                <w:szCs w:val="24"/>
              </w:rPr>
              <w:lastRenderedPageBreak/>
              <w:t>Молчановского района Томской области</w:t>
            </w:r>
          </w:p>
        </w:tc>
        <w:tc>
          <w:tcPr>
            <w:tcW w:w="801"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lastRenderedPageBreak/>
              <w:t>903</w:t>
            </w:r>
          </w:p>
        </w:tc>
        <w:tc>
          <w:tcPr>
            <w:tcW w:w="1438"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37 200,4</w:t>
            </w:r>
          </w:p>
        </w:tc>
        <w:tc>
          <w:tcPr>
            <w:tcW w:w="1439"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37 200,4</w:t>
            </w:r>
          </w:p>
        </w:tc>
        <w:tc>
          <w:tcPr>
            <w:tcW w:w="1439"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37 197,8</w:t>
            </w:r>
          </w:p>
        </w:tc>
        <w:tc>
          <w:tcPr>
            <w:tcW w:w="1440"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100,0</w:t>
            </w:r>
          </w:p>
        </w:tc>
      </w:tr>
      <w:tr w:rsidR="00241789" w:rsidRPr="00E2707C" w:rsidTr="00E2707C">
        <w:trPr>
          <w:trHeight w:val="1942"/>
        </w:trPr>
        <w:tc>
          <w:tcPr>
            <w:tcW w:w="540"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lastRenderedPageBreak/>
              <w:t>4.</w:t>
            </w:r>
          </w:p>
        </w:tc>
        <w:tc>
          <w:tcPr>
            <w:tcW w:w="2880" w:type="dxa"/>
            <w:shd w:val="clear" w:color="auto" w:fill="auto"/>
            <w:vAlign w:val="center"/>
          </w:tcPr>
          <w:p w:rsidR="00241789" w:rsidRPr="00E2707C" w:rsidRDefault="00241789" w:rsidP="000B10CD">
            <w:pPr>
              <w:rPr>
                <w:rFonts w:ascii="Times New Roman" w:hAnsi="Times New Roman"/>
                <w:sz w:val="24"/>
                <w:szCs w:val="24"/>
              </w:rPr>
            </w:pPr>
            <w:r w:rsidRPr="00E2707C">
              <w:rPr>
                <w:rFonts w:ascii="Times New Roman" w:hAnsi="Times New Roman"/>
                <w:sz w:val="24"/>
                <w:szCs w:val="24"/>
              </w:rPr>
              <w:t>Муниципальное казенное учреждение «Управление образования Администрации Молчановского района Томской области»</w:t>
            </w:r>
          </w:p>
        </w:tc>
        <w:tc>
          <w:tcPr>
            <w:tcW w:w="801"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904</w:t>
            </w:r>
          </w:p>
        </w:tc>
        <w:tc>
          <w:tcPr>
            <w:tcW w:w="1438"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278 028,6</w:t>
            </w:r>
          </w:p>
        </w:tc>
        <w:tc>
          <w:tcPr>
            <w:tcW w:w="1439"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278 028,6</w:t>
            </w:r>
          </w:p>
        </w:tc>
        <w:tc>
          <w:tcPr>
            <w:tcW w:w="1439"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276 766,2</w:t>
            </w:r>
          </w:p>
        </w:tc>
        <w:tc>
          <w:tcPr>
            <w:tcW w:w="1440"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99,5</w:t>
            </w:r>
          </w:p>
        </w:tc>
      </w:tr>
      <w:tr w:rsidR="00241789" w:rsidRPr="00E2707C" w:rsidTr="00E2707C">
        <w:trPr>
          <w:trHeight w:val="2526"/>
        </w:trPr>
        <w:tc>
          <w:tcPr>
            <w:tcW w:w="540"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6.</w:t>
            </w:r>
          </w:p>
        </w:tc>
        <w:tc>
          <w:tcPr>
            <w:tcW w:w="2880" w:type="dxa"/>
            <w:shd w:val="clear" w:color="auto" w:fill="auto"/>
            <w:vAlign w:val="center"/>
          </w:tcPr>
          <w:p w:rsidR="00241789" w:rsidRPr="00E2707C" w:rsidRDefault="00241789" w:rsidP="000B10CD">
            <w:pPr>
              <w:rPr>
                <w:rFonts w:ascii="Times New Roman" w:hAnsi="Times New Roman"/>
                <w:sz w:val="24"/>
                <w:szCs w:val="24"/>
              </w:rPr>
            </w:pPr>
            <w:r w:rsidRPr="00E2707C">
              <w:rPr>
                <w:rFonts w:ascii="Times New Roman" w:hAnsi="Times New Roman"/>
                <w:sz w:val="24"/>
                <w:szCs w:val="24"/>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801"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915</w:t>
            </w:r>
          </w:p>
        </w:tc>
        <w:tc>
          <w:tcPr>
            <w:tcW w:w="1438"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13 642,6</w:t>
            </w:r>
          </w:p>
        </w:tc>
        <w:tc>
          <w:tcPr>
            <w:tcW w:w="1439"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13 642,6</w:t>
            </w:r>
          </w:p>
        </w:tc>
        <w:tc>
          <w:tcPr>
            <w:tcW w:w="1439"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11 636,9</w:t>
            </w:r>
          </w:p>
        </w:tc>
        <w:tc>
          <w:tcPr>
            <w:tcW w:w="1440" w:type="dxa"/>
            <w:shd w:val="clear" w:color="auto" w:fill="auto"/>
            <w:vAlign w:val="center"/>
          </w:tcPr>
          <w:p w:rsidR="00241789" w:rsidRPr="00E2707C" w:rsidRDefault="00241789" w:rsidP="000B10CD">
            <w:pPr>
              <w:jc w:val="center"/>
              <w:rPr>
                <w:rFonts w:ascii="Times New Roman" w:hAnsi="Times New Roman"/>
                <w:sz w:val="24"/>
                <w:szCs w:val="24"/>
              </w:rPr>
            </w:pPr>
            <w:r w:rsidRPr="00E2707C">
              <w:rPr>
                <w:rFonts w:ascii="Times New Roman" w:hAnsi="Times New Roman"/>
                <w:sz w:val="24"/>
                <w:szCs w:val="24"/>
              </w:rPr>
              <w:t>85,3</w:t>
            </w:r>
          </w:p>
        </w:tc>
      </w:tr>
      <w:tr w:rsidR="00241789" w:rsidRPr="00E2707C" w:rsidTr="000B10CD">
        <w:tc>
          <w:tcPr>
            <w:tcW w:w="540" w:type="dxa"/>
            <w:shd w:val="clear" w:color="auto" w:fill="auto"/>
            <w:vAlign w:val="center"/>
          </w:tcPr>
          <w:p w:rsidR="00241789" w:rsidRPr="00E2707C" w:rsidRDefault="00241789" w:rsidP="000B10CD">
            <w:pPr>
              <w:jc w:val="center"/>
              <w:rPr>
                <w:rFonts w:ascii="Times New Roman" w:hAnsi="Times New Roman"/>
                <w:sz w:val="24"/>
                <w:szCs w:val="24"/>
              </w:rPr>
            </w:pPr>
          </w:p>
        </w:tc>
        <w:tc>
          <w:tcPr>
            <w:tcW w:w="2880" w:type="dxa"/>
            <w:shd w:val="clear" w:color="auto" w:fill="auto"/>
            <w:vAlign w:val="center"/>
          </w:tcPr>
          <w:p w:rsidR="00241789" w:rsidRPr="00E2707C" w:rsidRDefault="00241789" w:rsidP="00241789">
            <w:pPr>
              <w:rPr>
                <w:rFonts w:ascii="Times New Roman" w:hAnsi="Times New Roman"/>
                <w:b/>
                <w:sz w:val="24"/>
                <w:szCs w:val="24"/>
              </w:rPr>
            </w:pPr>
            <w:r w:rsidRPr="00E2707C">
              <w:rPr>
                <w:rFonts w:ascii="Times New Roman" w:hAnsi="Times New Roman"/>
                <w:b/>
                <w:sz w:val="24"/>
                <w:szCs w:val="24"/>
              </w:rPr>
              <w:t>Итого:</w:t>
            </w:r>
          </w:p>
        </w:tc>
        <w:tc>
          <w:tcPr>
            <w:tcW w:w="801" w:type="dxa"/>
            <w:shd w:val="clear" w:color="auto" w:fill="auto"/>
            <w:vAlign w:val="center"/>
          </w:tcPr>
          <w:p w:rsidR="00241789" w:rsidRPr="00E2707C" w:rsidRDefault="00241789" w:rsidP="000B10CD">
            <w:pPr>
              <w:jc w:val="center"/>
              <w:rPr>
                <w:rFonts w:ascii="Times New Roman" w:hAnsi="Times New Roman"/>
                <w:b/>
                <w:sz w:val="24"/>
                <w:szCs w:val="24"/>
              </w:rPr>
            </w:pPr>
          </w:p>
        </w:tc>
        <w:tc>
          <w:tcPr>
            <w:tcW w:w="1438" w:type="dxa"/>
            <w:shd w:val="clear" w:color="auto" w:fill="auto"/>
            <w:vAlign w:val="center"/>
          </w:tcPr>
          <w:p w:rsidR="00241789" w:rsidRPr="00E2707C" w:rsidRDefault="00241789" w:rsidP="000B10CD">
            <w:pPr>
              <w:jc w:val="center"/>
              <w:rPr>
                <w:rFonts w:ascii="Times New Roman" w:hAnsi="Times New Roman"/>
                <w:b/>
                <w:sz w:val="24"/>
                <w:szCs w:val="24"/>
              </w:rPr>
            </w:pPr>
            <w:r w:rsidRPr="00E2707C">
              <w:rPr>
                <w:rFonts w:ascii="Times New Roman" w:hAnsi="Times New Roman"/>
                <w:b/>
                <w:sz w:val="24"/>
                <w:szCs w:val="24"/>
              </w:rPr>
              <w:t>525 870,1</w:t>
            </w:r>
          </w:p>
        </w:tc>
        <w:tc>
          <w:tcPr>
            <w:tcW w:w="1439" w:type="dxa"/>
            <w:shd w:val="clear" w:color="auto" w:fill="auto"/>
            <w:vAlign w:val="center"/>
          </w:tcPr>
          <w:p w:rsidR="00241789" w:rsidRPr="00E2707C" w:rsidRDefault="00241789" w:rsidP="000B10CD">
            <w:pPr>
              <w:jc w:val="center"/>
              <w:rPr>
                <w:rFonts w:ascii="Times New Roman" w:hAnsi="Times New Roman"/>
                <w:b/>
                <w:sz w:val="24"/>
                <w:szCs w:val="24"/>
              </w:rPr>
            </w:pPr>
            <w:r w:rsidRPr="00E2707C">
              <w:rPr>
                <w:rFonts w:ascii="Times New Roman" w:hAnsi="Times New Roman"/>
                <w:b/>
                <w:sz w:val="24"/>
                <w:szCs w:val="24"/>
              </w:rPr>
              <w:t>525 870,1</w:t>
            </w:r>
          </w:p>
        </w:tc>
        <w:tc>
          <w:tcPr>
            <w:tcW w:w="1439" w:type="dxa"/>
            <w:shd w:val="clear" w:color="auto" w:fill="auto"/>
            <w:vAlign w:val="center"/>
          </w:tcPr>
          <w:p w:rsidR="00241789" w:rsidRPr="00E2707C" w:rsidRDefault="00241789" w:rsidP="000B10CD">
            <w:pPr>
              <w:jc w:val="center"/>
              <w:rPr>
                <w:rFonts w:ascii="Times New Roman" w:hAnsi="Times New Roman"/>
                <w:b/>
                <w:sz w:val="24"/>
                <w:szCs w:val="24"/>
              </w:rPr>
            </w:pPr>
            <w:r w:rsidRPr="00E2707C">
              <w:rPr>
                <w:rFonts w:ascii="Times New Roman" w:hAnsi="Times New Roman"/>
                <w:b/>
                <w:sz w:val="24"/>
                <w:szCs w:val="24"/>
              </w:rPr>
              <w:t>521 344,1</w:t>
            </w:r>
          </w:p>
        </w:tc>
        <w:tc>
          <w:tcPr>
            <w:tcW w:w="1440" w:type="dxa"/>
            <w:shd w:val="clear" w:color="auto" w:fill="auto"/>
            <w:vAlign w:val="center"/>
          </w:tcPr>
          <w:p w:rsidR="00241789" w:rsidRPr="00E2707C" w:rsidRDefault="00241789" w:rsidP="000B10CD">
            <w:pPr>
              <w:jc w:val="center"/>
              <w:rPr>
                <w:rFonts w:ascii="Times New Roman" w:hAnsi="Times New Roman"/>
                <w:b/>
                <w:sz w:val="24"/>
                <w:szCs w:val="24"/>
              </w:rPr>
            </w:pPr>
            <w:r w:rsidRPr="00E2707C">
              <w:rPr>
                <w:rFonts w:ascii="Times New Roman" w:hAnsi="Times New Roman"/>
                <w:b/>
                <w:sz w:val="24"/>
                <w:szCs w:val="24"/>
              </w:rPr>
              <w:t>99,1</w:t>
            </w:r>
          </w:p>
        </w:tc>
      </w:tr>
    </w:tbl>
    <w:p w:rsidR="00807F8B" w:rsidRPr="00241789" w:rsidRDefault="00807F8B" w:rsidP="00225FB2">
      <w:pPr>
        <w:pStyle w:val="ListParagraph"/>
        <w:spacing w:after="0" w:line="240" w:lineRule="auto"/>
        <w:ind w:left="0" w:firstLine="567"/>
        <w:jc w:val="both"/>
        <w:rPr>
          <w:rFonts w:ascii="Times New Roman" w:hAnsi="Times New Roman"/>
          <w:sz w:val="24"/>
          <w:szCs w:val="24"/>
        </w:rPr>
      </w:pPr>
    </w:p>
    <w:p w:rsidR="00117B79" w:rsidRPr="0006577C" w:rsidRDefault="00117B79" w:rsidP="00225FB2">
      <w:pPr>
        <w:pStyle w:val="ListParagraph"/>
        <w:spacing w:after="0" w:line="240" w:lineRule="auto"/>
        <w:ind w:left="0" w:firstLine="567"/>
        <w:jc w:val="both"/>
        <w:rPr>
          <w:rFonts w:ascii="Times New Roman" w:hAnsi="Times New Roman"/>
          <w:b/>
          <w:color w:val="FF0000"/>
          <w:sz w:val="24"/>
          <w:szCs w:val="24"/>
        </w:rPr>
      </w:pPr>
    </w:p>
    <w:p w:rsidR="00FD0BD5" w:rsidRPr="0048256B" w:rsidRDefault="00FD0BD5" w:rsidP="00225FB2">
      <w:pPr>
        <w:pStyle w:val="ListParagraph"/>
        <w:spacing w:after="0" w:line="240" w:lineRule="auto"/>
        <w:ind w:left="0" w:firstLine="567"/>
        <w:jc w:val="both"/>
        <w:rPr>
          <w:rFonts w:ascii="Times New Roman" w:hAnsi="Times New Roman"/>
          <w:sz w:val="24"/>
          <w:szCs w:val="24"/>
        </w:rPr>
      </w:pPr>
      <w:r w:rsidRPr="0048256B">
        <w:rPr>
          <w:rFonts w:ascii="Times New Roman" w:hAnsi="Times New Roman"/>
          <w:sz w:val="24"/>
          <w:szCs w:val="24"/>
        </w:rPr>
        <w:t>Финансирование расходов бюджета района производилось строго в пределах утвержденных бюджетных ассигнований (лимитов бюджетных обязательств). Бюджет по расходам исполнен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 (ст. 219, 219.1 Бюджетного кодекса Российской Федерации).</w:t>
      </w:r>
    </w:p>
    <w:p w:rsidR="00FD0BD5" w:rsidRPr="0048256B" w:rsidRDefault="00FD0BD5" w:rsidP="00225FB2">
      <w:pPr>
        <w:pStyle w:val="ListParagraph"/>
        <w:spacing w:after="0" w:line="240" w:lineRule="auto"/>
        <w:ind w:left="0" w:firstLine="567"/>
        <w:jc w:val="both"/>
        <w:rPr>
          <w:rFonts w:ascii="Times New Roman" w:hAnsi="Times New Roman"/>
          <w:sz w:val="24"/>
          <w:szCs w:val="24"/>
        </w:rPr>
      </w:pPr>
      <w:r w:rsidRPr="0048256B">
        <w:rPr>
          <w:rFonts w:ascii="Times New Roman" w:hAnsi="Times New Roman"/>
          <w:sz w:val="24"/>
          <w:szCs w:val="24"/>
        </w:rPr>
        <w:t>Виды расходов соответствуют полномочиям муниципального района, исполнение расходных обязательств, не подкрепленных надлежащими правовыми основаниями, не производилось.</w:t>
      </w:r>
    </w:p>
    <w:p w:rsidR="00E2707C" w:rsidRPr="0006577C" w:rsidRDefault="00E2707C" w:rsidP="00225FB2">
      <w:pPr>
        <w:pStyle w:val="ListParagraph"/>
        <w:spacing w:after="0" w:line="240" w:lineRule="auto"/>
        <w:ind w:left="0" w:firstLine="567"/>
        <w:jc w:val="center"/>
        <w:rPr>
          <w:rFonts w:ascii="Times New Roman" w:hAnsi="Times New Roman"/>
          <w:b/>
          <w:color w:val="FF0000"/>
          <w:sz w:val="24"/>
          <w:szCs w:val="24"/>
        </w:rPr>
      </w:pPr>
    </w:p>
    <w:p w:rsidR="00117B79" w:rsidRPr="0048256B" w:rsidRDefault="007858A3" w:rsidP="00225FB2">
      <w:pPr>
        <w:pStyle w:val="ListParagraph"/>
        <w:spacing w:after="0" w:line="240" w:lineRule="auto"/>
        <w:ind w:left="0" w:firstLine="567"/>
        <w:jc w:val="center"/>
        <w:rPr>
          <w:rFonts w:ascii="Times New Roman" w:hAnsi="Times New Roman"/>
          <w:b/>
          <w:sz w:val="24"/>
          <w:szCs w:val="24"/>
        </w:rPr>
      </w:pPr>
      <w:r w:rsidRPr="0048256B">
        <w:rPr>
          <w:rFonts w:ascii="Times New Roman" w:hAnsi="Times New Roman"/>
          <w:b/>
          <w:sz w:val="24"/>
          <w:szCs w:val="24"/>
        </w:rPr>
        <w:t>РЕЗЕРВНЫЕ ФОНДЫ</w:t>
      </w:r>
    </w:p>
    <w:p w:rsidR="008C68A8" w:rsidRPr="0048256B" w:rsidRDefault="008C68A8" w:rsidP="00225FB2">
      <w:pPr>
        <w:pStyle w:val="ListParagraph"/>
        <w:spacing w:after="0" w:line="240" w:lineRule="auto"/>
        <w:ind w:left="0" w:firstLine="567"/>
        <w:jc w:val="both"/>
        <w:rPr>
          <w:rFonts w:ascii="Times New Roman" w:hAnsi="Times New Roman"/>
          <w:b/>
          <w:sz w:val="24"/>
          <w:szCs w:val="24"/>
        </w:rPr>
      </w:pPr>
    </w:p>
    <w:p w:rsidR="008C68A8" w:rsidRPr="0048256B" w:rsidRDefault="008C68A8" w:rsidP="00225FB2">
      <w:pPr>
        <w:pStyle w:val="ListParagraph"/>
        <w:spacing w:after="0" w:line="240" w:lineRule="auto"/>
        <w:ind w:left="0" w:firstLine="567"/>
        <w:jc w:val="both"/>
        <w:rPr>
          <w:rFonts w:ascii="Times New Roman" w:hAnsi="Times New Roman"/>
          <w:sz w:val="24"/>
          <w:szCs w:val="24"/>
        </w:rPr>
      </w:pPr>
      <w:r w:rsidRPr="0048256B">
        <w:rPr>
          <w:rFonts w:ascii="Times New Roman" w:hAnsi="Times New Roman"/>
          <w:sz w:val="24"/>
          <w:szCs w:val="24"/>
        </w:rPr>
        <w:t xml:space="preserve">Порядок расходования средств резервного фонда Администрации Молчановского района утвержден Постановлением Администрации Молчановского района от 10.07.2009 № 300 «Об утверждении Порядка использования бюджетных ассигнований резервного фонда финансирования непредвиденных расходов Администрации Молчановского района и Постановлением Администрации Молчановского района от 24.07.2013 № 497 «Об утверждении Порядка использования резервного фонда Администрации Молчановского района по ликвидации последствий стихийных бедствий и других чрезвычайных ситуаций». </w:t>
      </w:r>
    </w:p>
    <w:p w:rsidR="00807F8B" w:rsidRPr="0048256B" w:rsidRDefault="00EF47CC" w:rsidP="00225FB2">
      <w:pPr>
        <w:pStyle w:val="ListParagraph"/>
        <w:spacing w:after="0" w:line="240" w:lineRule="auto"/>
        <w:ind w:left="0" w:firstLine="567"/>
        <w:jc w:val="both"/>
        <w:rPr>
          <w:rFonts w:ascii="Times New Roman" w:hAnsi="Times New Roman"/>
          <w:sz w:val="24"/>
          <w:szCs w:val="24"/>
        </w:rPr>
      </w:pPr>
      <w:r w:rsidRPr="0048256B">
        <w:rPr>
          <w:rFonts w:ascii="Times New Roman" w:hAnsi="Times New Roman"/>
          <w:sz w:val="24"/>
          <w:szCs w:val="24"/>
        </w:rPr>
        <w:t xml:space="preserve">На основании решения Думы Молчановского района </w:t>
      </w:r>
      <w:r w:rsidR="0088735E" w:rsidRPr="0048256B">
        <w:rPr>
          <w:rFonts w:ascii="Times New Roman" w:hAnsi="Times New Roman"/>
          <w:sz w:val="24"/>
          <w:szCs w:val="24"/>
        </w:rPr>
        <w:t>от 2</w:t>
      </w:r>
      <w:r w:rsidR="0048256B" w:rsidRPr="0048256B">
        <w:rPr>
          <w:rFonts w:ascii="Times New Roman" w:hAnsi="Times New Roman"/>
          <w:sz w:val="24"/>
          <w:szCs w:val="24"/>
        </w:rPr>
        <w:t>9</w:t>
      </w:r>
      <w:r w:rsidR="0088735E" w:rsidRPr="0048256B">
        <w:rPr>
          <w:rFonts w:ascii="Times New Roman" w:hAnsi="Times New Roman"/>
          <w:sz w:val="24"/>
          <w:szCs w:val="24"/>
        </w:rPr>
        <w:t>.12.201</w:t>
      </w:r>
      <w:r w:rsidR="0048256B" w:rsidRPr="0048256B">
        <w:rPr>
          <w:rFonts w:ascii="Times New Roman" w:hAnsi="Times New Roman"/>
          <w:sz w:val="24"/>
          <w:szCs w:val="24"/>
        </w:rPr>
        <w:t>6</w:t>
      </w:r>
      <w:r w:rsidR="0088735E" w:rsidRPr="0048256B">
        <w:rPr>
          <w:rFonts w:ascii="Times New Roman" w:hAnsi="Times New Roman"/>
          <w:sz w:val="24"/>
          <w:szCs w:val="24"/>
        </w:rPr>
        <w:t xml:space="preserve"> № 60</w:t>
      </w:r>
      <w:r w:rsidRPr="0048256B">
        <w:rPr>
          <w:rFonts w:ascii="Times New Roman" w:hAnsi="Times New Roman"/>
          <w:sz w:val="24"/>
          <w:szCs w:val="24"/>
        </w:rPr>
        <w:t xml:space="preserve"> «О</w:t>
      </w:r>
      <w:r w:rsidR="0048256B" w:rsidRPr="0048256B">
        <w:rPr>
          <w:rFonts w:ascii="Times New Roman" w:hAnsi="Times New Roman"/>
          <w:sz w:val="24"/>
          <w:szCs w:val="24"/>
        </w:rPr>
        <w:t>б утверждении  бюджета</w:t>
      </w:r>
      <w:r w:rsidRPr="0048256B">
        <w:rPr>
          <w:rFonts w:ascii="Times New Roman" w:hAnsi="Times New Roman"/>
          <w:sz w:val="24"/>
          <w:szCs w:val="24"/>
        </w:rPr>
        <w:t xml:space="preserve"> муниципального образования «Молчановский район» на </w:t>
      </w:r>
      <w:r w:rsidR="00D11DA5" w:rsidRPr="0048256B">
        <w:rPr>
          <w:rFonts w:ascii="Times New Roman" w:hAnsi="Times New Roman"/>
          <w:sz w:val="24"/>
          <w:szCs w:val="24"/>
        </w:rPr>
        <w:t>201</w:t>
      </w:r>
      <w:r w:rsidR="0048256B" w:rsidRPr="0048256B">
        <w:rPr>
          <w:rFonts w:ascii="Times New Roman" w:hAnsi="Times New Roman"/>
          <w:sz w:val="24"/>
          <w:szCs w:val="24"/>
        </w:rPr>
        <w:t>7</w:t>
      </w:r>
      <w:r w:rsidR="00902D43" w:rsidRPr="0048256B">
        <w:rPr>
          <w:rFonts w:ascii="Times New Roman" w:hAnsi="Times New Roman"/>
          <w:sz w:val="24"/>
          <w:szCs w:val="24"/>
        </w:rPr>
        <w:t xml:space="preserve"> год</w:t>
      </w:r>
      <w:r w:rsidRPr="0048256B">
        <w:rPr>
          <w:rFonts w:ascii="Times New Roman" w:hAnsi="Times New Roman"/>
          <w:sz w:val="24"/>
          <w:szCs w:val="24"/>
        </w:rPr>
        <w:t xml:space="preserve">» в расходной части бюджета запланированы </w:t>
      </w:r>
      <w:r w:rsidRPr="00671AC3">
        <w:rPr>
          <w:rFonts w:ascii="Times New Roman" w:hAnsi="Times New Roman"/>
          <w:sz w:val="24"/>
          <w:szCs w:val="24"/>
        </w:rPr>
        <w:t xml:space="preserve">ассигнования по целевой статье </w:t>
      </w:r>
      <w:r w:rsidR="00671AC3" w:rsidRPr="00671AC3">
        <w:rPr>
          <w:rFonts w:ascii="Times New Roman" w:hAnsi="Times New Roman"/>
          <w:sz w:val="24"/>
          <w:szCs w:val="24"/>
        </w:rPr>
        <w:t>0111</w:t>
      </w:r>
      <w:r w:rsidRPr="00671AC3">
        <w:rPr>
          <w:rFonts w:ascii="Times New Roman" w:hAnsi="Times New Roman"/>
          <w:sz w:val="24"/>
          <w:szCs w:val="24"/>
        </w:rPr>
        <w:t xml:space="preserve"> «Резервные фонды</w:t>
      </w:r>
      <w:r w:rsidR="0048256B" w:rsidRPr="00671AC3">
        <w:rPr>
          <w:rFonts w:ascii="Times New Roman" w:hAnsi="Times New Roman"/>
          <w:sz w:val="24"/>
          <w:szCs w:val="24"/>
        </w:rPr>
        <w:t xml:space="preserve"> органов местного самоуправления Молчановского района»</w:t>
      </w:r>
      <w:r w:rsidRPr="00671AC3">
        <w:rPr>
          <w:rFonts w:ascii="Times New Roman" w:hAnsi="Times New Roman"/>
          <w:sz w:val="24"/>
          <w:szCs w:val="24"/>
        </w:rPr>
        <w:t xml:space="preserve"> в обще</w:t>
      </w:r>
      <w:r w:rsidR="00DB22C3" w:rsidRPr="00671AC3">
        <w:rPr>
          <w:rFonts w:ascii="Times New Roman" w:hAnsi="Times New Roman"/>
          <w:sz w:val="24"/>
          <w:szCs w:val="24"/>
        </w:rPr>
        <w:t>й</w:t>
      </w:r>
      <w:r w:rsidRPr="00671AC3">
        <w:rPr>
          <w:rFonts w:ascii="Times New Roman" w:hAnsi="Times New Roman"/>
          <w:sz w:val="24"/>
          <w:szCs w:val="24"/>
        </w:rPr>
        <w:t xml:space="preserve"> сумме </w:t>
      </w:r>
      <w:r w:rsidR="0048256B" w:rsidRPr="00671AC3">
        <w:rPr>
          <w:rFonts w:ascii="Times New Roman" w:hAnsi="Times New Roman"/>
          <w:sz w:val="24"/>
          <w:szCs w:val="24"/>
        </w:rPr>
        <w:t>1000</w:t>
      </w:r>
      <w:r w:rsidRPr="00671AC3">
        <w:rPr>
          <w:rFonts w:ascii="Times New Roman" w:hAnsi="Times New Roman"/>
          <w:sz w:val="24"/>
          <w:szCs w:val="24"/>
        </w:rPr>
        <w:t>,0 тыс. рублей, в течение года ассигнования</w:t>
      </w:r>
      <w:r w:rsidR="005273EC" w:rsidRPr="00671AC3">
        <w:rPr>
          <w:rFonts w:ascii="Times New Roman" w:hAnsi="Times New Roman"/>
          <w:sz w:val="24"/>
          <w:szCs w:val="24"/>
        </w:rPr>
        <w:t xml:space="preserve"> </w:t>
      </w:r>
      <w:r w:rsidR="00233971" w:rsidRPr="00671AC3">
        <w:rPr>
          <w:rFonts w:ascii="Times New Roman" w:hAnsi="Times New Roman"/>
          <w:sz w:val="24"/>
          <w:szCs w:val="24"/>
        </w:rPr>
        <w:t xml:space="preserve">были перераспределены и </w:t>
      </w:r>
      <w:r w:rsidR="005273EC" w:rsidRPr="00671AC3">
        <w:rPr>
          <w:rFonts w:ascii="Times New Roman" w:hAnsi="Times New Roman"/>
          <w:sz w:val="24"/>
          <w:szCs w:val="24"/>
        </w:rPr>
        <w:t xml:space="preserve">уменьшены на </w:t>
      </w:r>
      <w:r w:rsidR="0048256B" w:rsidRPr="00671AC3">
        <w:rPr>
          <w:rFonts w:ascii="Times New Roman" w:hAnsi="Times New Roman"/>
          <w:sz w:val="24"/>
          <w:szCs w:val="24"/>
        </w:rPr>
        <w:t>968,0</w:t>
      </w:r>
      <w:r w:rsidR="005273EC" w:rsidRPr="00671AC3">
        <w:rPr>
          <w:rFonts w:ascii="Times New Roman" w:hAnsi="Times New Roman"/>
          <w:sz w:val="24"/>
          <w:szCs w:val="24"/>
        </w:rPr>
        <w:t xml:space="preserve"> тыс. рублей и составили </w:t>
      </w:r>
      <w:r w:rsidR="0048256B" w:rsidRPr="00671AC3">
        <w:rPr>
          <w:rFonts w:ascii="Times New Roman" w:hAnsi="Times New Roman"/>
          <w:sz w:val="24"/>
          <w:szCs w:val="24"/>
        </w:rPr>
        <w:t>32,0</w:t>
      </w:r>
      <w:r w:rsidR="005273EC" w:rsidRPr="00671AC3">
        <w:rPr>
          <w:rFonts w:ascii="Times New Roman" w:hAnsi="Times New Roman"/>
          <w:sz w:val="24"/>
          <w:szCs w:val="24"/>
        </w:rPr>
        <w:t xml:space="preserve"> тыс. рублей, в том числе: резервный фонд </w:t>
      </w:r>
      <w:r w:rsidR="007B5261" w:rsidRPr="00671AC3">
        <w:rPr>
          <w:rFonts w:ascii="Times New Roman" w:hAnsi="Times New Roman"/>
          <w:sz w:val="24"/>
          <w:szCs w:val="24"/>
        </w:rPr>
        <w:t xml:space="preserve">финансирования </w:t>
      </w:r>
      <w:r w:rsidR="005273EC" w:rsidRPr="00671AC3">
        <w:rPr>
          <w:rFonts w:ascii="Times New Roman" w:hAnsi="Times New Roman"/>
          <w:sz w:val="24"/>
          <w:szCs w:val="24"/>
        </w:rPr>
        <w:t xml:space="preserve">непредвиденных расходов Администрации Молчановского района – </w:t>
      </w:r>
      <w:r w:rsidR="0048256B" w:rsidRPr="00671AC3">
        <w:rPr>
          <w:rFonts w:ascii="Times New Roman" w:hAnsi="Times New Roman"/>
          <w:sz w:val="24"/>
          <w:szCs w:val="24"/>
        </w:rPr>
        <w:t>32</w:t>
      </w:r>
      <w:r w:rsidR="005273EC" w:rsidRPr="00671AC3">
        <w:rPr>
          <w:rFonts w:ascii="Times New Roman" w:hAnsi="Times New Roman"/>
          <w:sz w:val="24"/>
          <w:szCs w:val="24"/>
        </w:rPr>
        <w:t xml:space="preserve">,0 тыс. руб., </w:t>
      </w:r>
      <w:r w:rsidR="005273EC" w:rsidRPr="00671AC3">
        <w:rPr>
          <w:rFonts w:ascii="Times New Roman" w:hAnsi="Times New Roman"/>
          <w:sz w:val="24"/>
          <w:szCs w:val="24"/>
        </w:rPr>
        <w:lastRenderedPageBreak/>
        <w:t xml:space="preserve">резервный фонд Администрации Молчановского района по ликвидации последствий стихийных бедствий и других чрезвычайных ситуаций </w:t>
      </w:r>
      <w:r w:rsidR="0048256B" w:rsidRPr="00671AC3">
        <w:rPr>
          <w:rFonts w:ascii="Times New Roman" w:hAnsi="Times New Roman"/>
          <w:sz w:val="24"/>
          <w:szCs w:val="24"/>
        </w:rPr>
        <w:t>0,0</w:t>
      </w:r>
      <w:r w:rsidR="005273EC" w:rsidRPr="00671AC3">
        <w:rPr>
          <w:rFonts w:ascii="Times New Roman" w:hAnsi="Times New Roman"/>
          <w:sz w:val="24"/>
          <w:szCs w:val="24"/>
        </w:rPr>
        <w:t xml:space="preserve"> тыс. руб.</w:t>
      </w:r>
    </w:p>
    <w:p w:rsidR="008C68A8" w:rsidRPr="001E7401" w:rsidRDefault="008C68A8" w:rsidP="00225FB2">
      <w:pPr>
        <w:pStyle w:val="ListParagraph"/>
        <w:spacing w:after="0" w:line="240" w:lineRule="auto"/>
        <w:ind w:left="0" w:firstLine="567"/>
        <w:jc w:val="both"/>
        <w:rPr>
          <w:rFonts w:ascii="Times New Roman" w:hAnsi="Times New Roman"/>
          <w:sz w:val="24"/>
          <w:szCs w:val="24"/>
        </w:rPr>
      </w:pPr>
      <w:r w:rsidRPr="001E7401">
        <w:rPr>
          <w:rFonts w:ascii="Times New Roman" w:hAnsi="Times New Roman"/>
          <w:sz w:val="24"/>
          <w:szCs w:val="24"/>
        </w:rPr>
        <w:t xml:space="preserve">Согласно требованиям ст. 81 Бюджетного кодекса Российской Федерации размер резервного фонда Администрации Молчановского района, как в первоначально утвержденном бюджете, так и в уточненном плане года составляет менее 3 % от общего объема расходной части бюджета. </w:t>
      </w:r>
    </w:p>
    <w:p w:rsidR="005273EC" w:rsidRPr="008F78BD" w:rsidRDefault="007B5261" w:rsidP="00225FB2">
      <w:pPr>
        <w:pStyle w:val="ListParagraph"/>
        <w:spacing w:after="0" w:line="240" w:lineRule="auto"/>
        <w:ind w:left="0" w:firstLine="567"/>
        <w:jc w:val="both"/>
        <w:rPr>
          <w:rFonts w:ascii="Times New Roman" w:hAnsi="Times New Roman"/>
          <w:sz w:val="24"/>
          <w:szCs w:val="24"/>
        </w:rPr>
      </w:pPr>
      <w:r w:rsidRPr="008F78BD">
        <w:rPr>
          <w:rFonts w:ascii="Times New Roman" w:hAnsi="Times New Roman"/>
          <w:sz w:val="24"/>
          <w:szCs w:val="24"/>
        </w:rPr>
        <w:t xml:space="preserve">По данным отчета об использовании бюджетных ассигнований резервного фонда финансирования непредвиденных расходов Администрации Молчановского района, кассовое исполнение составило </w:t>
      </w:r>
      <w:r w:rsidR="001E7401" w:rsidRPr="008F78BD">
        <w:rPr>
          <w:rFonts w:ascii="Times New Roman" w:hAnsi="Times New Roman"/>
          <w:sz w:val="24"/>
          <w:szCs w:val="24"/>
        </w:rPr>
        <w:t>32</w:t>
      </w:r>
      <w:r w:rsidRPr="008F78BD">
        <w:rPr>
          <w:rFonts w:ascii="Times New Roman" w:hAnsi="Times New Roman"/>
          <w:sz w:val="24"/>
          <w:szCs w:val="24"/>
        </w:rPr>
        <w:t>,0 тыс. рублей.</w:t>
      </w:r>
      <w:r w:rsidR="00EA63D7" w:rsidRPr="008F78BD">
        <w:rPr>
          <w:rFonts w:ascii="Times New Roman" w:hAnsi="Times New Roman"/>
          <w:sz w:val="24"/>
          <w:szCs w:val="24"/>
        </w:rPr>
        <w:t xml:space="preserve"> </w:t>
      </w:r>
      <w:r w:rsidR="00E63804" w:rsidRPr="008F78BD">
        <w:rPr>
          <w:rFonts w:ascii="Times New Roman" w:hAnsi="Times New Roman"/>
          <w:sz w:val="24"/>
          <w:szCs w:val="24"/>
        </w:rPr>
        <w:t xml:space="preserve"> Остаток средств резервного фонда финансирования непредвиденных расходов Администрации Молчановского района составляет </w:t>
      </w:r>
      <w:r w:rsidR="00CD7318" w:rsidRPr="008F78BD">
        <w:rPr>
          <w:rFonts w:ascii="Times New Roman" w:hAnsi="Times New Roman"/>
          <w:sz w:val="24"/>
          <w:szCs w:val="24"/>
        </w:rPr>
        <w:t>0</w:t>
      </w:r>
      <w:r w:rsidR="00E63804" w:rsidRPr="008F78BD">
        <w:rPr>
          <w:rFonts w:ascii="Times New Roman" w:hAnsi="Times New Roman"/>
          <w:sz w:val="24"/>
          <w:szCs w:val="24"/>
        </w:rPr>
        <w:t>,0 тыс. рублей.</w:t>
      </w:r>
    </w:p>
    <w:p w:rsidR="009555EC" w:rsidRPr="008F78BD" w:rsidRDefault="00F359B8" w:rsidP="00225FB2">
      <w:pPr>
        <w:pStyle w:val="ListParagraph"/>
        <w:spacing w:after="0" w:line="240" w:lineRule="auto"/>
        <w:ind w:left="0" w:firstLine="567"/>
        <w:jc w:val="both"/>
        <w:rPr>
          <w:rFonts w:ascii="Times New Roman" w:hAnsi="Times New Roman"/>
          <w:sz w:val="24"/>
          <w:szCs w:val="24"/>
        </w:rPr>
      </w:pPr>
      <w:r w:rsidRPr="008F78BD">
        <w:rPr>
          <w:rFonts w:ascii="Times New Roman" w:hAnsi="Times New Roman"/>
          <w:sz w:val="24"/>
          <w:szCs w:val="24"/>
        </w:rPr>
        <w:t xml:space="preserve"> В </w:t>
      </w:r>
      <w:r w:rsidR="00D11DA5" w:rsidRPr="008F78BD">
        <w:rPr>
          <w:rFonts w:ascii="Times New Roman" w:hAnsi="Times New Roman"/>
          <w:sz w:val="24"/>
          <w:szCs w:val="24"/>
        </w:rPr>
        <w:t>201</w:t>
      </w:r>
      <w:r w:rsidR="001E7401" w:rsidRPr="008F78BD">
        <w:rPr>
          <w:rFonts w:ascii="Times New Roman" w:hAnsi="Times New Roman"/>
          <w:sz w:val="24"/>
          <w:szCs w:val="24"/>
        </w:rPr>
        <w:t>7</w:t>
      </w:r>
      <w:r w:rsidR="00902D43" w:rsidRPr="008F78BD">
        <w:rPr>
          <w:rFonts w:ascii="Times New Roman" w:hAnsi="Times New Roman"/>
          <w:sz w:val="24"/>
          <w:szCs w:val="24"/>
        </w:rPr>
        <w:t xml:space="preserve"> год</w:t>
      </w:r>
      <w:r w:rsidRPr="008F78BD">
        <w:rPr>
          <w:rFonts w:ascii="Times New Roman" w:hAnsi="Times New Roman"/>
          <w:sz w:val="24"/>
          <w:szCs w:val="24"/>
        </w:rPr>
        <w:t xml:space="preserve">у средства резервного фонда израсходованы на </w:t>
      </w:r>
      <w:r w:rsidR="001E7401" w:rsidRPr="008F78BD">
        <w:rPr>
          <w:rFonts w:ascii="Times New Roman" w:hAnsi="Times New Roman"/>
          <w:sz w:val="24"/>
          <w:szCs w:val="24"/>
        </w:rPr>
        <w:t>изготовление мемориальной доски в Парке памяти погибшим войнам, приуроченной к 72-годовщине Победы в Великой Отечественной войне (25 тыс.рублей), а также на проведение мероприятия «День памяти и скорби» в с.Соколовка (7 тыс.рублей).</w:t>
      </w:r>
    </w:p>
    <w:p w:rsidR="001E7401" w:rsidRPr="00225FB2" w:rsidRDefault="001E7401" w:rsidP="001E7401">
      <w:pPr>
        <w:pStyle w:val="ListParagraph"/>
        <w:spacing w:after="0" w:line="240" w:lineRule="auto"/>
        <w:ind w:left="0" w:firstLine="567"/>
        <w:jc w:val="both"/>
        <w:rPr>
          <w:rFonts w:ascii="Times New Roman" w:hAnsi="Times New Roman"/>
          <w:sz w:val="24"/>
          <w:szCs w:val="24"/>
        </w:rPr>
      </w:pPr>
      <w:r w:rsidRPr="008F78BD">
        <w:rPr>
          <w:rFonts w:ascii="Times New Roman" w:hAnsi="Times New Roman"/>
          <w:sz w:val="24"/>
          <w:szCs w:val="24"/>
        </w:rPr>
        <w:t>По данным отчета об использовании бюджетных ассигнований резервного фонда по ликвидации последствий стихийных бедствий и других чрезвычайных ситуаций, кассовое исполнение составило 0,0 тыс. рублей.  Остаток средств резервного фонда по ликвидации последствий стихийных бедствий и других чрезвычайных ситуаций Администрации Молчановского района составляет 0,0 тыс. рублей.</w:t>
      </w:r>
    </w:p>
    <w:p w:rsidR="001E7401" w:rsidRPr="0006577C" w:rsidRDefault="001E7401" w:rsidP="00225FB2">
      <w:pPr>
        <w:pStyle w:val="ListParagraph"/>
        <w:spacing w:after="0" w:line="240" w:lineRule="auto"/>
        <w:ind w:left="0" w:firstLine="567"/>
        <w:jc w:val="both"/>
        <w:rPr>
          <w:rFonts w:ascii="Times New Roman" w:hAnsi="Times New Roman"/>
          <w:b/>
          <w:color w:val="FF0000"/>
          <w:sz w:val="24"/>
          <w:szCs w:val="24"/>
        </w:rPr>
      </w:pPr>
    </w:p>
    <w:p w:rsidR="00807F8B" w:rsidRPr="005F29A1" w:rsidRDefault="007858A3" w:rsidP="00225FB2">
      <w:pPr>
        <w:pStyle w:val="ListParagraph"/>
        <w:spacing w:after="0" w:line="240" w:lineRule="auto"/>
        <w:ind w:left="0" w:firstLine="567"/>
        <w:jc w:val="center"/>
        <w:rPr>
          <w:rFonts w:ascii="Times New Roman" w:hAnsi="Times New Roman"/>
          <w:b/>
          <w:sz w:val="24"/>
          <w:szCs w:val="24"/>
        </w:rPr>
      </w:pPr>
      <w:r w:rsidRPr="005F29A1">
        <w:rPr>
          <w:rFonts w:ascii="Times New Roman" w:hAnsi="Times New Roman"/>
          <w:b/>
          <w:sz w:val="24"/>
          <w:szCs w:val="24"/>
        </w:rPr>
        <w:t>ИСТОЧНИКИ ФИНАНСИРОВАНИЯ ДЕФИЦИТА</w:t>
      </w:r>
    </w:p>
    <w:p w:rsidR="007858A3" w:rsidRPr="005F29A1" w:rsidRDefault="007858A3" w:rsidP="00225FB2">
      <w:pPr>
        <w:pStyle w:val="ListParagraph"/>
        <w:spacing w:after="0" w:line="240" w:lineRule="auto"/>
        <w:ind w:left="0" w:firstLine="567"/>
        <w:jc w:val="both"/>
        <w:rPr>
          <w:rFonts w:ascii="Times New Roman" w:hAnsi="Times New Roman"/>
          <w:b/>
          <w:sz w:val="24"/>
          <w:szCs w:val="24"/>
        </w:rPr>
      </w:pPr>
    </w:p>
    <w:p w:rsidR="007660A7" w:rsidRPr="005F29A1" w:rsidRDefault="00807F8B" w:rsidP="00225FB2">
      <w:pPr>
        <w:pStyle w:val="ListParagraph"/>
        <w:spacing w:after="0" w:line="240" w:lineRule="auto"/>
        <w:ind w:left="0" w:firstLine="567"/>
        <w:jc w:val="both"/>
        <w:rPr>
          <w:rFonts w:ascii="Times New Roman" w:hAnsi="Times New Roman"/>
          <w:sz w:val="24"/>
          <w:szCs w:val="24"/>
        </w:rPr>
      </w:pPr>
      <w:r w:rsidRPr="005F29A1">
        <w:rPr>
          <w:rFonts w:ascii="Times New Roman" w:hAnsi="Times New Roman"/>
          <w:sz w:val="24"/>
          <w:szCs w:val="24"/>
        </w:rPr>
        <w:t>Решением Думы Молчановского района от 2</w:t>
      </w:r>
      <w:r w:rsidR="005F29A1" w:rsidRPr="005F29A1">
        <w:rPr>
          <w:rFonts w:ascii="Times New Roman" w:hAnsi="Times New Roman"/>
          <w:sz w:val="24"/>
          <w:szCs w:val="24"/>
        </w:rPr>
        <w:t>9</w:t>
      </w:r>
      <w:r w:rsidRPr="005F29A1">
        <w:rPr>
          <w:rFonts w:ascii="Times New Roman" w:hAnsi="Times New Roman"/>
          <w:sz w:val="24"/>
          <w:szCs w:val="24"/>
        </w:rPr>
        <w:t>.12.201</w:t>
      </w:r>
      <w:r w:rsidR="005F29A1" w:rsidRPr="005F29A1">
        <w:rPr>
          <w:rFonts w:ascii="Times New Roman" w:hAnsi="Times New Roman"/>
          <w:sz w:val="24"/>
          <w:szCs w:val="24"/>
        </w:rPr>
        <w:t>6</w:t>
      </w:r>
      <w:r w:rsidRPr="005F29A1">
        <w:rPr>
          <w:rFonts w:ascii="Times New Roman" w:hAnsi="Times New Roman"/>
          <w:sz w:val="24"/>
          <w:szCs w:val="24"/>
        </w:rPr>
        <w:t xml:space="preserve"> года № </w:t>
      </w:r>
      <w:r w:rsidR="007660A7" w:rsidRPr="005F29A1">
        <w:rPr>
          <w:rFonts w:ascii="Times New Roman" w:hAnsi="Times New Roman"/>
          <w:sz w:val="24"/>
          <w:szCs w:val="24"/>
        </w:rPr>
        <w:t>5</w:t>
      </w:r>
      <w:r w:rsidR="005F29A1" w:rsidRPr="005F29A1">
        <w:rPr>
          <w:rFonts w:ascii="Times New Roman" w:hAnsi="Times New Roman"/>
          <w:sz w:val="24"/>
          <w:szCs w:val="24"/>
        </w:rPr>
        <w:t>7</w:t>
      </w:r>
      <w:r w:rsidRPr="005F29A1">
        <w:rPr>
          <w:rFonts w:ascii="Times New Roman" w:hAnsi="Times New Roman"/>
          <w:sz w:val="24"/>
          <w:szCs w:val="24"/>
        </w:rPr>
        <w:t xml:space="preserve"> «О</w:t>
      </w:r>
      <w:r w:rsidR="005F29A1" w:rsidRPr="005F29A1">
        <w:rPr>
          <w:rFonts w:ascii="Times New Roman" w:hAnsi="Times New Roman"/>
          <w:sz w:val="24"/>
          <w:szCs w:val="24"/>
        </w:rPr>
        <w:t xml:space="preserve">б утверждении </w:t>
      </w:r>
      <w:r w:rsidRPr="005F29A1">
        <w:rPr>
          <w:rFonts w:ascii="Times New Roman" w:hAnsi="Times New Roman"/>
          <w:sz w:val="24"/>
          <w:szCs w:val="24"/>
        </w:rPr>
        <w:t xml:space="preserve"> </w:t>
      </w:r>
      <w:r w:rsidR="005F29A1" w:rsidRPr="005F29A1">
        <w:rPr>
          <w:rFonts w:ascii="Times New Roman" w:hAnsi="Times New Roman"/>
          <w:sz w:val="24"/>
          <w:szCs w:val="24"/>
        </w:rPr>
        <w:t>бюджета</w:t>
      </w:r>
      <w:r w:rsidRPr="005F29A1">
        <w:rPr>
          <w:rFonts w:ascii="Times New Roman" w:hAnsi="Times New Roman"/>
          <w:sz w:val="24"/>
          <w:szCs w:val="24"/>
        </w:rPr>
        <w:t xml:space="preserve"> </w:t>
      </w:r>
      <w:r w:rsidR="007858A3" w:rsidRPr="005F29A1">
        <w:rPr>
          <w:rFonts w:ascii="Times New Roman" w:hAnsi="Times New Roman"/>
          <w:sz w:val="24"/>
          <w:szCs w:val="24"/>
        </w:rPr>
        <w:t>муниципального образования «Молчановский район»</w:t>
      </w:r>
      <w:r w:rsidRPr="005F29A1">
        <w:rPr>
          <w:rFonts w:ascii="Times New Roman" w:hAnsi="Times New Roman"/>
          <w:sz w:val="24"/>
          <w:szCs w:val="24"/>
        </w:rPr>
        <w:t xml:space="preserve"> на </w:t>
      </w:r>
      <w:r w:rsidR="005F29A1" w:rsidRPr="005F29A1">
        <w:rPr>
          <w:rFonts w:ascii="Times New Roman" w:hAnsi="Times New Roman"/>
          <w:sz w:val="24"/>
          <w:szCs w:val="24"/>
        </w:rPr>
        <w:t>2017</w:t>
      </w:r>
      <w:r w:rsidR="00902D43" w:rsidRPr="005F29A1">
        <w:rPr>
          <w:rFonts w:ascii="Times New Roman" w:hAnsi="Times New Roman"/>
          <w:sz w:val="24"/>
          <w:szCs w:val="24"/>
        </w:rPr>
        <w:t xml:space="preserve"> год</w:t>
      </w:r>
      <w:r w:rsidRPr="005F29A1">
        <w:rPr>
          <w:rFonts w:ascii="Times New Roman" w:hAnsi="Times New Roman"/>
          <w:sz w:val="24"/>
          <w:szCs w:val="24"/>
        </w:rPr>
        <w:t xml:space="preserve">» (первоначальная редакция) были утверждены основные характеристики бюджета </w:t>
      </w:r>
      <w:r w:rsidR="007660A7" w:rsidRPr="005F29A1">
        <w:rPr>
          <w:rFonts w:ascii="Times New Roman" w:hAnsi="Times New Roman"/>
          <w:sz w:val="24"/>
          <w:szCs w:val="24"/>
        </w:rPr>
        <w:t xml:space="preserve">с </w:t>
      </w:r>
      <w:r w:rsidRPr="005F29A1">
        <w:rPr>
          <w:rFonts w:ascii="Times New Roman" w:hAnsi="Times New Roman"/>
          <w:sz w:val="24"/>
          <w:szCs w:val="24"/>
        </w:rPr>
        <w:t>профицит</w:t>
      </w:r>
      <w:r w:rsidR="007660A7" w:rsidRPr="005F29A1">
        <w:rPr>
          <w:rFonts w:ascii="Times New Roman" w:hAnsi="Times New Roman"/>
          <w:sz w:val="24"/>
          <w:szCs w:val="24"/>
        </w:rPr>
        <w:t xml:space="preserve">ом </w:t>
      </w:r>
      <w:r w:rsidR="005F29A1" w:rsidRPr="005F29A1">
        <w:rPr>
          <w:rFonts w:ascii="Times New Roman" w:hAnsi="Times New Roman"/>
          <w:sz w:val="24"/>
          <w:szCs w:val="24"/>
        </w:rPr>
        <w:t>1 738,8</w:t>
      </w:r>
      <w:r w:rsidR="007660A7" w:rsidRPr="005F29A1">
        <w:rPr>
          <w:rFonts w:ascii="Times New Roman" w:hAnsi="Times New Roman"/>
          <w:sz w:val="24"/>
          <w:szCs w:val="24"/>
        </w:rPr>
        <w:t xml:space="preserve"> тыс. руб.</w:t>
      </w:r>
      <w:r w:rsidRPr="005F29A1">
        <w:rPr>
          <w:rFonts w:ascii="Times New Roman" w:hAnsi="Times New Roman"/>
          <w:sz w:val="24"/>
          <w:szCs w:val="24"/>
        </w:rPr>
        <w:t xml:space="preserve"> В результате внесенных изменений и дополнений плановые назначения дефицита бюджета составили </w:t>
      </w:r>
      <w:r w:rsidR="005F29A1" w:rsidRPr="005F29A1">
        <w:rPr>
          <w:rFonts w:ascii="Times New Roman" w:hAnsi="Times New Roman"/>
          <w:sz w:val="24"/>
          <w:szCs w:val="24"/>
        </w:rPr>
        <w:t>20 313,8</w:t>
      </w:r>
      <w:r w:rsidRPr="005F29A1">
        <w:rPr>
          <w:rFonts w:ascii="Times New Roman" w:hAnsi="Times New Roman"/>
          <w:sz w:val="24"/>
          <w:szCs w:val="24"/>
        </w:rPr>
        <w:t xml:space="preserve"> тыс. рублей.</w:t>
      </w:r>
      <w:r w:rsidR="007660A7" w:rsidRPr="005F29A1">
        <w:rPr>
          <w:rFonts w:ascii="Times New Roman" w:hAnsi="Times New Roman"/>
          <w:sz w:val="24"/>
          <w:szCs w:val="24"/>
        </w:rPr>
        <w:t>, а ф</w:t>
      </w:r>
      <w:r w:rsidR="007858A3" w:rsidRPr="005F29A1">
        <w:rPr>
          <w:rFonts w:ascii="Times New Roman" w:hAnsi="Times New Roman"/>
          <w:sz w:val="24"/>
          <w:szCs w:val="24"/>
        </w:rPr>
        <w:t>актически</w:t>
      </w:r>
      <w:r w:rsidR="007660A7" w:rsidRPr="005F29A1">
        <w:rPr>
          <w:rFonts w:ascii="Times New Roman" w:hAnsi="Times New Roman"/>
          <w:sz w:val="24"/>
          <w:szCs w:val="24"/>
        </w:rPr>
        <w:t xml:space="preserve">й размер дефицита составил </w:t>
      </w:r>
      <w:r w:rsidR="005F29A1" w:rsidRPr="005F29A1">
        <w:rPr>
          <w:rFonts w:ascii="Times New Roman" w:hAnsi="Times New Roman"/>
          <w:sz w:val="24"/>
          <w:szCs w:val="24"/>
        </w:rPr>
        <w:t>14 942,4</w:t>
      </w:r>
      <w:r w:rsidR="007660A7" w:rsidRPr="005F29A1">
        <w:rPr>
          <w:rFonts w:ascii="Times New Roman" w:hAnsi="Times New Roman"/>
          <w:sz w:val="24"/>
          <w:szCs w:val="24"/>
        </w:rPr>
        <w:t xml:space="preserve"> тыс. рублей.</w:t>
      </w:r>
    </w:p>
    <w:p w:rsidR="00807F8B" w:rsidRPr="005F29A1" w:rsidRDefault="00807F8B" w:rsidP="00225FB2">
      <w:pPr>
        <w:pStyle w:val="ListParagraph"/>
        <w:spacing w:after="0" w:line="240" w:lineRule="auto"/>
        <w:ind w:left="0" w:firstLine="567"/>
        <w:jc w:val="both"/>
        <w:rPr>
          <w:rFonts w:ascii="Times New Roman" w:hAnsi="Times New Roman"/>
          <w:sz w:val="24"/>
          <w:szCs w:val="24"/>
        </w:rPr>
      </w:pPr>
      <w:r w:rsidRPr="005F29A1">
        <w:rPr>
          <w:rFonts w:ascii="Times New Roman" w:hAnsi="Times New Roman"/>
          <w:sz w:val="24"/>
          <w:szCs w:val="24"/>
        </w:rPr>
        <w:t xml:space="preserve">Источники финансирования дефицита бюджета района </w:t>
      </w:r>
      <w:r w:rsidR="00FC2541" w:rsidRPr="005F29A1">
        <w:rPr>
          <w:rFonts w:ascii="Times New Roman" w:hAnsi="Times New Roman"/>
          <w:sz w:val="24"/>
          <w:szCs w:val="24"/>
        </w:rPr>
        <w:t>представлены в таблице:</w:t>
      </w:r>
    </w:p>
    <w:p w:rsidR="00FC2541" w:rsidRPr="0006577C" w:rsidRDefault="00FC2541" w:rsidP="00225FB2">
      <w:pPr>
        <w:pStyle w:val="ListParagraph"/>
        <w:spacing w:after="0" w:line="240" w:lineRule="auto"/>
        <w:ind w:left="0" w:firstLine="567"/>
        <w:jc w:val="both"/>
        <w:rPr>
          <w:rFonts w:ascii="Times New Roman" w:hAnsi="Times New Roman"/>
          <w:color w:val="FF0000"/>
          <w:sz w:val="24"/>
          <w:szCs w:val="24"/>
        </w:rPr>
      </w:pP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8"/>
        <w:gridCol w:w="1920"/>
        <w:gridCol w:w="1698"/>
      </w:tblGrid>
      <w:tr w:rsidR="00FC2541" w:rsidRPr="0006577C">
        <w:trPr>
          <w:trHeight w:val="269"/>
        </w:trPr>
        <w:tc>
          <w:tcPr>
            <w:tcW w:w="6348" w:type="dxa"/>
            <w:vAlign w:val="center"/>
          </w:tcPr>
          <w:p w:rsidR="00FC2541" w:rsidRPr="003E3EFD" w:rsidRDefault="00FC2541" w:rsidP="00225FB2">
            <w:pPr>
              <w:pStyle w:val="ListParagraph"/>
              <w:spacing w:after="0" w:line="240" w:lineRule="auto"/>
              <w:ind w:left="0" w:firstLine="567"/>
              <w:jc w:val="both"/>
              <w:rPr>
                <w:rFonts w:ascii="Times New Roman" w:hAnsi="Times New Roman"/>
                <w:sz w:val="24"/>
                <w:szCs w:val="24"/>
              </w:rPr>
            </w:pPr>
            <w:r w:rsidRPr="003E3EFD">
              <w:rPr>
                <w:rFonts w:ascii="Times New Roman" w:hAnsi="Times New Roman"/>
                <w:sz w:val="24"/>
                <w:szCs w:val="24"/>
              </w:rPr>
              <w:t>Наименование показателя</w:t>
            </w:r>
          </w:p>
        </w:tc>
        <w:tc>
          <w:tcPr>
            <w:tcW w:w="1920" w:type="dxa"/>
            <w:vAlign w:val="center"/>
          </w:tcPr>
          <w:p w:rsidR="00FC2541" w:rsidRPr="003E3EFD" w:rsidRDefault="00FC2541" w:rsidP="00E2707C">
            <w:pPr>
              <w:pStyle w:val="ListParagraph"/>
              <w:spacing w:after="0" w:line="240" w:lineRule="auto"/>
              <w:ind w:left="0" w:firstLine="31"/>
              <w:jc w:val="both"/>
              <w:rPr>
                <w:rFonts w:ascii="Times New Roman" w:hAnsi="Times New Roman"/>
                <w:sz w:val="24"/>
                <w:szCs w:val="24"/>
              </w:rPr>
            </w:pPr>
            <w:r w:rsidRPr="003E3EFD">
              <w:rPr>
                <w:rFonts w:ascii="Times New Roman" w:hAnsi="Times New Roman"/>
                <w:sz w:val="24"/>
                <w:szCs w:val="24"/>
              </w:rPr>
              <w:t>Уточнено, тыс. руб.</w:t>
            </w:r>
          </w:p>
        </w:tc>
        <w:tc>
          <w:tcPr>
            <w:tcW w:w="1698" w:type="dxa"/>
            <w:vAlign w:val="center"/>
          </w:tcPr>
          <w:p w:rsidR="00FC2541" w:rsidRPr="003E3EFD" w:rsidRDefault="00FC2541" w:rsidP="00E2707C">
            <w:pPr>
              <w:pStyle w:val="ListParagraph"/>
              <w:spacing w:after="0" w:line="240" w:lineRule="auto"/>
              <w:ind w:left="0"/>
              <w:jc w:val="both"/>
              <w:rPr>
                <w:rFonts w:ascii="Times New Roman" w:hAnsi="Times New Roman"/>
                <w:sz w:val="24"/>
                <w:szCs w:val="24"/>
              </w:rPr>
            </w:pPr>
            <w:r w:rsidRPr="003E3EFD">
              <w:rPr>
                <w:rFonts w:ascii="Times New Roman" w:hAnsi="Times New Roman"/>
                <w:sz w:val="24"/>
                <w:szCs w:val="24"/>
              </w:rPr>
              <w:t>Исполнено, тыс. руб.</w:t>
            </w:r>
          </w:p>
        </w:tc>
      </w:tr>
      <w:tr w:rsidR="00FC2541" w:rsidRPr="0006577C">
        <w:trPr>
          <w:trHeight w:val="299"/>
        </w:trPr>
        <w:tc>
          <w:tcPr>
            <w:tcW w:w="6348" w:type="dxa"/>
          </w:tcPr>
          <w:p w:rsidR="00FC2541" w:rsidRPr="003E3EFD" w:rsidRDefault="00FC2541" w:rsidP="001E078B">
            <w:pPr>
              <w:pStyle w:val="ListParagraph"/>
              <w:spacing w:after="0" w:line="240" w:lineRule="auto"/>
              <w:ind w:left="0"/>
              <w:jc w:val="both"/>
              <w:rPr>
                <w:rFonts w:ascii="Times New Roman" w:hAnsi="Times New Roman"/>
                <w:sz w:val="24"/>
                <w:szCs w:val="24"/>
              </w:rPr>
            </w:pPr>
            <w:r w:rsidRPr="003E3EFD">
              <w:rPr>
                <w:rFonts w:ascii="Times New Roman" w:hAnsi="Times New Roman"/>
                <w:sz w:val="24"/>
                <w:szCs w:val="24"/>
              </w:rPr>
              <w:t>Источники внутреннего финансирования дефицитов бюджетов - всего</w:t>
            </w:r>
          </w:p>
        </w:tc>
        <w:tc>
          <w:tcPr>
            <w:tcW w:w="1920" w:type="dxa"/>
            <w:vAlign w:val="center"/>
          </w:tcPr>
          <w:p w:rsidR="00FC2541" w:rsidRPr="003E3EFD" w:rsidRDefault="003E3EFD" w:rsidP="003E3EFD">
            <w:pPr>
              <w:pStyle w:val="ListParagraph"/>
              <w:spacing w:after="0" w:line="240" w:lineRule="auto"/>
              <w:ind w:left="0"/>
              <w:jc w:val="both"/>
              <w:rPr>
                <w:rFonts w:ascii="Times New Roman" w:hAnsi="Times New Roman"/>
                <w:sz w:val="24"/>
                <w:szCs w:val="24"/>
              </w:rPr>
            </w:pPr>
            <w:r w:rsidRPr="003E3EFD">
              <w:rPr>
                <w:rFonts w:ascii="Times New Roman" w:hAnsi="Times New Roman"/>
                <w:sz w:val="24"/>
                <w:szCs w:val="24"/>
              </w:rPr>
              <w:t>20 313,8</w:t>
            </w:r>
          </w:p>
        </w:tc>
        <w:tc>
          <w:tcPr>
            <w:tcW w:w="1698" w:type="dxa"/>
            <w:vAlign w:val="center"/>
          </w:tcPr>
          <w:p w:rsidR="00FC2541" w:rsidRPr="003E3EFD" w:rsidRDefault="003E3EFD" w:rsidP="003E3EFD">
            <w:pPr>
              <w:pStyle w:val="ListParagraph"/>
              <w:spacing w:after="0" w:line="240" w:lineRule="auto"/>
              <w:ind w:left="0"/>
              <w:jc w:val="both"/>
              <w:rPr>
                <w:rFonts w:ascii="Times New Roman" w:hAnsi="Times New Roman"/>
                <w:sz w:val="24"/>
                <w:szCs w:val="24"/>
              </w:rPr>
            </w:pPr>
            <w:r w:rsidRPr="003E3EFD">
              <w:rPr>
                <w:rFonts w:ascii="Times New Roman" w:hAnsi="Times New Roman"/>
                <w:sz w:val="24"/>
                <w:szCs w:val="24"/>
              </w:rPr>
              <w:t>14 942,4</w:t>
            </w:r>
          </w:p>
        </w:tc>
      </w:tr>
      <w:tr w:rsidR="00145EEA" w:rsidRPr="0006577C">
        <w:trPr>
          <w:trHeight w:val="299"/>
        </w:trPr>
        <w:tc>
          <w:tcPr>
            <w:tcW w:w="6348" w:type="dxa"/>
          </w:tcPr>
          <w:p w:rsidR="00145EEA" w:rsidRPr="003E3EFD" w:rsidRDefault="00145EEA" w:rsidP="001E078B">
            <w:pPr>
              <w:pStyle w:val="ListParagraph"/>
              <w:spacing w:after="0" w:line="240" w:lineRule="auto"/>
              <w:ind w:left="0"/>
              <w:jc w:val="both"/>
              <w:rPr>
                <w:rFonts w:ascii="Times New Roman" w:hAnsi="Times New Roman"/>
                <w:sz w:val="24"/>
                <w:szCs w:val="24"/>
              </w:rPr>
            </w:pPr>
            <w:r w:rsidRPr="003E3EFD">
              <w:rPr>
                <w:rFonts w:ascii="Times New Roman" w:hAnsi="Times New Roman"/>
                <w:sz w:val="24"/>
                <w:szCs w:val="24"/>
              </w:rPr>
              <w:t>Бюджетные кредиты от других бюджетов бюджетной системы Российской Федерации</w:t>
            </w:r>
          </w:p>
        </w:tc>
        <w:tc>
          <w:tcPr>
            <w:tcW w:w="1920" w:type="dxa"/>
            <w:vAlign w:val="center"/>
          </w:tcPr>
          <w:p w:rsidR="00145EEA" w:rsidRPr="003E3EFD" w:rsidRDefault="003E3EFD" w:rsidP="003E3EFD">
            <w:pPr>
              <w:pStyle w:val="ListParagraph"/>
              <w:spacing w:after="0" w:line="240" w:lineRule="auto"/>
              <w:ind w:left="0"/>
              <w:jc w:val="both"/>
              <w:rPr>
                <w:rFonts w:ascii="Times New Roman" w:hAnsi="Times New Roman"/>
                <w:sz w:val="24"/>
                <w:szCs w:val="24"/>
              </w:rPr>
            </w:pPr>
            <w:r w:rsidRPr="003E3EFD">
              <w:rPr>
                <w:rFonts w:ascii="Times New Roman" w:hAnsi="Times New Roman"/>
                <w:sz w:val="24"/>
                <w:szCs w:val="24"/>
              </w:rPr>
              <w:t>-2 899,6</w:t>
            </w:r>
          </w:p>
        </w:tc>
        <w:tc>
          <w:tcPr>
            <w:tcW w:w="1698" w:type="dxa"/>
            <w:vAlign w:val="center"/>
          </w:tcPr>
          <w:p w:rsidR="00145EEA" w:rsidRPr="003E3EFD" w:rsidRDefault="003E3EFD" w:rsidP="003E3EFD">
            <w:pPr>
              <w:pStyle w:val="ListParagraph"/>
              <w:spacing w:after="0" w:line="240" w:lineRule="auto"/>
              <w:ind w:left="0"/>
              <w:jc w:val="both"/>
              <w:rPr>
                <w:rFonts w:ascii="Times New Roman" w:hAnsi="Times New Roman"/>
                <w:sz w:val="24"/>
                <w:szCs w:val="24"/>
              </w:rPr>
            </w:pPr>
            <w:r w:rsidRPr="003E3EFD">
              <w:rPr>
                <w:rFonts w:ascii="Times New Roman" w:hAnsi="Times New Roman"/>
                <w:sz w:val="24"/>
                <w:szCs w:val="24"/>
              </w:rPr>
              <w:t>-2 899,6</w:t>
            </w:r>
          </w:p>
        </w:tc>
      </w:tr>
      <w:tr w:rsidR="00FC2541" w:rsidRPr="0006577C">
        <w:trPr>
          <w:trHeight w:val="305"/>
        </w:trPr>
        <w:tc>
          <w:tcPr>
            <w:tcW w:w="6348" w:type="dxa"/>
          </w:tcPr>
          <w:p w:rsidR="00FC2541" w:rsidRPr="003E3EFD" w:rsidRDefault="00FC2541" w:rsidP="001E078B">
            <w:pPr>
              <w:pStyle w:val="ListParagraph"/>
              <w:spacing w:after="0" w:line="240" w:lineRule="auto"/>
              <w:ind w:left="0"/>
              <w:jc w:val="both"/>
              <w:rPr>
                <w:rFonts w:ascii="Times New Roman" w:hAnsi="Times New Roman"/>
                <w:sz w:val="24"/>
                <w:szCs w:val="24"/>
              </w:rPr>
            </w:pPr>
            <w:r w:rsidRPr="003E3EFD">
              <w:rPr>
                <w:rFonts w:ascii="Times New Roman" w:hAnsi="Times New Roman"/>
                <w:sz w:val="24"/>
                <w:szCs w:val="24"/>
              </w:rPr>
              <w:t>Изменение остатков средств на счетах по учету средств бюджета</w:t>
            </w:r>
          </w:p>
        </w:tc>
        <w:tc>
          <w:tcPr>
            <w:tcW w:w="1920" w:type="dxa"/>
            <w:vAlign w:val="center"/>
          </w:tcPr>
          <w:p w:rsidR="00FC2541" w:rsidRPr="003E3EFD" w:rsidRDefault="003E3EFD" w:rsidP="003E3EFD">
            <w:pPr>
              <w:pStyle w:val="ListParagraph"/>
              <w:spacing w:after="0" w:line="240" w:lineRule="auto"/>
              <w:ind w:left="0"/>
              <w:jc w:val="both"/>
              <w:rPr>
                <w:rFonts w:ascii="Times New Roman" w:hAnsi="Times New Roman"/>
                <w:sz w:val="24"/>
                <w:szCs w:val="24"/>
              </w:rPr>
            </w:pPr>
            <w:r w:rsidRPr="003E3EFD">
              <w:rPr>
                <w:rFonts w:ascii="Times New Roman" w:hAnsi="Times New Roman"/>
                <w:sz w:val="24"/>
                <w:szCs w:val="24"/>
              </w:rPr>
              <w:t>23 213,4</w:t>
            </w:r>
          </w:p>
        </w:tc>
        <w:tc>
          <w:tcPr>
            <w:tcW w:w="1698" w:type="dxa"/>
            <w:vAlign w:val="center"/>
          </w:tcPr>
          <w:p w:rsidR="00FC2541" w:rsidRPr="003E3EFD" w:rsidRDefault="003E3EFD" w:rsidP="003E3EFD">
            <w:pPr>
              <w:pStyle w:val="ListParagraph"/>
              <w:spacing w:after="0" w:line="240" w:lineRule="auto"/>
              <w:ind w:left="0"/>
              <w:jc w:val="both"/>
              <w:rPr>
                <w:rFonts w:ascii="Times New Roman" w:hAnsi="Times New Roman"/>
                <w:sz w:val="24"/>
                <w:szCs w:val="24"/>
              </w:rPr>
            </w:pPr>
            <w:r w:rsidRPr="003E3EFD">
              <w:rPr>
                <w:rFonts w:ascii="Times New Roman" w:hAnsi="Times New Roman"/>
                <w:sz w:val="24"/>
                <w:szCs w:val="24"/>
              </w:rPr>
              <w:t>17 842,0</w:t>
            </w:r>
          </w:p>
        </w:tc>
      </w:tr>
      <w:tr w:rsidR="00FC2541" w:rsidRPr="0006577C">
        <w:tc>
          <w:tcPr>
            <w:tcW w:w="6348" w:type="dxa"/>
          </w:tcPr>
          <w:p w:rsidR="00FC2541" w:rsidRPr="003E3EFD" w:rsidRDefault="00FC2541" w:rsidP="001E078B">
            <w:pPr>
              <w:pStyle w:val="ListParagraph"/>
              <w:spacing w:after="0" w:line="240" w:lineRule="auto"/>
              <w:ind w:left="0"/>
              <w:jc w:val="both"/>
              <w:rPr>
                <w:rFonts w:ascii="Times New Roman" w:hAnsi="Times New Roman"/>
                <w:sz w:val="24"/>
                <w:szCs w:val="24"/>
              </w:rPr>
            </w:pPr>
            <w:r w:rsidRPr="003E3EFD">
              <w:rPr>
                <w:rFonts w:ascii="Times New Roman" w:hAnsi="Times New Roman"/>
                <w:sz w:val="24"/>
                <w:szCs w:val="24"/>
              </w:rPr>
              <w:t>Увеличение остатков средств бюджетов</w:t>
            </w:r>
          </w:p>
        </w:tc>
        <w:tc>
          <w:tcPr>
            <w:tcW w:w="1920" w:type="dxa"/>
            <w:vAlign w:val="center"/>
          </w:tcPr>
          <w:p w:rsidR="00FC2541" w:rsidRPr="003E3EFD" w:rsidRDefault="00FC2541" w:rsidP="003E3EFD">
            <w:pPr>
              <w:pStyle w:val="ListParagraph"/>
              <w:spacing w:after="0" w:line="240" w:lineRule="auto"/>
              <w:ind w:left="0"/>
              <w:jc w:val="both"/>
              <w:rPr>
                <w:rFonts w:ascii="Times New Roman" w:hAnsi="Times New Roman"/>
                <w:sz w:val="24"/>
                <w:szCs w:val="24"/>
              </w:rPr>
            </w:pPr>
            <w:r w:rsidRPr="003E3EFD">
              <w:rPr>
                <w:rFonts w:ascii="Times New Roman" w:hAnsi="Times New Roman"/>
                <w:sz w:val="24"/>
                <w:szCs w:val="24"/>
              </w:rPr>
              <w:t>-</w:t>
            </w:r>
            <w:r w:rsidR="003E3EFD" w:rsidRPr="003E3EFD">
              <w:rPr>
                <w:rFonts w:ascii="Times New Roman" w:hAnsi="Times New Roman"/>
                <w:sz w:val="24"/>
                <w:szCs w:val="24"/>
              </w:rPr>
              <w:t>505 556,3</w:t>
            </w:r>
          </w:p>
        </w:tc>
        <w:tc>
          <w:tcPr>
            <w:tcW w:w="1698" w:type="dxa"/>
            <w:vAlign w:val="center"/>
          </w:tcPr>
          <w:p w:rsidR="00FC2541" w:rsidRPr="003E3EFD" w:rsidRDefault="00FC2541" w:rsidP="003E3EFD">
            <w:pPr>
              <w:pStyle w:val="ListParagraph"/>
              <w:spacing w:after="0" w:line="240" w:lineRule="auto"/>
              <w:ind w:left="0"/>
              <w:jc w:val="both"/>
              <w:rPr>
                <w:rFonts w:ascii="Times New Roman" w:hAnsi="Times New Roman"/>
                <w:sz w:val="24"/>
                <w:szCs w:val="24"/>
              </w:rPr>
            </w:pPr>
            <w:r w:rsidRPr="003E3EFD">
              <w:rPr>
                <w:rFonts w:ascii="Times New Roman" w:hAnsi="Times New Roman"/>
                <w:sz w:val="24"/>
                <w:szCs w:val="24"/>
              </w:rPr>
              <w:t>-</w:t>
            </w:r>
            <w:r w:rsidR="003E3EFD" w:rsidRPr="003E3EFD">
              <w:rPr>
                <w:rFonts w:ascii="Times New Roman" w:hAnsi="Times New Roman"/>
                <w:sz w:val="24"/>
                <w:szCs w:val="24"/>
              </w:rPr>
              <w:t>524 562,0</w:t>
            </w:r>
          </w:p>
        </w:tc>
      </w:tr>
      <w:tr w:rsidR="004A355F" w:rsidRPr="0006577C">
        <w:tc>
          <w:tcPr>
            <w:tcW w:w="6348" w:type="dxa"/>
          </w:tcPr>
          <w:p w:rsidR="00FC2541" w:rsidRPr="003E3EFD" w:rsidRDefault="00FC2541" w:rsidP="001E078B">
            <w:pPr>
              <w:pStyle w:val="ListParagraph"/>
              <w:spacing w:after="0" w:line="240" w:lineRule="auto"/>
              <w:ind w:left="0"/>
              <w:jc w:val="both"/>
              <w:rPr>
                <w:rFonts w:ascii="Times New Roman" w:hAnsi="Times New Roman"/>
                <w:sz w:val="24"/>
                <w:szCs w:val="24"/>
              </w:rPr>
            </w:pPr>
            <w:r w:rsidRPr="003E3EFD">
              <w:rPr>
                <w:rFonts w:ascii="Times New Roman" w:hAnsi="Times New Roman"/>
                <w:sz w:val="24"/>
                <w:szCs w:val="24"/>
              </w:rPr>
              <w:t>Уменьшение остатков средств бюджетов</w:t>
            </w:r>
          </w:p>
        </w:tc>
        <w:tc>
          <w:tcPr>
            <w:tcW w:w="1920" w:type="dxa"/>
            <w:vAlign w:val="center"/>
          </w:tcPr>
          <w:p w:rsidR="00FC2541" w:rsidRPr="003E3EFD" w:rsidRDefault="003E3EFD" w:rsidP="003E3EFD">
            <w:pPr>
              <w:pStyle w:val="ListParagraph"/>
              <w:spacing w:after="0" w:line="240" w:lineRule="auto"/>
              <w:ind w:left="0"/>
              <w:jc w:val="both"/>
              <w:rPr>
                <w:rFonts w:ascii="Times New Roman" w:hAnsi="Times New Roman"/>
                <w:sz w:val="24"/>
                <w:szCs w:val="24"/>
              </w:rPr>
            </w:pPr>
            <w:r w:rsidRPr="003E3EFD">
              <w:rPr>
                <w:rFonts w:ascii="Times New Roman" w:hAnsi="Times New Roman"/>
                <w:sz w:val="24"/>
                <w:szCs w:val="24"/>
              </w:rPr>
              <w:t>528 769,7</w:t>
            </w:r>
          </w:p>
        </w:tc>
        <w:tc>
          <w:tcPr>
            <w:tcW w:w="1698" w:type="dxa"/>
            <w:vAlign w:val="center"/>
          </w:tcPr>
          <w:p w:rsidR="00FC2541" w:rsidRPr="003E3EFD" w:rsidRDefault="003E3EFD" w:rsidP="003E3EFD">
            <w:pPr>
              <w:pStyle w:val="ListParagraph"/>
              <w:spacing w:after="0" w:line="240" w:lineRule="auto"/>
              <w:ind w:left="0"/>
              <w:jc w:val="both"/>
              <w:rPr>
                <w:rFonts w:ascii="Times New Roman" w:hAnsi="Times New Roman"/>
                <w:sz w:val="24"/>
                <w:szCs w:val="24"/>
              </w:rPr>
            </w:pPr>
            <w:r w:rsidRPr="003E3EFD">
              <w:rPr>
                <w:rFonts w:ascii="Times New Roman" w:hAnsi="Times New Roman"/>
                <w:sz w:val="24"/>
                <w:szCs w:val="24"/>
              </w:rPr>
              <w:t>542 404,0</w:t>
            </w:r>
          </w:p>
        </w:tc>
      </w:tr>
    </w:tbl>
    <w:p w:rsidR="00FC2541" w:rsidRPr="0006577C" w:rsidRDefault="00FC2541" w:rsidP="00225FB2">
      <w:pPr>
        <w:pStyle w:val="ListParagraph"/>
        <w:spacing w:after="0" w:line="240" w:lineRule="auto"/>
        <w:ind w:left="0" w:firstLine="567"/>
        <w:jc w:val="both"/>
        <w:rPr>
          <w:rFonts w:ascii="Times New Roman" w:hAnsi="Times New Roman"/>
          <w:color w:val="FF0000"/>
          <w:sz w:val="24"/>
          <w:szCs w:val="24"/>
        </w:rPr>
      </w:pPr>
    </w:p>
    <w:p w:rsidR="001C6D06" w:rsidRPr="0006577C" w:rsidRDefault="001C6D06" w:rsidP="00225FB2">
      <w:pPr>
        <w:pStyle w:val="ListParagraph"/>
        <w:spacing w:after="0" w:line="240" w:lineRule="auto"/>
        <w:ind w:left="0" w:firstLine="567"/>
        <w:jc w:val="both"/>
        <w:rPr>
          <w:rFonts w:ascii="Times New Roman" w:hAnsi="Times New Roman"/>
          <w:b/>
          <w:color w:val="FF0000"/>
          <w:sz w:val="24"/>
          <w:szCs w:val="24"/>
        </w:rPr>
      </w:pPr>
    </w:p>
    <w:p w:rsidR="001C6D06" w:rsidRPr="003D6D8E" w:rsidRDefault="001C6D06" w:rsidP="00225FB2">
      <w:pPr>
        <w:pStyle w:val="ListParagraph"/>
        <w:spacing w:after="0" w:line="240" w:lineRule="auto"/>
        <w:ind w:left="0" w:firstLine="567"/>
        <w:jc w:val="both"/>
        <w:rPr>
          <w:rFonts w:ascii="Times New Roman" w:hAnsi="Times New Roman"/>
          <w:b/>
          <w:sz w:val="24"/>
          <w:szCs w:val="24"/>
        </w:rPr>
      </w:pPr>
      <w:r w:rsidRPr="003D6D8E">
        <w:rPr>
          <w:rFonts w:ascii="Times New Roman" w:hAnsi="Times New Roman"/>
          <w:b/>
          <w:sz w:val="24"/>
          <w:szCs w:val="24"/>
        </w:rPr>
        <w:t>ПРОВЕРКА ПОЛНОТЫ И ДОСТОВЕРНОСТИ БЮДЖЕТНОЙ ОТЧЕТНОСТИ</w:t>
      </w:r>
    </w:p>
    <w:p w:rsidR="00807F8B" w:rsidRPr="003D6D8E" w:rsidRDefault="00807F8B" w:rsidP="00225FB2">
      <w:pPr>
        <w:pStyle w:val="ListParagraph"/>
        <w:spacing w:after="0" w:line="240" w:lineRule="auto"/>
        <w:ind w:left="0" w:firstLine="567"/>
        <w:jc w:val="both"/>
        <w:rPr>
          <w:rFonts w:ascii="Times New Roman" w:hAnsi="Times New Roman"/>
          <w:b/>
          <w:sz w:val="24"/>
          <w:szCs w:val="24"/>
        </w:rPr>
      </w:pPr>
    </w:p>
    <w:p w:rsidR="00807F8B" w:rsidRPr="003D6D8E" w:rsidRDefault="00807F8B" w:rsidP="00225FB2">
      <w:pPr>
        <w:spacing w:after="0" w:line="240" w:lineRule="auto"/>
        <w:ind w:firstLine="567"/>
        <w:jc w:val="both"/>
        <w:rPr>
          <w:rFonts w:ascii="Times New Roman" w:hAnsi="Times New Roman"/>
          <w:sz w:val="24"/>
          <w:szCs w:val="24"/>
        </w:rPr>
      </w:pPr>
      <w:r w:rsidRPr="003D6D8E">
        <w:rPr>
          <w:rFonts w:ascii="Times New Roman" w:hAnsi="Times New Roman"/>
          <w:sz w:val="24"/>
          <w:szCs w:val="24"/>
        </w:rPr>
        <w:t>В соответствии со ст. 264.4 Бюджетного кодекса Российской Федерации внешняя проверка годового отчета об исполнении бюджета включает в себя внешнюю проверку бюджетной отчетности главных администраторов бюджетных средств.</w:t>
      </w:r>
    </w:p>
    <w:p w:rsidR="00807F8B" w:rsidRPr="003D6D8E" w:rsidRDefault="0037687C" w:rsidP="00225FB2">
      <w:pPr>
        <w:spacing w:after="0" w:line="240" w:lineRule="auto"/>
        <w:ind w:firstLine="567"/>
        <w:jc w:val="both"/>
        <w:rPr>
          <w:rFonts w:ascii="Times New Roman" w:hAnsi="Times New Roman"/>
          <w:sz w:val="24"/>
          <w:szCs w:val="24"/>
        </w:rPr>
      </w:pPr>
      <w:r w:rsidRPr="003D6D8E">
        <w:rPr>
          <w:rFonts w:ascii="Times New Roman" w:hAnsi="Times New Roman"/>
          <w:sz w:val="24"/>
          <w:szCs w:val="24"/>
        </w:rPr>
        <w:t>Г</w:t>
      </w:r>
      <w:r w:rsidR="00807F8B" w:rsidRPr="003D6D8E">
        <w:rPr>
          <w:rFonts w:ascii="Times New Roman" w:hAnsi="Times New Roman"/>
          <w:sz w:val="24"/>
          <w:szCs w:val="24"/>
        </w:rPr>
        <w:t xml:space="preserve">одовая бюджетная отчетность казенных учреждений представлялась в соответствии с приказом Минфина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00807F8B" w:rsidRPr="003D6D8E">
        <w:rPr>
          <w:rFonts w:ascii="Times New Roman" w:hAnsi="Times New Roman"/>
          <w:sz w:val="24"/>
          <w:szCs w:val="24"/>
        </w:rPr>
        <w:lastRenderedPageBreak/>
        <w:t>бюджетных и автономных учреждений в соответствии с приказом Минфина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B17205" w:rsidRPr="0006577C" w:rsidRDefault="00B17205" w:rsidP="00225FB2">
      <w:pPr>
        <w:autoSpaceDE w:val="0"/>
        <w:autoSpaceDN w:val="0"/>
        <w:adjustRightInd w:val="0"/>
        <w:spacing w:after="0" w:line="240" w:lineRule="auto"/>
        <w:ind w:firstLine="567"/>
        <w:jc w:val="both"/>
        <w:rPr>
          <w:rFonts w:ascii="Times New Roman" w:hAnsi="Times New Roman"/>
          <w:color w:val="FF0000"/>
          <w:sz w:val="24"/>
          <w:szCs w:val="24"/>
        </w:rPr>
      </w:pPr>
    </w:p>
    <w:p w:rsidR="00807F8B" w:rsidRPr="003D6D8E" w:rsidRDefault="00807F8B" w:rsidP="00225FB2">
      <w:pPr>
        <w:autoSpaceDE w:val="0"/>
        <w:autoSpaceDN w:val="0"/>
        <w:adjustRightInd w:val="0"/>
        <w:spacing w:after="0" w:line="240" w:lineRule="auto"/>
        <w:ind w:firstLine="567"/>
        <w:jc w:val="both"/>
        <w:rPr>
          <w:rFonts w:ascii="Times New Roman" w:hAnsi="Times New Roman"/>
          <w:sz w:val="24"/>
          <w:szCs w:val="24"/>
        </w:rPr>
      </w:pPr>
      <w:r w:rsidRPr="003D6D8E">
        <w:rPr>
          <w:rFonts w:ascii="Times New Roman" w:hAnsi="Times New Roman"/>
          <w:sz w:val="24"/>
          <w:szCs w:val="24"/>
        </w:rPr>
        <w:t>В рамках внешней проверки отчета об исполнении бюджета были проверен</w:t>
      </w:r>
      <w:r w:rsidR="00ED4041" w:rsidRPr="003D6D8E">
        <w:rPr>
          <w:rFonts w:ascii="Times New Roman" w:hAnsi="Times New Roman"/>
          <w:sz w:val="24"/>
          <w:szCs w:val="24"/>
        </w:rPr>
        <w:t xml:space="preserve">ы годовые отчеты об исполнении </w:t>
      </w:r>
      <w:r w:rsidRPr="003D6D8E">
        <w:rPr>
          <w:rFonts w:ascii="Times New Roman" w:hAnsi="Times New Roman"/>
          <w:sz w:val="24"/>
          <w:szCs w:val="24"/>
        </w:rPr>
        <w:t>бюджета района администраторов доходов и главных распорядителей средств бюджета по формам отчетности Инструкции от 28.12.2010 № 191н:</w:t>
      </w:r>
    </w:p>
    <w:p w:rsidR="00807F8B" w:rsidRPr="0006577C" w:rsidRDefault="00807F8B" w:rsidP="00225FB2">
      <w:pPr>
        <w:autoSpaceDE w:val="0"/>
        <w:autoSpaceDN w:val="0"/>
        <w:adjustRightInd w:val="0"/>
        <w:spacing w:after="0" w:line="240" w:lineRule="auto"/>
        <w:ind w:firstLine="567"/>
        <w:jc w:val="both"/>
        <w:rPr>
          <w:rFonts w:ascii="Times New Roman" w:hAnsi="Times New Roman"/>
          <w:color w:val="FF0000"/>
          <w:sz w:val="24"/>
          <w:szCs w:val="24"/>
        </w:rPr>
      </w:pPr>
      <w:r w:rsidRPr="0006577C">
        <w:rPr>
          <w:rFonts w:ascii="Times New Roman" w:hAnsi="Times New Roman"/>
          <w:color w:val="FF0000"/>
          <w:sz w:val="24"/>
          <w:szCs w:val="24"/>
        </w:rPr>
        <w:t>-</w:t>
      </w:r>
      <w:r w:rsidRPr="003D6D8E">
        <w:rPr>
          <w:rFonts w:ascii="Times New Roman" w:hAnsi="Times New Roman"/>
          <w:sz w:val="24"/>
          <w:szCs w:val="24"/>
        </w:rPr>
        <w:t>баланс главного распорядителя (распорядителя), получателя средств бюджета (ф. 0503130);</w:t>
      </w:r>
    </w:p>
    <w:p w:rsidR="00807F8B" w:rsidRPr="003D6D8E" w:rsidRDefault="00807F8B" w:rsidP="00225FB2">
      <w:pPr>
        <w:autoSpaceDE w:val="0"/>
        <w:autoSpaceDN w:val="0"/>
        <w:adjustRightInd w:val="0"/>
        <w:spacing w:after="0" w:line="240" w:lineRule="auto"/>
        <w:ind w:firstLine="567"/>
        <w:jc w:val="both"/>
        <w:rPr>
          <w:rFonts w:ascii="Times New Roman" w:hAnsi="Times New Roman"/>
          <w:sz w:val="24"/>
          <w:szCs w:val="24"/>
        </w:rPr>
      </w:pPr>
      <w:r w:rsidRPr="003D6D8E">
        <w:rPr>
          <w:rFonts w:ascii="Times New Roman" w:hAnsi="Times New Roman"/>
          <w:sz w:val="24"/>
          <w:szCs w:val="24"/>
        </w:rPr>
        <w:t>-справка по консолидируемым расчетам (ф. 0503125);</w:t>
      </w:r>
    </w:p>
    <w:p w:rsidR="00807F8B" w:rsidRPr="003D6D8E" w:rsidRDefault="00807F8B" w:rsidP="00225FB2">
      <w:pPr>
        <w:autoSpaceDE w:val="0"/>
        <w:autoSpaceDN w:val="0"/>
        <w:adjustRightInd w:val="0"/>
        <w:spacing w:after="0" w:line="240" w:lineRule="auto"/>
        <w:ind w:firstLine="567"/>
        <w:jc w:val="both"/>
        <w:rPr>
          <w:rFonts w:ascii="Times New Roman" w:hAnsi="Times New Roman"/>
          <w:sz w:val="24"/>
          <w:szCs w:val="24"/>
        </w:rPr>
      </w:pPr>
      <w:r w:rsidRPr="003D6D8E">
        <w:rPr>
          <w:rFonts w:ascii="Times New Roman" w:hAnsi="Times New Roman"/>
          <w:sz w:val="24"/>
          <w:szCs w:val="24"/>
        </w:rPr>
        <w:t>-справка по заключению счетов бюджетного учета отчетного финансового года (ф. 0503110);</w:t>
      </w:r>
    </w:p>
    <w:p w:rsidR="00807F8B" w:rsidRPr="003D6D8E" w:rsidRDefault="00807F8B" w:rsidP="00225FB2">
      <w:pPr>
        <w:autoSpaceDE w:val="0"/>
        <w:autoSpaceDN w:val="0"/>
        <w:adjustRightInd w:val="0"/>
        <w:spacing w:after="0" w:line="240" w:lineRule="auto"/>
        <w:ind w:firstLine="567"/>
        <w:jc w:val="both"/>
        <w:rPr>
          <w:rFonts w:ascii="Times New Roman" w:hAnsi="Times New Roman"/>
          <w:sz w:val="24"/>
          <w:szCs w:val="24"/>
        </w:rPr>
      </w:pPr>
      <w:r w:rsidRPr="0006577C">
        <w:rPr>
          <w:rFonts w:ascii="Times New Roman" w:hAnsi="Times New Roman"/>
          <w:color w:val="FF0000"/>
          <w:sz w:val="24"/>
          <w:szCs w:val="24"/>
        </w:rPr>
        <w:t>-</w:t>
      </w:r>
      <w:r w:rsidRPr="003D6D8E">
        <w:rPr>
          <w:rFonts w:ascii="Times New Roman" w:hAnsi="Times New Roman"/>
          <w:sz w:val="24"/>
          <w:szCs w:val="24"/>
        </w:rPr>
        <w:t>отчет об исполнении бюджета главного распорядителя (распорядителя), получателя средств бюджета (ф. 0503127);</w:t>
      </w:r>
    </w:p>
    <w:p w:rsidR="00807F8B" w:rsidRPr="003D6D8E" w:rsidRDefault="00807F8B" w:rsidP="00225FB2">
      <w:pPr>
        <w:autoSpaceDE w:val="0"/>
        <w:autoSpaceDN w:val="0"/>
        <w:adjustRightInd w:val="0"/>
        <w:spacing w:after="0" w:line="240" w:lineRule="auto"/>
        <w:ind w:firstLine="567"/>
        <w:jc w:val="both"/>
        <w:rPr>
          <w:rFonts w:ascii="Times New Roman" w:hAnsi="Times New Roman"/>
          <w:sz w:val="24"/>
          <w:szCs w:val="24"/>
        </w:rPr>
      </w:pPr>
      <w:r w:rsidRPr="003D6D8E">
        <w:rPr>
          <w:rFonts w:ascii="Times New Roman" w:hAnsi="Times New Roman"/>
          <w:sz w:val="24"/>
          <w:szCs w:val="24"/>
        </w:rPr>
        <w:t>-отчет о финансовых результатах деятельности (ф. 0503121);</w:t>
      </w:r>
    </w:p>
    <w:p w:rsidR="00807F8B" w:rsidRPr="0006577C" w:rsidRDefault="00807F8B" w:rsidP="00225FB2">
      <w:pPr>
        <w:autoSpaceDE w:val="0"/>
        <w:autoSpaceDN w:val="0"/>
        <w:adjustRightInd w:val="0"/>
        <w:spacing w:after="0" w:line="240" w:lineRule="auto"/>
        <w:ind w:firstLine="567"/>
        <w:jc w:val="both"/>
        <w:rPr>
          <w:rFonts w:ascii="Times New Roman" w:hAnsi="Times New Roman"/>
          <w:color w:val="FF0000"/>
          <w:sz w:val="24"/>
          <w:szCs w:val="24"/>
        </w:rPr>
      </w:pPr>
      <w:r w:rsidRPr="003D6D8E">
        <w:rPr>
          <w:rFonts w:ascii="Times New Roman" w:hAnsi="Times New Roman"/>
          <w:sz w:val="24"/>
          <w:szCs w:val="24"/>
        </w:rPr>
        <w:t>-пояснительная записка (ф. 0503160) с приложениями</w:t>
      </w:r>
      <w:r w:rsidRPr="0006577C">
        <w:rPr>
          <w:rFonts w:ascii="Times New Roman" w:hAnsi="Times New Roman"/>
          <w:color w:val="FF0000"/>
          <w:sz w:val="24"/>
          <w:szCs w:val="24"/>
        </w:rPr>
        <w:t>.</w:t>
      </w:r>
    </w:p>
    <w:p w:rsidR="003D6D8E" w:rsidRPr="00C36794" w:rsidRDefault="003D6D8E" w:rsidP="00225FB2">
      <w:pPr>
        <w:autoSpaceDE w:val="0"/>
        <w:autoSpaceDN w:val="0"/>
        <w:adjustRightInd w:val="0"/>
        <w:spacing w:after="0" w:line="240" w:lineRule="auto"/>
        <w:ind w:firstLine="567"/>
        <w:jc w:val="both"/>
        <w:rPr>
          <w:rFonts w:ascii="Times New Roman" w:hAnsi="Times New Roman"/>
          <w:sz w:val="24"/>
          <w:szCs w:val="24"/>
        </w:rPr>
      </w:pPr>
    </w:p>
    <w:p w:rsidR="00807F8B" w:rsidRPr="00C36794" w:rsidRDefault="00807F8B" w:rsidP="00225FB2">
      <w:pPr>
        <w:autoSpaceDE w:val="0"/>
        <w:autoSpaceDN w:val="0"/>
        <w:adjustRightInd w:val="0"/>
        <w:spacing w:after="0" w:line="240" w:lineRule="auto"/>
        <w:ind w:firstLine="567"/>
        <w:jc w:val="both"/>
        <w:rPr>
          <w:rFonts w:ascii="Times New Roman" w:hAnsi="Times New Roman"/>
          <w:bCs/>
          <w:sz w:val="24"/>
          <w:szCs w:val="24"/>
        </w:rPr>
      </w:pPr>
      <w:r w:rsidRPr="00C36794">
        <w:rPr>
          <w:rFonts w:ascii="Times New Roman" w:hAnsi="Times New Roman"/>
          <w:sz w:val="24"/>
          <w:szCs w:val="24"/>
        </w:rPr>
        <w:t xml:space="preserve">Для проведения внешней проверки в Думу Молчановского района представлена годовая бюджетная отчетность </w:t>
      </w:r>
      <w:r w:rsidRPr="00C36794">
        <w:rPr>
          <w:rFonts w:ascii="Times New Roman" w:hAnsi="Times New Roman"/>
          <w:bCs/>
          <w:sz w:val="24"/>
          <w:szCs w:val="24"/>
        </w:rPr>
        <w:t xml:space="preserve">администраторов доходов, утвержденных решением о бюджете района на </w:t>
      </w:r>
      <w:r w:rsidR="00D11DA5" w:rsidRPr="00C36794">
        <w:rPr>
          <w:rFonts w:ascii="Times New Roman" w:hAnsi="Times New Roman"/>
          <w:bCs/>
          <w:sz w:val="24"/>
          <w:szCs w:val="24"/>
        </w:rPr>
        <w:t>201</w:t>
      </w:r>
      <w:r w:rsidR="003D6D8E" w:rsidRPr="00C36794">
        <w:rPr>
          <w:rFonts w:ascii="Times New Roman" w:hAnsi="Times New Roman"/>
          <w:bCs/>
          <w:sz w:val="24"/>
          <w:szCs w:val="24"/>
        </w:rPr>
        <w:t>7</w:t>
      </w:r>
      <w:r w:rsidR="00902D43" w:rsidRPr="00C36794">
        <w:rPr>
          <w:rFonts w:ascii="Times New Roman" w:hAnsi="Times New Roman"/>
          <w:bCs/>
          <w:sz w:val="24"/>
          <w:szCs w:val="24"/>
        </w:rPr>
        <w:t xml:space="preserve"> год</w:t>
      </w:r>
      <w:r w:rsidRPr="00C36794">
        <w:rPr>
          <w:rFonts w:ascii="Times New Roman" w:hAnsi="Times New Roman"/>
          <w:bCs/>
          <w:sz w:val="24"/>
          <w:szCs w:val="24"/>
        </w:rPr>
        <w:t>:</w:t>
      </w:r>
    </w:p>
    <w:p w:rsidR="005C292B" w:rsidRPr="0006577C" w:rsidRDefault="005C292B" w:rsidP="00225FB2">
      <w:pPr>
        <w:autoSpaceDE w:val="0"/>
        <w:autoSpaceDN w:val="0"/>
        <w:adjustRightInd w:val="0"/>
        <w:spacing w:after="0" w:line="240" w:lineRule="auto"/>
        <w:ind w:firstLine="567"/>
        <w:jc w:val="both"/>
        <w:rPr>
          <w:rFonts w:ascii="Times New Roman" w:hAnsi="Times New Roman"/>
          <w:bCs/>
          <w:color w:val="FF0000"/>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0"/>
        <w:gridCol w:w="8040"/>
      </w:tblGrid>
      <w:tr w:rsidR="00C36794" w:rsidRPr="0006577C">
        <w:trPr>
          <w:trHeight w:val="386"/>
        </w:trPr>
        <w:tc>
          <w:tcPr>
            <w:tcW w:w="1320" w:type="dxa"/>
            <w:vAlign w:val="center"/>
          </w:tcPr>
          <w:p w:rsidR="00C36794" w:rsidRPr="009C5BD1" w:rsidRDefault="00C36794" w:rsidP="002C7C33">
            <w:pPr>
              <w:spacing w:after="0" w:line="240" w:lineRule="auto"/>
              <w:ind w:firstLine="567"/>
              <w:jc w:val="both"/>
              <w:rPr>
                <w:rFonts w:ascii="Times New Roman" w:hAnsi="Times New Roman"/>
                <w:sz w:val="24"/>
                <w:szCs w:val="24"/>
              </w:rPr>
            </w:pPr>
            <w:r w:rsidRPr="009C5BD1">
              <w:rPr>
                <w:rFonts w:ascii="Times New Roman" w:hAnsi="Times New Roman"/>
                <w:sz w:val="24"/>
                <w:szCs w:val="24"/>
              </w:rPr>
              <w:t>076</w:t>
            </w:r>
          </w:p>
        </w:tc>
        <w:tc>
          <w:tcPr>
            <w:tcW w:w="8040" w:type="dxa"/>
            <w:vAlign w:val="center"/>
          </w:tcPr>
          <w:p w:rsidR="00C36794" w:rsidRPr="00A1711D" w:rsidRDefault="00C36794" w:rsidP="00C36794">
            <w:pPr>
              <w:spacing w:after="0" w:line="240" w:lineRule="auto"/>
              <w:jc w:val="both"/>
              <w:rPr>
                <w:rFonts w:ascii="Times New Roman" w:hAnsi="Times New Roman"/>
                <w:sz w:val="24"/>
                <w:szCs w:val="24"/>
              </w:rPr>
            </w:pPr>
            <w:r w:rsidRPr="00A1711D">
              <w:rPr>
                <w:rFonts w:ascii="Times New Roman" w:hAnsi="Times New Roman"/>
                <w:sz w:val="24"/>
                <w:szCs w:val="24"/>
              </w:rPr>
              <w:t>Федеральное агентство по рыболовству</w:t>
            </w:r>
          </w:p>
        </w:tc>
      </w:tr>
      <w:tr w:rsidR="00C36794" w:rsidRPr="0006577C">
        <w:trPr>
          <w:trHeight w:val="224"/>
        </w:trPr>
        <w:tc>
          <w:tcPr>
            <w:tcW w:w="1320" w:type="dxa"/>
            <w:tcBorders>
              <w:top w:val="single" w:sz="4" w:space="0" w:color="auto"/>
              <w:left w:val="single" w:sz="4" w:space="0" w:color="auto"/>
              <w:bottom w:val="single" w:sz="4" w:space="0" w:color="auto"/>
              <w:right w:val="single" w:sz="4" w:space="0" w:color="auto"/>
            </w:tcBorders>
            <w:vAlign w:val="center"/>
          </w:tcPr>
          <w:p w:rsidR="00C36794" w:rsidRPr="00920AA3" w:rsidRDefault="00C36794" w:rsidP="002C7C33">
            <w:pPr>
              <w:spacing w:after="0" w:line="240" w:lineRule="auto"/>
              <w:ind w:firstLine="567"/>
              <w:jc w:val="both"/>
              <w:rPr>
                <w:rFonts w:ascii="Times New Roman" w:hAnsi="Times New Roman"/>
                <w:sz w:val="24"/>
                <w:szCs w:val="24"/>
              </w:rPr>
            </w:pPr>
            <w:r w:rsidRPr="00920AA3">
              <w:rPr>
                <w:rFonts w:ascii="Times New Roman" w:hAnsi="Times New Roman"/>
                <w:sz w:val="24"/>
                <w:szCs w:val="24"/>
              </w:rPr>
              <w:t>177</w:t>
            </w:r>
          </w:p>
        </w:tc>
        <w:tc>
          <w:tcPr>
            <w:tcW w:w="8040" w:type="dxa"/>
            <w:tcBorders>
              <w:top w:val="single" w:sz="4" w:space="0" w:color="auto"/>
              <w:left w:val="single" w:sz="4" w:space="0" w:color="auto"/>
              <w:bottom w:val="single" w:sz="4" w:space="0" w:color="auto"/>
              <w:right w:val="single" w:sz="4" w:space="0" w:color="auto"/>
            </w:tcBorders>
            <w:vAlign w:val="center"/>
          </w:tcPr>
          <w:p w:rsidR="00C36794" w:rsidRPr="00920AA3" w:rsidRDefault="00C36794" w:rsidP="00C36794">
            <w:pPr>
              <w:spacing w:after="0" w:line="240" w:lineRule="auto"/>
              <w:jc w:val="both"/>
              <w:rPr>
                <w:rFonts w:ascii="Times New Roman" w:hAnsi="Times New Roman"/>
                <w:sz w:val="24"/>
                <w:szCs w:val="24"/>
              </w:rPr>
            </w:pPr>
            <w:r w:rsidRPr="00920AA3">
              <w:rPr>
                <w:rFonts w:ascii="Times New Roman" w:hAnsi="Times New Roman"/>
                <w:sz w:val="24"/>
                <w:szCs w:val="24"/>
              </w:rPr>
              <w:t xml:space="preserve">Главное управление МЧС России по Томской области </w:t>
            </w:r>
          </w:p>
        </w:tc>
      </w:tr>
      <w:tr w:rsidR="00C36794" w:rsidRPr="0006577C">
        <w:trPr>
          <w:trHeight w:val="339"/>
        </w:trPr>
        <w:tc>
          <w:tcPr>
            <w:tcW w:w="1320" w:type="dxa"/>
            <w:vAlign w:val="center"/>
          </w:tcPr>
          <w:p w:rsidR="00C36794" w:rsidRPr="00C47F68" w:rsidRDefault="00C36794" w:rsidP="002C7C33">
            <w:pPr>
              <w:spacing w:after="0" w:line="240" w:lineRule="auto"/>
              <w:ind w:firstLine="567"/>
              <w:jc w:val="both"/>
              <w:rPr>
                <w:rFonts w:ascii="Times New Roman" w:hAnsi="Times New Roman"/>
                <w:sz w:val="24"/>
                <w:szCs w:val="24"/>
              </w:rPr>
            </w:pPr>
            <w:r w:rsidRPr="00C47F68">
              <w:rPr>
                <w:rFonts w:ascii="Times New Roman" w:hAnsi="Times New Roman"/>
                <w:sz w:val="24"/>
                <w:szCs w:val="24"/>
              </w:rPr>
              <w:t>182</w:t>
            </w:r>
          </w:p>
        </w:tc>
        <w:tc>
          <w:tcPr>
            <w:tcW w:w="8040" w:type="dxa"/>
            <w:vAlign w:val="center"/>
          </w:tcPr>
          <w:p w:rsidR="00C36794" w:rsidRPr="00C47F68" w:rsidRDefault="00C36794" w:rsidP="00C36794">
            <w:pPr>
              <w:spacing w:after="0" w:line="240" w:lineRule="auto"/>
              <w:jc w:val="both"/>
              <w:rPr>
                <w:rFonts w:ascii="Times New Roman" w:hAnsi="Times New Roman"/>
                <w:sz w:val="24"/>
                <w:szCs w:val="24"/>
              </w:rPr>
            </w:pPr>
            <w:r w:rsidRPr="00C47F68">
              <w:rPr>
                <w:rFonts w:ascii="Times New Roman" w:hAnsi="Times New Roman"/>
                <w:sz w:val="24"/>
                <w:szCs w:val="24"/>
              </w:rPr>
              <w:t>Управление Федеральной налоговой службы по Томской области</w:t>
            </w:r>
          </w:p>
        </w:tc>
      </w:tr>
      <w:tr w:rsidR="00C36794" w:rsidRPr="0006577C">
        <w:trPr>
          <w:trHeight w:val="224"/>
        </w:trPr>
        <w:tc>
          <w:tcPr>
            <w:tcW w:w="1320" w:type="dxa"/>
            <w:vAlign w:val="center"/>
          </w:tcPr>
          <w:p w:rsidR="00C36794" w:rsidRPr="00D64EF1" w:rsidRDefault="00C36794" w:rsidP="002C7C33">
            <w:pPr>
              <w:spacing w:after="0" w:line="240" w:lineRule="auto"/>
              <w:ind w:firstLine="567"/>
              <w:jc w:val="both"/>
              <w:rPr>
                <w:rFonts w:ascii="Times New Roman" w:hAnsi="Times New Roman"/>
                <w:sz w:val="24"/>
                <w:szCs w:val="24"/>
              </w:rPr>
            </w:pPr>
            <w:r w:rsidRPr="00D64EF1">
              <w:rPr>
                <w:rFonts w:ascii="Times New Roman" w:hAnsi="Times New Roman"/>
                <w:sz w:val="24"/>
                <w:szCs w:val="24"/>
              </w:rPr>
              <w:t>188</w:t>
            </w:r>
          </w:p>
        </w:tc>
        <w:tc>
          <w:tcPr>
            <w:tcW w:w="8040" w:type="dxa"/>
            <w:vAlign w:val="center"/>
          </w:tcPr>
          <w:p w:rsidR="00C36794" w:rsidRPr="00D64EF1" w:rsidRDefault="00C36794" w:rsidP="00C36794">
            <w:pPr>
              <w:spacing w:after="0" w:line="240" w:lineRule="auto"/>
              <w:jc w:val="both"/>
              <w:rPr>
                <w:rFonts w:ascii="Times New Roman" w:hAnsi="Times New Roman"/>
                <w:sz w:val="24"/>
                <w:szCs w:val="24"/>
              </w:rPr>
            </w:pPr>
            <w:r w:rsidRPr="00D64EF1">
              <w:rPr>
                <w:rFonts w:ascii="Times New Roman" w:hAnsi="Times New Roman"/>
                <w:sz w:val="24"/>
                <w:szCs w:val="24"/>
              </w:rPr>
              <w:t>Управление Министерства  внутренних дел по Томской области</w:t>
            </w:r>
          </w:p>
        </w:tc>
      </w:tr>
      <w:tr w:rsidR="00C36794" w:rsidRPr="0006577C">
        <w:trPr>
          <w:trHeight w:val="275"/>
        </w:trPr>
        <w:tc>
          <w:tcPr>
            <w:tcW w:w="1320" w:type="dxa"/>
            <w:vAlign w:val="center"/>
          </w:tcPr>
          <w:p w:rsidR="00C36794" w:rsidRPr="00D64EF1" w:rsidRDefault="00C36794" w:rsidP="002C7C33">
            <w:pPr>
              <w:spacing w:after="0" w:line="240" w:lineRule="auto"/>
              <w:ind w:firstLine="567"/>
              <w:jc w:val="both"/>
              <w:rPr>
                <w:rFonts w:ascii="Times New Roman" w:hAnsi="Times New Roman"/>
                <w:sz w:val="24"/>
                <w:szCs w:val="24"/>
              </w:rPr>
            </w:pPr>
            <w:r w:rsidRPr="00D64EF1">
              <w:rPr>
                <w:rFonts w:ascii="Times New Roman" w:hAnsi="Times New Roman"/>
                <w:sz w:val="24"/>
                <w:szCs w:val="24"/>
              </w:rPr>
              <w:t>810</w:t>
            </w:r>
          </w:p>
        </w:tc>
        <w:tc>
          <w:tcPr>
            <w:tcW w:w="8040" w:type="dxa"/>
            <w:vAlign w:val="center"/>
          </w:tcPr>
          <w:p w:rsidR="00C36794" w:rsidRPr="00D64EF1" w:rsidRDefault="00C36794" w:rsidP="00C36794">
            <w:pPr>
              <w:spacing w:after="0" w:line="240" w:lineRule="auto"/>
              <w:jc w:val="both"/>
              <w:rPr>
                <w:rFonts w:ascii="Times New Roman" w:hAnsi="Times New Roman"/>
                <w:sz w:val="24"/>
                <w:szCs w:val="24"/>
              </w:rPr>
            </w:pPr>
            <w:r w:rsidRPr="00D64EF1">
              <w:rPr>
                <w:rFonts w:ascii="Times New Roman" w:hAnsi="Times New Roman"/>
                <w:sz w:val="24"/>
                <w:szCs w:val="24"/>
              </w:rPr>
              <w:t>Департамент природных ресурсов и охраны окружающей среды Томской области</w:t>
            </w:r>
          </w:p>
        </w:tc>
      </w:tr>
      <w:tr w:rsidR="00C36794" w:rsidRPr="0006577C">
        <w:trPr>
          <w:trHeight w:val="517"/>
        </w:trPr>
        <w:tc>
          <w:tcPr>
            <w:tcW w:w="1320" w:type="dxa"/>
            <w:vAlign w:val="center"/>
          </w:tcPr>
          <w:p w:rsidR="00C36794" w:rsidRPr="00B05939" w:rsidRDefault="00C36794" w:rsidP="002C7C33">
            <w:pPr>
              <w:spacing w:after="0" w:line="240" w:lineRule="auto"/>
              <w:ind w:firstLine="567"/>
              <w:jc w:val="both"/>
              <w:rPr>
                <w:rFonts w:ascii="Times New Roman" w:hAnsi="Times New Roman"/>
                <w:sz w:val="24"/>
                <w:szCs w:val="24"/>
              </w:rPr>
            </w:pPr>
            <w:r w:rsidRPr="00B05939">
              <w:rPr>
                <w:rFonts w:ascii="Times New Roman" w:hAnsi="Times New Roman"/>
                <w:sz w:val="24"/>
                <w:szCs w:val="24"/>
              </w:rPr>
              <w:t>818</w:t>
            </w:r>
          </w:p>
        </w:tc>
        <w:tc>
          <w:tcPr>
            <w:tcW w:w="8040" w:type="dxa"/>
            <w:vAlign w:val="center"/>
          </w:tcPr>
          <w:p w:rsidR="00C36794" w:rsidRPr="00A1711D" w:rsidRDefault="00C36794" w:rsidP="00C36794">
            <w:pPr>
              <w:spacing w:after="0" w:line="240" w:lineRule="auto"/>
              <w:jc w:val="both"/>
              <w:rPr>
                <w:rFonts w:ascii="Times New Roman" w:hAnsi="Times New Roman"/>
                <w:sz w:val="24"/>
                <w:szCs w:val="24"/>
              </w:rPr>
            </w:pPr>
            <w:r w:rsidRPr="00A1711D">
              <w:rPr>
                <w:rFonts w:ascii="Times New Roman" w:hAnsi="Times New Roman"/>
                <w:sz w:val="24"/>
                <w:szCs w:val="24"/>
              </w:rPr>
              <w:t>Управление ветеринарии Томской области</w:t>
            </w:r>
          </w:p>
        </w:tc>
      </w:tr>
      <w:tr w:rsidR="00C36794" w:rsidRPr="0006577C">
        <w:trPr>
          <w:trHeight w:val="379"/>
        </w:trPr>
        <w:tc>
          <w:tcPr>
            <w:tcW w:w="1320" w:type="dxa"/>
            <w:vAlign w:val="center"/>
          </w:tcPr>
          <w:p w:rsidR="00C36794" w:rsidRPr="008509D3" w:rsidRDefault="00C36794" w:rsidP="002C7C33">
            <w:pPr>
              <w:spacing w:after="0" w:line="240" w:lineRule="auto"/>
              <w:ind w:firstLine="567"/>
              <w:jc w:val="both"/>
              <w:rPr>
                <w:rFonts w:ascii="Times New Roman" w:hAnsi="Times New Roman"/>
                <w:sz w:val="24"/>
                <w:szCs w:val="24"/>
              </w:rPr>
            </w:pPr>
            <w:r w:rsidRPr="008509D3">
              <w:rPr>
                <w:rFonts w:ascii="Times New Roman" w:hAnsi="Times New Roman"/>
                <w:sz w:val="24"/>
                <w:szCs w:val="24"/>
              </w:rPr>
              <w:t>836</w:t>
            </w:r>
          </w:p>
        </w:tc>
        <w:tc>
          <w:tcPr>
            <w:tcW w:w="8040" w:type="dxa"/>
            <w:vAlign w:val="center"/>
          </w:tcPr>
          <w:p w:rsidR="00C36794" w:rsidRPr="00A1711D" w:rsidRDefault="00C36794" w:rsidP="00C36794">
            <w:pPr>
              <w:spacing w:after="0" w:line="240" w:lineRule="auto"/>
              <w:jc w:val="both"/>
              <w:rPr>
                <w:rFonts w:ascii="Times New Roman" w:hAnsi="Times New Roman"/>
                <w:sz w:val="24"/>
                <w:szCs w:val="24"/>
              </w:rPr>
            </w:pPr>
            <w:r w:rsidRPr="00A1711D">
              <w:rPr>
                <w:rFonts w:ascii="Times New Roman" w:hAnsi="Times New Roman"/>
                <w:sz w:val="24"/>
                <w:szCs w:val="24"/>
              </w:rPr>
              <w:t>Инспекция государственного технического надзора Томской области</w:t>
            </w:r>
          </w:p>
        </w:tc>
      </w:tr>
      <w:tr w:rsidR="00C36794" w:rsidRPr="0006577C">
        <w:trPr>
          <w:trHeight w:val="379"/>
        </w:trPr>
        <w:tc>
          <w:tcPr>
            <w:tcW w:w="1320" w:type="dxa"/>
            <w:vAlign w:val="center"/>
          </w:tcPr>
          <w:p w:rsidR="00C36794" w:rsidRPr="00A1711D" w:rsidRDefault="00C36794" w:rsidP="002C7C33">
            <w:pPr>
              <w:spacing w:after="0" w:line="240" w:lineRule="auto"/>
              <w:ind w:firstLine="567"/>
              <w:jc w:val="both"/>
              <w:rPr>
                <w:rFonts w:ascii="Times New Roman" w:hAnsi="Times New Roman"/>
                <w:sz w:val="24"/>
                <w:szCs w:val="24"/>
              </w:rPr>
            </w:pPr>
            <w:r w:rsidRPr="00A1711D">
              <w:rPr>
                <w:rFonts w:ascii="Times New Roman" w:hAnsi="Times New Roman"/>
                <w:sz w:val="24"/>
                <w:szCs w:val="24"/>
              </w:rPr>
              <w:t>048</w:t>
            </w:r>
          </w:p>
        </w:tc>
        <w:tc>
          <w:tcPr>
            <w:tcW w:w="8040" w:type="dxa"/>
            <w:vAlign w:val="center"/>
          </w:tcPr>
          <w:p w:rsidR="00C36794" w:rsidRPr="00A1711D" w:rsidRDefault="00C36794" w:rsidP="00C36794">
            <w:pPr>
              <w:spacing w:after="0" w:line="240" w:lineRule="auto"/>
              <w:jc w:val="both"/>
              <w:rPr>
                <w:rFonts w:ascii="Times New Roman" w:hAnsi="Times New Roman"/>
                <w:sz w:val="24"/>
                <w:szCs w:val="24"/>
              </w:rPr>
            </w:pPr>
            <w:r>
              <w:rPr>
                <w:rFonts w:ascii="Times New Roman" w:hAnsi="Times New Roman"/>
                <w:sz w:val="24"/>
                <w:szCs w:val="24"/>
              </w:rPr>
              <w:t>Управление Федеральной службы по надзору в сфере природопользования (Росприроднадзора) по Томской области</w:t>
            </w:r>
          </w:p>
        </w:tc>
      </w:tr>
    </w:tbl>
    <w:p w:rsidR="00807F8B" w:rsidRPr="0006577C" w:rsidRDefault="00807F8B" w:rsidP="00225FB2">
      <w:pPr>
        <w:spacing w:after="0" w:line="240" w:lineRule="auto"/>
        <w:ind w:firstLine="567"/>
        <w:jc w:val="both"/>
        <w:rPr>
          <w:rFonts w:ascii="Times New Roman" w:hAnsi="Times New Roman"/>
          <w:color w:val="FF0000"/>
          <w:sz w:val="24"/>
          <w:szCs w:val="24"/>
        </w:rPr>
      </w:pPr>
    </w:p>
    <w:p w:rsidR="00807F8B" w:rsidRPr="00A26974" w:rsidRDefault="00807F8B" w:rsidP="00225FB2">
      <w:pPr>
        <w:spacing w:after="0" w:line="240" w:lineRule="auto"/>
        <w:ind w:firstLine="567"/>
        <w:jc w:val="both"/>
        <w:rPr>
          <w:rFonts w:ascii="Times New Roman" w:hAnsi="Times New Roman"/>
          <w:sz w:val="24"/>
          <w:szCs w:val="24"/>
        </w:rPr>
      </w:pPr>
      <w:r w:rsidRPr="00A26974">
        <w:rPr>
          <w:rFonts w:ascii="Times New Roman" w:hAnsi="Times New Roman"/>
          <w:sz w:val="24"/>
          <w:szCs w:val="24"/>
        </w:rPr>
        <w:t xml:space="preserve">Для проведения внешней проверки представлена годовая бюджетная отчетность главных распорядителей бюджетных средств, утвержденных решением о бюджете района на </w:t>
      </w:r>
      <w:r w:rsidR="00D11DA5" w:rsidRPr="00A26974">
        <w:rPr>
          <w:rFonts w:ascii="Times New Roman" w:hAnsi="Times New Roman"/>
          <w:sz w:val="24"/>
          <w:szCs w:val="24"/>
        </w:rPr>
        <w:t>201</w:t>
      </w:r>
      <w:r w:rsidR="003D6D8E" w:rsidRPr="00A26974">
        <w:rPr>
          <w:rFonts w:ascii="Times New Roman" w:hAnsi="Times New Roman"/>
          <w:sz w:val="24"/>
          <w:szCs w:val="24"/>
        </w:rPr>
        <w:t>7</w:t>
      </w:r>
      <w:r w:rsidR="00902D43" w:rsidRPr="00A26974">
        <w:rPr>
          <w:rFonts w:ascii="Times New Roman" w:hAnsi="Times New Roman"/>
          <w:sz w:val="24"/>
          <w:szCs w:val="24"/>
        </w:rPr>
        <w:t xml:space="preserve"> год</w:t>
      </w:r>
      <w:r w:rsidRPr="00A26974">
        <w:rPr>
          <w:rFonts w:ascii="Times New Roman" w:hAnsi="Times New Roman"/>
          <w:sz w:val="24"/>
          <w:szCs w:val="24"/>
        </w:rPr>
        <w:t>:</w:t>
      </w:r>
    </w:p>
    <w:p w:rsidR="00807F8B" w:rsidRPr="00A26974" w:rsidRDefault="00807F8B" w:rsidP="00225FB2">
      <w:pPr>
        <w:spacing w:after="0" w:line="240" w:lineRule="auto"/>
        <w:ind w:firstLine="567"/>
        <w:jc w:val="both"/>
        <w:rPr>
          <w:rFonts w:ascii="Times New Roman" w:hAnsi="Times New Roman"/>
          <w:sz w:val="24"/>
          <w:szCs w:val="24"/>
        </w:rPr>
      </w:pP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0"/>
        <w:gridCol w:w="7920"/>
      </w:tblGrid>
      <w:tr w:rsidR="00807F8B" w:rsidRPr="00A26974">
        <w:trPr>
          <w:trHeight w:val="386"/>
        </w:trPr>
        <w:tc>
          <w:tcPr>
            <w:tcW w:w="1320" w:type="dxa"/>
            <w:vAlign w:val="center"/>
          </w:tcPr>
          <w:p w:rsidR="00807F8B" w:rsidRPr="00A26974" w:rsidRDefault="00807F8B" w:rsidP="00225FB2">
            <w:pPr>
              <w:spacing w:after="0" w:line="240" w:lineRule="auto"/>
              <w:ind w:firstLine="567"/>
              <w:jc w:val="both"/>
              <w:rPr>
                <w:rFonts w:ascii="Times New Roman" w:hAnsi="Times New Roman"/>
                <w:sz w:val="24"/>
                <w:szCs w:val="24"/>
              </w:rPr>
            </w:pPr>
            <w:r w:rsidRPr="00A26974">
              <w:rPr>
                <w:rFonts w:ascii="Times New Roman" w:hAnsi="Times New Roman"/>
                <w:sz w:val="24"/>
                <w:szCs w:val="24"/>
              </w:rPr>
              <w:t>901</w:t>
            </w:r>
          </w:p>
        </w:tc>
        <w:tc>
          <w:tcPr>
            <w:tcW w:w="7920" w:type="dxa"/>
            <w:vAlign w:val="center"/>
          </w:tcPr>
          <w:p w:rsidR="00807F8B" w:rsidRPr="00A26974" w:rsidRDefault="00807F8B" w:rsidP="003D6D8E">
            <w:pPr>
              <w:spacing w:after="0" w:line="240" w:lineRule="auto"/>
              <w:jc w:val="both"/>
              <w:rPr>
                <w:rFonts w:ascii="Times New Roman" w:hAnsi="Times New Roman"/>
                <w:sz w:val="24"/>
                <w:szCs w:val="24"/>
              </w:rPr>
            </w:pPr>
            <w:r w:rsidRPr="00A26974">
              <w:rPr>
                <w:rFonts w:ascii="Times New Roman" w:hAnsi="Times New Roman"/>
                <w:sz w:val="24"/>
                <w:szCs w:val="24"/>
              </w:rPr>
              <w:t>Администрация Молчановского района</w:t>
            </w:r>
          </w:p>
        </w:tc>
      </w:tr>
      <w:tr w:rsidR="00807F8B" w:rsidRPr="00A26974">
        <w:trPr>
          <w:trHeight w:val="339"/>
        </w:trPr>
        <w:tc>
          <w:tcPr>
            <w:tcW w:w="1320" w:type="dxa"/>
            <w:vAlign w:val="center"/>
          </w:tcPr>
          <w:p w:rsidR="00807F8B" w:rsidRPr="00A26974" w:rsidRDefault="00807F8B" w:rsidP="00225FB2">
            <w:pPr>
              <w:spacing w:after="0" w:line="240" w:lineRule="auto"/>
              <w:ind w:firstLine="567"/>
              <w:jc w:val="both"/>
              <w:rPr>
                <w:rFonts w:ascii="Times New Roman" w:hAnsi="Times New Roman"/>
                <w:sz w:val="24"/>
                <w:szCs w:val="24"/>
              </w:rPr>
            </w:pPr>
            <w:r w:rsidRPr="00A26974">
              <w:rPr>
                <w:rFonts w:ascii="Times New Roman" w:hAnsi="Times New Roman"/>
                <w:sz w:val="24"/>
                <w:szCs w:val="24"/>
              </w:rPr>
              <w:t>902</w:t>
            </w:r>
          </w:p>
        </w:tc>
        <w:tc>
          <w:tcPr>
            <w:tcW w:w="7920" w:type="dxa"/>
            <w:vAlign w:val="center"/>
          </w:tcPr>
          <w:p w:rsidR="00807F8B" w:rsidRPr="00A26974" w:rsidRDefault="00807F8B" w:rsidP="003D6D8E">
            <w:pPr>
              <w:spacing w:after="0" w:line="240" w:lineRule="auto"/>
              <w:jc w:val="both"/>
              <w:rPr>
                <w:rFonts w:ascii="Times New Roman" w:hAnsi="Times New Roman"/>
                <w:sz w:val="24"/>
                <w:szCs w:val="24"/>
              </w:rPr>
            </w:pPr>
            <w:r w:rsidRPr="00A26974">
              <w:rPr>
                <w:rFonts w:ascii="Times New Roman" w:hAnsi="Times New Roman"/>
                <w:sz w:val="24"/>
                <w:szCs w:val="24"/>
              </w:rPr>
              <w:t>Дума Молчановского района</w:t>
            </w:r>
          </w:p>
        </w:tc>
      </w:tr>
      <w:tr w:rsidR="00807F8B" w:rsidRPr="00A26974">
        <w:trPr>
          <w:trHeight w:val="170"/>
        </w:trPr>
        <w:tc>
          <w:tcPr>
            <w:tcW w:w="1320" w:type="dxa"/>
            <w:vAlign w:val="center"/>
          </w:tcPr>
          <w:p w:rsidR="00807F8B" w:rsidRPr="00A26974" w:rsidRDefault="00807F8B" w:rsidP="00225FB2">
            <w:pPr>
              <w:spacing w:after="0" w:line="240" w:lineRule="auto"/>
              <w:ind w:firstLine="567"/>
              <w:jc w:val="both"/>
              <w:rPr>
                <w:rFonts w:ascii="Times New Roman" w:hAnsi="Times New Roman"/>
                <w:sz w:val="24"/>
                <w:szCs w:val="24"/>
              </w:rPr>
            </w:pPr>
            <w:r w:rsidRPr="00A26974">
              <w:rPr>
                <w:rFonts w:ascii="Times New Roman" w:hAnsi="Times New Roman"/>
                <w:sz w:val="24"/>
                <w:szCs w:val="24"/>
              </w:rPr>
              <w:t>903</w:t>
            </w:r>
          </w:p>
        </w:tc>
        <w:tc>
          <w:tcPr>
            <w:tcW w:w="7920" w:type="dxa"/>
            <w:vAlign w:val="center"/>
          </w:tcPr>
          <w:p w:rsidR="00807F8B" w:rsidRPr="00A26974" w:rsidRDefault="00807F8B" w:rsidP="003D6D8E">
            <w:pPr>
              <w:spacing w:after="0" w:line="240" w:lineRule="auto"/>
              <w:jc w:val="both"/>
              <w:rPr>
                <w:rFonts w:ascii="Times New Roman" w:hAnsi="Times New Roman"/>
                <w:sz w:val="24"/>
                <w:szCs w:val="24"/>
              </w:rPr>
            </w:pPr>
            <w:r w:rsidRPr="00A26974">
              <w:rPr>
                <w:rFonts w:ascii="Times New Roman" w:hAnsi="Times New Roman"/>
                <w:sz w:val="24"/>
                <w:szCs w:val="24"/>
              </w:rPr>
              <w:t>Муниципальное казенное учреждение Управление финансов Администрации Молчановского района Томской области</w:t>
            </w:r>
          </w:p>
        </w:tc>
      </w:tr>
      <w:tr w:rsidR="00807F8B" w:rsidRPr="00A26974">
        <w:trPr>
          <w:trHeight w:val="222"/>
        </w:trPr>
        <w:tc>
          <w:tcPr>
            <w:tcW w:w="1320" w:type="dxa"/>
            <w:vAlign w:val="center"/>
          </w:tcPr>
          <w:p w:rsidR="00807F8B" w:rsidRPr="00A26974" w:rsidRDefault="00807F8B" w:rsidP="00225FB2">
            <w:pPr>
              <w:spacing w:after="0" w:line="240" w:lineRule="auto"/>
              <w:ind w:firstLine="567"/>
              <w:jc w:val="both"/>
              <w:rPr>
                <w:rFonts w:ascii="Times New Roman" w:hAnsi="Times New Roman"/>
                <w:sz w:val="24"/>
                <w:szCs w:val="24"/>
              </w:rPr>
            </w:pPr>
            <w:r w:rsidRPr="00A26974">
              <w:rPr>
                <w:rFonts w:ascii="Times New Roman" w:hAnsi="Times New Roman"/>
                <w:sz w:val="24"/>
                <w:szCs w:val="24"/>
              </w:rPr>
              <w:t>904</w:t>
            </w:r>
          </w:p>
        </w:tc>
        <w:tc>
          <w:tcPr>
            <w:tcW w:w="7920" w:type="dxa"/>
            <w:vAlign w:val="center"/>
          </w:tcPr>
          <w:p w:rsidR="00807F8B" w:rsidRPr="00A26974" w:rsidRDefault="00807F8B" w:rsidP="003D6D8E">
            <w:pPr>
              <w:spacing w:after="0" w:line="240" w:lineRule="auto"/>
              <w:jc w:val="both"/>
              <w:rPr>
                <w:rFonts w:ascii="Times New Roman" w:hAnsi="Times New Roman"/>
                <w:sz w:val="24"/>
                <w:szCs w:val="24"/>
              </w:rPr>
            </w:pPr>
            <w:r w:rsidRPr="00A26974">
              <w:rPr>
                <w:rFonts w:ascii="Times New Roman" w:hAnsi="Times New Roman"/>
                <w:sz w:val="24"/>
                <w:szCs w:val="24"/>
              </w:rPr>
              <w:t>Муниципальное казенное учреждение "Управление образования Администрации Молчановского района Томской области"</w:t>
            </w:r>
          </w:p>
        </w:tc>
      </w:tr>
      <w:tr w:rsidR="00807F8B" w:rsidRPr="00A26974">
        <w:trPr>
          <w:trHeight w:val="222"/>
        </w:trPr>
        <w:tc>
          <w:tcPr>
            <w:tcW w:w="1320" w:type="dxa"/>
            <w:vAlign w:val="center"/>
          </w:tcPr>
          <w:p w:rsidR="00807F8B" w:rsidRPr="00A26974" w:rsidRDefault="00807F8B" w:rsidP="00225FB2">
            <w:pPr>
              <w:spacing w:after="0" w:line="240" w:lineRule="auto"/>
              <w:ind w:firstLine="567"/>
              <w:jc w:val="both"/>
              <w:rPr>
                <w:rFonts w:ascii="Times New Roman" w:hAnsi="Times New Roman"/>
                <w:sz w:val="24"/>
                <w:szCs w:val="24"/>
              </w:rPr>
            </w:pPr>
            <w:r w:rsidRPr="00A26974">
              <w:rPr>
                <w:rFonts w:ascii="Times New Roman" w:hAnsi="Times New Roman"/>
                <w:sz w:val="24"/>
                <w:szCs w:val="24"/>
              </w:rPr>
              <w:t>915</w:t>
            </w:r>
          </w:p>
        </w:tc>
        <w:tc>
          <w:tcPr>
            <w:tcW w:w="7920" w:type="dxa"/>
            <w:vAlign w:val="center"/>
          </w:tcPr>
          <w:p w:rsidR="00807F8B" w:rsidRPr="00A26974" w:rsidRDefault="00807F8B" w:rsidP="003D6D8E">
            <w:pPr>
              <w:spacing w:after="0" w:line="240" w:lineRule="auto"/>
              <w:jc w:val="both"/>
              <w:rPr>
                <w:rFonts w:ascii="Times New Roman" w:hAnsi="Times New Roman"/>
                <w:sz w:val="24"/>
                <w:szCs w:val="24"/>
              </w:rPr>
            </w:pPr>
            <w:r w:rsidRPr="00A26974">
              <w:rPr>
                <w:rFonts w:ascii="Times New Roman" w:hAnsi="Times New Roman"/>
                <w:sz w:val="24"/>
                <w:szCs w:val="24"/>
              </w:rPr>
              <w:t>Муниципальное казенное учреждение «</w:t>
            </w:r>
            <w:r w:rsidR="00C6462A" w:rsidRPr="00A26974">
              <w:rPr>
                <w:rFonts w:ascii="Times New Roman" w:hAnsi="Times New Roman"/>
                <w:sz w:val="24"/>
                <w:szCs w:val="24"/>
              </w:rPr>
              <w:t>Отдел</w:t>
            </w:r>
            <w:r w:rsidRPr="00A26974">
              <w:rPr>
                <w:rFonts w:ascii="Times New Roman" w:hAnsi="Times New Roman"/>
                <w:sz w:val="24"/>
                <w:szCs w:val="24"/>
              </w:rPr>
              <w:t xml:space="preserve"> по управлению муниципальным имуществом Администрации Молчановского района Томской области»</w:t>
            </w:r>
          </w:p>
        </w:tc>
      </w:tr>
    </w:tbl>
    <w:p w:rsidR="00807F8B" w:rsidRPr="0006577C" w:rsidRDefault="00807F8B" w:rsidP="00225FB2">
      <w:pPr>
        <w:spacing w:after="0" w:line="240" w:lineRule="auto"/>
        <w:ind w:firstLine="567"/>
        <w:jc w:val="both"/>
        <w:rPr>
          <w:rFonts w:ascii="Times New Roman" w:hAnsi="Times New Roman"/>
          <w:color w:val="FF0000"/>
          <w:sz w:val="24"/>
          <w:szCs w:val="24"/>
        </w:rPr>
      </w:pPr>
    </w:p>
    <w:p w:rsidR="00807F8B" w:rsidRPr="003D6D8E" w:rsidRDefault="00807F8B" w:rsidP="00225FB2">
      <w:pPr>
        <w:spacing w:after="0" w:line="240" w:lineRule="auto"/>
        <w:ind w:firstLine="567"/>
        <w:jc w:val="both"/>
        <w:rPr>
          <w:rFonts w:ascii="Times New Roman" w:hAnsi="Times New Roman"/>
          <w:sz w:val="24"/>
          <w:szCs w:val="24"/>
        </w:rPr>
      </w:pPr>
      <w:r w:rsidRPr="003D6D8E">
        <w:rPr>
          <w:rFonts w:ascii="Times New Roman" w:hAnsi="Times New Roman"/>
          <w:sz w:val="24"/>
          <w:szCs w:val="24"/>
        </w:rPr>
        <w:t xml:space="preserve">Плановые показатели, указанные в годовой бюджетной отчетности главных распорядителей соответствуют показателям, утвержденным решением о бюджете района на </w:t>
      </w:r>
      <w:r w:rsidR="00D11DA5" w:rsidRPr="003D6D8E">
        <w:rPr>
          <w:rFonts w:ascii="Times New Roman" w:hAnsi="Times New Roman"/>
          <w:sz w:val="24"/>
          <w:szCs w:val="24"/>
        </w:rPr>
        <w:lastRenderedPageBreak/>
        <w:t>201</w:t>
      </w:r>
      <w:r w:rsidR="003D6D8E" w:rsidRPr="003D6D8E">
        <w:rPr>
          <w:rFonts w:ascii="Times New Roman" w:hAnsi="Times New Roman"/>
          <w:sz w:val="24"/>
          <w:szCs w:val="24"/>
        </w:rPr>
        <w:t>7</w:t>
      </w:r>
      <w:r w:rsidR="00902D43" w:rsidRPr="003D6D8E">
        <w:rPr>
          <w:rFonts w:ascii="Times New Roman" w:hAnsi="Times New Roman"/>
          <w:sz w:val="24"/>
          <w:szCs w:val="24"/>
        </w:rPr>
        <w:t xml:space="preserve"> год</w:t>
      </w:r>
      <w:r w:rsidRPr="003D6D8E">
        <w:rPr>
          <w:rFonts w:ascii="Times New Roman" w:hAnsi="Times New Roman"/>
          <w:sz w:val="24"/>
          <w:szCs w:val="24"/>
        </w:rPr>
        <w:t xml:space="preserve"> с учетом изменений, внесенных в ходе исполнения бюджета. Фактические показатели, отраженные в бюджетной отчетности, </w:t>
      </w:r>
      <w:r w:rsidR="006F544F" w:rsidRPr="003D6D8E">
        <w:rPr>
          <w:rFonts w:ascii="Times New Roman" w:hAnsi="Times New Roman"/>
          <w:sz w:val="24"/>
          <w:szCs w:val="24"/>
        </w:rPr>
        <w:t xml:space="preserve">не </w:t>
      </w:r>
      <w:r w:rsidRPr="003D6D8E">
        <w:rPr>
          <w:rFonts w:ascii="Times New Roman" w:hAnsi="Times New Roman"/>
          <w:sz w:val="24"/>
          <w:szCs w:val="24"/>
        </w:rPr>
        <w:t xml:space="preserve">превышают плановые показатели, утвержденные решением о бюджете района на </w:t>
      </w:r>
      <w:r w:rsidR="00D11DA5" w:rsidRPr="003D6D8E">
        <w:rPr>
          <w:rFonts w:ascii="Times New Roman" w:hAnsi="Times New Roman"/>
          <w:sz w:val="24"/>
          <w:szCs w:val="24"/>
        </w:rPr>
        <w:t>201</w:t>
      </w:r>
      <w:r w:rsidR="003D6D8E" w:rsidRPr="003D6D8E">
        <w:rPr>
          <w:rFonts w:ascii="Times New Roman" w:hAnsi="Times New Roman"/>
          <w:sz w:val="24"/>
          <w:szCs w:val="24"/>
        </w:rPr>
        <w:t>7</w:t>
      </w:r>
      <w:r w:rsidR="00902D43" w:rsidRPr="003D6D8E">
        <w:rPr>
          <w:rFonts w:ascii="Times New Roman" w:hAnsi="Times New Roman"/>
          <w:sz w:val="24"/>
          <w:szCs w:val="24"/>
        </w:rPr>
        <w:t xml:space="preserve"> год</w:t>
      </w:r>
      <w:r w:rsidRPr="003D6D8E">
        <w:rPr>
          <w:rFonts w:ascii="Times New Roman" w:hAnsi="Times New Roman"/>
          <w:sz w:val="24"/>
          <w:szCs w:val="24"/>
        </w:rPr>
        <w:t xml:space="preserve">. </w:t>
      </w:r>
    </w:p>
    <w:p w:rsidR="00807F8B" w:rsidRPr="003D6D8E" w:rsidRDefault="00807F8B" w:rsidP="00225FB2">
      <w:pPr>
        <w:autoSpaceDE w:val="0"/>
        <w:autoSpaceDN w:val="0"/>
        <w:adjustRightInd w:val="0"/>
        <w:spacing w:after="0" w:line="240" w:lineRule="auto"/>
        <w:ind w:firstLine="567"/>
        <w:jc w:val="both"/>
        <w:rPr>
          <w:rFonts w:ascii="Times New Roman" w:hAnsi="Times New Roman"/>
          <w:sz w:val="24"/>
          <w:szCs w:val="24"/>
        </w:rPr>
      </w:pPr>
      <w:r w:rsidRPr="003D6D8E">
        <w:rPr>
          <w:rFonts w:ascii="Times New Roman" w:hAnsi="Times New Roman"/>
          <w:sz w:val="24"/>
          <w:szCs w:val="24"/>
        </w:rPr>
        <w:t xml:space="preserve">Фактов недостоверности годовой бюджетной отчетности не выявлено. Отчеты главных распорядителей, распорядителей, получателей бюджетных средств содержат все формы бюджетной отчетности, предусмотренные Инструкцией № 191н. </w:t>
      </w:r>
    </w:p>
    <w:p w:rsidR="00807F8B" w:rsidRPr="003D6D8E" w:rsidRDefault="00807F8B" w:rsidP="00225FB2">
      <w:pPr>
        <w:spacing w:after="0" w:line="240" w:lineRule="auto"/>
        <w:ind w:firstLine="567"/>
        <w:jc w:val="both"/>
        <w:rPr>
          <w:rFonts w:ascii="Times New Roman" w:hAnsi="Times New Roman"/>
          <w:sz w:val="24"/>
          <w:szCs w:val="24"/>
        </w:rPr>
      </w:pPr>
    </w:p>
    <w:p w:rsidR="00807F8B" w:rsidRPr="003D6D8E" w:rsidRDefault="00807F8B" w:rsidP="00225FB2">
      <w:pPr>
        <w:autoSpaceDE w:val="0"/>
        <w:autoSpaceDN w:val="0"/>
        <w:adjustRightInd w:val="0"/>
        <w:spacing w:after="0" w:line="240" w:lineRule="auto"/>
        <w:ind w:firstLine="567"/>
        <w:jc w:val="both"/>
        <w:rPr>
          <w:rFonts w:ascii="Times New Roman" w:hAnsi="Times New Roman"/>
          <w:sz w:val="24"/>
          <w:szCs w:val="24"/>
        </w:rPr>
      </w:pPr>
      <w:r w:rsidRPr="003D6D8E">
        <w:rPr>
          <w:rFonts w:ascii="Times New Roman" w:hAnsi="Times New Roman"/>
          <w:sz w:val="24"/>
          <w:szCs w:val="24"/>
        </w:rPr>
        <w:t xml:space="preserve">На основании отчетов главных администраторов доходов и главных распорядителей бюджетных средств в соответствии с разделом III «Порядок составления бюджетной отчетности об исполнении консолидированного бюджета бюджетной системы Российской Федерации финансовым органом» Инструкции 191н Управлением финансов Администрации Молчановского района составлен годовой отчет об исполнении консолидированного бюджета Молчановского района. Годовая отчетность об исполнении консолидированного бюджета Молчановского района представлена в Департамент финансов Томской области в полном </w:t>
      </w:r>
      <w:r w:rsidR="00353F33" w:rsidRPr="003D6D8E">
        <w:rPr>
          <w:rFonts w:ascii="Times New Roman" w:hAnsi="Times New Roman"/>
          <w:sz w:val="24"/>
          <w:szCs w:val="24"/>
        </w:rPr>
        <w:t xml:space="preserve">объеме и в установленные </w:t>
      </w:r>
      <w:r w:rsidR="00353F33" w:rsidRPr="00C36794">
        <w:rPr>
          <w:rFonts w:ascii="Times New Roman" w:hAnsi="Times New Roman"/>
          <w:sz w:val="24"/>
          <w:szCs w:val="24"/>
        </w:rPr>
        <w:t>сроки</w:t>
      </w:r>
      <w:r w:rsidR="00F33295" w:rsidRPr="00C36794">
        <w:rPr>
          <w:rFonts w:ascii="Times New Roman" w:hAnsi="Times New Roman"/>
          <w:sz w:val="24"/>
          <w:szCs w:val="24"/>
        </w:rPr>
        <w:t xml:space="preserve"> </w:t>
      </w:r>
      <w:r w:rsidR="00353F33" w:rsidRPr="00C36794">
        <w:rPr>
          <w:rFonts w:ascii="Times New Roman" w:hAnsi="Times New Roman"/>
          <w:sz w:val="24"/>
          <w:szCs w:val="24"/>
        </w:rPr>
        <w:t>(</w:t>
      </w:r>
      <w:r w:rsidR="00F33295" w:rsidRPr="00C36794">
        <w:rPr>
          <w:rFonts w:ascii="Times New Roman" w:hAnsi="Times New Roman"/>
          <w:sz w:val="24"/>
          <w:szCs w:val="24"/>
        </w:rPr>
        <w:t>09.02.2016</w:t>
      </w:r>
      <w:r w:rsidR="00353F33" w:rsidRPr="00C36794">
        <w:rPr>
          <w:rFonts w:ascii="Times New Roman" w:hAnsi="Times New Roman"/>
          <w:sz w:val="24"/>
          <w:szCs w:val="24"/>
        </w:rPr>
        <w:t>)</w:t>
      </w:r>
      <w:r w:rsidR="00F33295" w:rsidRPr="00C36794">
        <w:rPr>
          <w:rFonts w:ascii="Times New Roman" w:hAnsi="Times New Roman"/>
          <w:sz w:val="24"/>
          <w:szCs w:val="24"/>
        </w:rPr>
        <w:t>.</w:t>
      </w:r>
    </w:p>
    <w:p w:rsidR="00B17205" w:rsidRDefault="00B17205" w:rsidP="00225FB2">
      <w:pPr>
        <w:pStyle w:val="ListParagraph"/>
        <w:spacing w:after="0" w:line="240" w:lineRule="auto"/>
        <w:ind w:left="0" w:firstLine="567"/>
        <w:jc w:val="both"/>
        <w:rPr>
          <w:rFonts w:ascii="Times New Roman" w:hAnsi="Times New Roman"/>
          <w:b/>
          <w:color w:val="FF0000"/>
          <w:sz w:val="24"/>
          <w:szCs w:val="24"/>
        </w:rPr>
      </w:pPr>
    </w:p>
    <w:p w:rsidR="00A158B1" w:rsidRDefault="00A158B1" w:rsidP="00225FB2">
      <w:pPr>
        <w:pStyle w:val="ListParagraph"/>
        <w:spacing w:after="0" w:line="240" w:lineRule="auto"/>
        <w:ind w:left="0" w:firstLine="567"/>
        <w:jc w:val="both"/>
        <w:rPr>
          <w:rFonts w:ascii="Times New Roman" w:hAnsi="Times New Roman"/>
          <w:b/>
          <w:sz w:val="24"/>
          <w:szCs w:val="24"/>
        </w:rPr>
      </w:pPr>
    </w:p>
    <w:p w:rsidR="00807F8B" w:rsidRPr="003D6D8E" w:rsidRDefault="00807F8B" w:rsidP="00225FB2">
      <w:pPr>
        <w:pStyle w:val="ListParagraph"/>
        <w:spacing w:after="0" w:line="240" w:lineRule="auto"/>
        <w:ind w:left="0" w:firstLine="567"/>
        <w:jc w:val="both"/>
        <w:rPr>
          <w:rFonts w:ascii="Times New Roman" w:hAnsi="Times New Roman"/>
          <w:b/>
          <w:sz w:val="24"/>
          <w:szCs w:val="24"/>
        </w:rPr>
      </w:pPr>
      <w:r w:rsidRPr="003D6D8E">
        <w:rPr>
          <w:rFonts w:ascii="Times New Roman" w:hAnsi="Times New Roman"/>
          <w:b/>
          <w:sz w:val="24"/>
          <w:szCs w:val="24"/>
        </w:rPr>
        <w:t xml:space="preserve">Выводы и рекомендации </w:t>
      </w:r>
      <w:r w:rsidR="00902D43" w:rsidRPr="003D6D8E">
        <w:rPr>
          <w:rFonts w:ascii="Times New Roman" w:hAnsi="Times New Roman"/>
          <w:b/>
          <w:sz w:val="24"/>
          <w:szCs w:val="24"/>
        </w:rPr>
        <w:t>контрольно-счетного органа муниципального образования «Молчановский район»</w:t>
      </w:r>
      <w:r w:rsidRPr="003D6D8E">
        <w:rPr>
          <w:rFonts w:ascii="Times New Roman" w:hAnsi="Times New Roman"/>
          <w:b/>
          <w:sz w:val="24"/>
          <w:szCs w:val="24"/>
        </w:rPr>
        <w:t xml:space="preserve"> по проекту решения Думы Молчановского района «Об утверждении отчета об исполнении бюджета </w:t>
      </w:r>
      <w:r w:rsidR="00836340" w:rsidRPr="003D6D8E">
        <w:rPr>
          <w:rFonts w:ascii="Times New Roman" w:hAnsi="Times New Roman"/>
          <w:b/>
          <w:sz w:val="24"/>
          <w:szCs w:val="24"/>
        </w:rPr>
        <w:t>муниципального образования «</w:t>
      </w:r>
      <w:r w:rsidRPr="003D6D8E">
        <w:rPr>
          <w:rFonts w:ascii="Times New Roman" w:hAnsi="Times New Roman"/>
          <w:b/>
          <w:sz w:val="24"/>
          <w:szCs w:val="24"/>
        </w:rPr>
        <w:t>Молчановск</w:t>
      </w:r>
      <w:r w:rsidR="00836340" w:rsidRPr="003D6D8E">
        <w:rPr>
          <w:rFonts w:ascii="Times New Roman" w:hAnsi="Times New Roman"/>
          <w:b/>
          <w:sz w:val="24"/>
          <w:szCs w:val="24"/>
        </w:rPr>
        <w:t>ий район»</w:t>
      </w:r>
      <w:r w:rsidRPr="003D6D8E">
        <w:rPr>
          <w:rFonts w:ascii="Times New Roman" w:hAnsi="Times New Roman"/>
          <w:b/>
          <w:sz w:val="24"/>
          <w:szCs w:val="24"/>
        </w:rPr>
        <w:t xml:space="preserve"> за </w:t>
      </w:r>
      <w:r w:rsidR="00D11DA5" w:rsidRPr="003D6D8E">
        <w:rPr>
          <w:rFonts w:ascii="Times New Roman" w:hAnsi="Times New Roman"/>
          <w:b/>
          <w:sz w:val="24"/>
          <w:szCs w:val="24"/>
        </w:rPr>
        <w:t>201</w:t>
      </w:r>
      <w:r w:rsidR="003D6D8E" w:rsidRPr="003D6D8E">
        <w:rPr>
          <w:rFonts w:ascii="Times New Roman" w:hAnsi="Times New Roman"/>
          <w:b/>
          <w:sz w:val="24"/>
          <w:szCs w:val="24"/>
        </w:rPr>
        <w:t>7</w:t>
      </w:r>
      <w:r w:rsidR="00902D43" w:rsidRPr="003D6D8E">
        <w:rPr>
          <w:rFonts w:ascii="Times New Roman" w:hAnsi="Times New Roman"/>
          <w:b/>
          <w:sz w:val="24"/>
          <w:szCs w:val="24"/>
        </w:rPr>
        <w:t xml:space="preserve"> год</w:t>
      </w:r>
      <w:r w:rsidRPr="003D6D8E">
        <w:rPr>
          <w:rFonts w:ascii="Times New Roman" w:hAnsi="Times New Roman"/>
          <w:b/>
          <w:sz w:val="24"/>
          <w:szCs w:val="24"/>
        </w:rPr>
        <w:t>»</w:t>
      </w:r>
    </w:p>
    <w:p w:rsidR="00807F8B" w:rsidRPr="003D6D8E" w:rsidRDefault="00807F8B" w:rsidP="00225FB2">
      <w:pPr>
        <w:pStyle w:val="ListParagraph"/>
        <w:spacing w:after="0" w:line="240" w:lineRule="auto"/>
        <w:ind w:left="0" w:firstLine="567"/>
        <w:jc w:val="both"/>
        <w:rPr>
          <w:rFonts w:ascii="Times New Roman" w:hAnsi="Times New Roman"/>
          <w:b/>
          <w:sz w:val="24"/>
          <w:szCs w:val="24"/>
        </w:rPr>
      </w:pPr>
    </w:p>
    <w:p w:rsidR="00807F8B" w:rsidRPr="003D6D8E" w:rsidRDefault="00807F8B" w:rsidP="00225FB2">
      <w:pPr>
        <w:pStyle w:val="ListParagraph"/>
        <w:spacing w:after="0" w:line="240" w:lineRule="auto"/>
        <w:ind w:left="0" w:firstLine="567"/>
        <w:jc w:val="both"/>
        <w:rPr>
          <w:rFonts w:ascii="Times New Roman" w:hAnsi="Times New Roman"/>
          <w:sz w:val="24"/>
          <w:szCs w:val="24"/>
        </w:rPr>
      </w:pPr>
      <w:r w:rsidRPr="003D6D8E">
        <w:rPr>
          <w:rFonts w:ascii="Times New Roman" w:hAnsi="Times New Roman"/>
          <w:sz w:val="24"/>
          <w:szCs w:val="24"/>
        </w:rPr>
        <w:t xml:space="preserve">В результате внешней проверки отчета об исполнении бюджета </w:t>
      </w:r>
      <w:r w:rsidR="00292526" w:rsidRPr="003D6D8E">
        <w:rPr>
          <w:rFonts w:ascii="Times New Roman" w:hAnsi="Times New Roman"/>
          <w:sz w:val="24"/>
          <w:szCs w:val="24"/>
        </w:rPr>
        <w:t>муниципального образования</w:t>
      </w:r>
      <w:r w:rsidR="00292526" w:rsidRPr="003D6D8E">
        <w:rPr>
          <w:rFonts w:ascii="Times New Roman" w:hAnsi="Times New Roman"/>
          <w:b/>
          <w:sz w:val="24"/>
          <w:szCs w:val="24"/>
        </w:rPr>
        <w:t xml:space="preserve"> </w:t>
      </w:r>
      <w:r w:rsidRPr="003D6D8E">
        <w:rPr>
          <w:rFonts w:ascii="Times New Roman" w:hAnsi="Times New Roman"/>
          <w:sz w:val="24"/>
          <w:szCs w:val="24"/>
        </w:rPr>
        <w:t>Молчановск</w:t>
      </w:r>
      <w:r w:rsidR="00292526" w:rsidRPr="003D6D8E">
        <w:rPr>
          <w:rFonts w:ascii="Times New Roman" w:hAnsi="Times New Roman"/>
          <w:sz w:val="24"/>
          <w:szCs w:val="24"/>
        </w:rPr>
        <w:t>ий</w:t>
      </w:r>
      <w:r w:rsidRPr="003D6D8E">
        <w:rPr>
          <w:rFonts w:ascii="Times New Roman" w:hAnsi="Times New Roman"/>
          <w:sz w:val="24"/>
          <w:szCs w:val="24"/>
        </w:rPr>
        <w:t xml:space="preserve"> район за </w:t>
      </w:r>
      <w:r w:rsidR="00D11DA5" w:rsidRPr="003D6D8E">
        <w:rPr>
          <w:rFonts w:ascii="Times New Roman" w:hAnsi="Times New Roman"/>
          <w:sz w:val="24"/>
          <w:szCs w:val="24"/>
        </w:rPr>
        <w:t>201</w:t>
      </w:r>
      <w:r w:rsidR="003D6D8E" w:rsidRPr="003D6D8E">
        <w:rPr>
          <w:rFonts w:ascii="Times New Roman" w:hAnsi="Times New Roman"/>
          <w:sz w:val="24"/>
          <w:szCs w:val="24"/>
        </w:rPr>
        <w:t>7</w:t>
      </w:r>
      <w:r w:rsidR="00902D43" w:rsidRPr="003D6D8E">
        <w:rPr>
          <w:rFonts w:ascii="Times New Roman" w:hAnsi="Times New Roman"/>
          <w:sz w:val="24"/>
          <w:szCs w:val="24"/>
        </w:rPr>
        <w:t xml:space="preserve"> год</w:t>
      </w:r>
      <w:r w:rsidRPr="003D6D8E">
        <w:rPr>
          <w:rFonts w:ascii="Times New Roman" w:hAnsi="Times New Roman"/>
          <w:sz w:val="24"/>
          <w:szCs w:val="24"/>
        </w:rPr>
        <w:t xml:space="preserve"> </w:t>
      </w:r>
      <w:r w:rsidR="00292526" w:rsidRPr="003D6D8E">
        <w:rPr>
          <w:rFonts w:ascii="Times New Roman" w:hAnsi="Times New Roman"/>
          <w:sz w:val="24"/>
          <w:szCs w:val="24"/>
        </w:rPr>
        <w:t>контрольно-счетн</w:t>
      </w:r>
      <w:r w:rsidR="0025221D" w:rsidRPr="003D6D8E">
        <w:rPr>
          <w:rFonts w:ascii="Times New Roman" w:hAnsi="Times New Roman"/>
          <w:sz w:val="24"/>
          <w:szCs w:val="24"/>
        </w:rPr>
        <w:t>ый</w:t>
      </w:r>
      <w:r w:rsidR="00292526" w:rsidRPr="003D6D8E">
        <w:rPr>
          <w:rFonts w:ascii="Times New Roman" w:hAnsi="Times New Roman"/>
          <w:sz w:val="24"/>
          <w:szCs w:val="24"/>
        </w:rPr>
        <w:t xml:space="preserve"> орган муниципального образования «Молчановский</w:t>
      </w:r>
      <w:r w:rsidR="00292526" w:rsidRPr="003D6D8E">
        <w:rPr>
          <w:rFonts w:ascii="Times New Roman" w:hAnsi="Times New Roman"/>
          <w:b/>
          <w:sz w:val="24"/>
          <w:szCs w:val="24"/>
        </w:rPr>
        <w:t xml:space="preserve"> </w:t>
      </w:r>
      <w:r w:rsidR="00292526" w:rsidRPr="003D6D8E">
        <w:rPr>
          <w:rFonts w:ascii="Times New Roman" w:hAnsi="Times New Roman"/>
          <w:sz w:val="24"/>
          <w:szCs w:val="24"/>
        </w:rPr>
        <w:t xml:space="preserve">район» </w:t>
      </w:r>
      <w:r w:rsidRPr="003D6D8E">
        <w:rPr>
          <w:rFonts w:ascii="Times New Roman" w:hAnsi="Times New Roman"/>
          <w:sz w:val="24"/>
          <w:szCs w:val="24"/>
        </w:rPr>
        <w:t>приш</w:t>
      </w:r>
      <w:r w:rsidR="00292526" w:rsidRPr="003D6D8E">
        <w:rPr>
          <w:rFonts w:ascii="Times New Roman" w:hAnsi="Times New Roman"/>
          <w:sz w:val="24"/>
          <w:szCs w:val="24"/>
        </w:rPr>
        <w:t>ел</w:t>
      </w:r>
      <w:r w:rsidRPr="003D6D8E">
        <w:rPr>
          <w:rFonts w:ascii="Times New Roman" w:hAnsi="Times New Roman"/>
          <w:sz w:val="24"/>
          <w:szCs w:val="24"/>
        </w:rPr>
        <w:t xml:space="preserve"> к следующим выводам:</w:t>
      </w:r>
    </w:p>
    <w:p w:rsidR="003D6D8E" w:rsidRPr="003D6D8E" w:rsidRDefault="003D6D8E" w:rsidP="007952ED">
      <w:pPr>
        <w:pStyle w:val="ListParagraph"/>
        <w:numPr>
          <w:ilvl w:val="0"/>
          <w:numId w:val="2"/>
        </w:numPr>
        <w:spacing w:after="0" w:line="240" w:lineRule="auto"/>
        <w:ind w:left="0" w:firstLine="567"/>
        <w:jc w:val="both"/>
        <w:rPr>
          <w:rFonts w:ascii="Times New Roman" w:hAnsi="Times New Roman"/>
          <w:sz w:val="24"/>
          <w:szCs w:val="24"/>
        </w:rPr>
      </w:pPr>
      <w:r w:rsidRPr="003D6D8E">
        <w:rPr>
          <w:rFonts w:ascii="Times New Roman" w:hAnsi="Times New Roman"/>
          <w:sz w:val="24"/>
          <w:szCs w:val="24"/>
        </w:rPr>
        <w:t>в пояснительной записке к отчету об исполнении бюджета необходимо таблицу «Структура исполнения расходов бюджета МО «Молчановский район» по разделам функциональной классификации за 2016-2017 годы» привести в соответствие с Приложением 3 и Отчетом об исполнении бюджета (ф.0503117)</w:t>
      </w:r>
    </w:p>
    <w:p w:rsidR="003D6D8E" w:rsidRPr="00C36794" w:rsidRDefault="003D6D8E" w:rsidP="007952ED">
      <w:pPr>
        <w:pStyle w:val="ListParagraph"/>
        <w:numPr>
          <w:ilvl w:val="0"/>
          <w:numId w:val="2"/>
        </w:numPr>
        <w:spacing w:after="0" w:line="240" w:lineRule="auto"/>
        <w:ind w:left="0" w:firstLine="567"/>
        <w:jc w:val="both"/>
        <w:rPr>
          <w:rFonts w:ascii="Times New Roman" w:hAnsi="Times New Roman"/>
          <w:sz w:val="24"/>
          <w:szCs w:val="24"/>
        </w:rPr>
      </w:pPr>
      <w:r w:rsidRPr="003D6D8E">
        <w:rPr>
          <w:rFonts w:ascii="Times New Roman" w:hAnsi="Times New Roman"/>
          <w:sz w:val="24"/>
          <w:szCs w:val="24"/>
        </w:rPr>
        <w:t xml:space="preserve"> в пояснительной записке к отчету об исполнении бюджета таблицу 12. «Плановые назначения и кассовые исполнения расходов бюджета МО «Молчановский район» за 2017 год по главным распорядителям средств бюджета отредактировать показатели на основании </w:t>
      </w:r>
      <w:r w:rsidR="00117BF3">
        <w:rPr>
          <w:rFonts w:ascii="Times New Roman" w:hAnsi="Times New Roman"/>
          <w:sz w:val="24"/>
          <w:szCs w:val="24"/>
        </w:rPr>
        <w:t xml:space="preserve"> </w:t>
      </w:r>
      <w:r w:rsidR="00117BF3" w:rsidRPr="00C36794">
        <w:rPr>
          <w:rFonts w:ascii="Times New Roman" w:hAnsi="Times New Roman"/>
          <w:sz w:val="24"/>
          <w:szCs w:val="24"/>
        </w:rPr>
        <w:t>сводной бюджетной р</w:t>
      </w:r>
      <w:r w:rsidRPr="00C36794">
        <w:rPr>
          <w:rFonts w:ascii="Times New Roman" w:hAnsi="Times New Roman"/>
          <w:sz w:val="24"/>
          <w:szCs w:val="24"/>
        </w:rPr>
        <w:t>осписи расходов бюджета Молчановского района на 2017 год;</w:t>
      </w:r>
    </w:p>
    <w:p w:rsidR="00C36794" w:rsidRPr="003D6D8E" w:rsidRDefault="00D56C6C" w:rsidP="00C36794">
      <w:pPr>
        <w:pStyle w:val="ListParagraph"/>
        <w:spacing w:after="0" w:line="240" w:lineRule="auto"/>
        <w:ind w:left="0" w:firstLine="567"/>
        <w:jc w:val="both"/>
        <w:rPr>
          <w:rFonts w:ascii="Times New Roman" w:hAnsi="Times New Roman"/>
          <w:sz w:val="24"/>
          <w:szCs w:val="24"/>
        </w:rPr>
      </w:pPr>
      <w:r w:rsidRPr="00C36794">
        <w:rPr>
          <w:rFonts w:ascii="Times New Roman" w:hAnsi="Times New Roman"/>
          <w:sz w:val="24"/>
          <w:szCs w:val="24"/>
        </w:rPr>
        <w:t>3</w:t>
      </w:r>
      <w:r w:rsidR="00807F8B" w:rsidRPr="00C36794">
        <w:rPr>
          <w:rFonts w:ascii="Times New Roman" w:hAnsi="Times New Roman"/>
          <w:sz w:val="24"/>
          <w:szCs w:val="24"/>
        </w:rPr>
        <w:t>)</w:t>
      </w:r>
      <w:r w:rsidR="00807F8B" w:rsidRPr="003D6D8E">
        <w:rPr>
          <w:rFonts w:ascii="Times New Roman" w:hAnsi="Times New Roman"/>
          <w:sz w:val="24"/>
          <w:szCs w:val="24"/>
        </w:rPr>
        <w:t xml:space="preserve"> проект решения Думы Молчановского района достоверен и соответствует </w:t>
      </w:r>
      <w:r w:rsidR="00C36794" w:rsidRPr="003D6D8E">
        <w:rPr>
          <w:rFonts w:ascii="Times New Roman" w:hAnsi="Times New Roman"/>
          <w:sz w:val="24"/>
          <w:szCs w:val="24"/>
        </w:rPr>
        <w:t>требованиям бюджетного законодательства.</w:t>
      </w:r>
    </w:p>
    <w:p w:rsidR="00807F8B" w:rsidRPr="003D6D8E" w:rsidRDefault="00807F8B" w:rsidP="00225FB2">
      <w:pPr>
        <w:pStyle w:val="ListParagraph"/>
        <w:spacing w:after="0" w:line="240" w:lineRule="auto"/>
        <w:ind w:left="0" w:firstLine="567"/>
        <w:jc w:val="both"/>
        <w:rPr>
          <w:rFonts w:ascii="Times New Roman" w:hAnsi="Times New Roman"/>
          <w:sz w:val="24"/>
          <w:szCs w:val="24"/>
        </w:rPr>
      </w:pPr>
    </w:p>
    <w:p w:rsidR="00807F8B" w:rsidRPr="003D6D8E" w:rsidRDefault="00807F8B" w:rsidP="00225FB2">
      <w:pPr>
        <w:pStyle w:val="ListParagraph"/>
        <w:spacing w:after="0" w:line="240" w:lineRule="auto"/>
        <w:ind w:left="0" w:firstLine="567"/>
        <w:jc w:val="both"/>
        <w:rPr>
          <w:rFonts w:ascii="Times New Roman" w:hAnsi="Times New Roman"/>
          <w:sz w:val="24"/>
          <w:szCs w:val="24"/>
        </w:rPr>
      </w:pPr>
      <w:r w:rsidRPr="003D6D8E">
        <w:rPr>
          <w:rFonts w:ascii="Times New Roman" w:hAnsi="Times New Roman"/>
          <w:sz w:val="24"/>
          <w:szCs w:val="24"/>
        </w:rPr>
        <w:t xml:space="preserve">На основании изложенного и </w:t>
      </w:r>
      <w:r w:rsidR="00DB677E" w:rsidRPr="003D6D8E">
        <w:rPr>
          <w:rFonts w:ascii="Times New Roman" w:hAnsi="Times New Roman"/>
          <w:sz w:val="24"/>
          <w:szCs w:val="24"/>
        </w:rPr>
        <w:t>ст.7</w:t>
      </w:r>
      <w:r w:rsidR="00D4313A" w:rsidRPr="003D6D8E">
        <w:rPr>
          <w:rFonts w:ascii="Times New Roman" w:hAnsi="Times New Roman"/>
          <w:sz w:val="24"/>
          <w:szCs w:val="24"/>
        </w:rPr>
        <w:t xml:space="preserve"> регламента Контрольно-счетного органа муниципального образования «Молчановский</w:t>
      </w:r>
      <w:r w:rsidR="00D4313A" w:rsidRPr="003D6D8E">
        <w:rPr>
          <w:rFonts w:ascii="Times New Roman" w:hAnsi="Times New Roman"/>
          <w:b/>
          <w:sz w:val="24"/>
          <w:szCs w:val="24"/>
        </w:rPr>
        <w:t xml:space="preserve"> </w:t>
      </w:r>
      <w:r w:rsidR="00D4313A" w:rsidRPr="003D6D8E">
        <w:rPr>
          <w:rFonts w:ascii="Times New Roman" w:hAnsi="Times New Roman"/>
          <w:sz w:val="24"/>
          <w:szCs w:val="24"/>
        </w:rPr>
        <w:t>район»</w:t>
      </w:r>
      <w:r w:rsidRPr="003D6D8E">
        <w:rPr>
          <w:rFonts w:ascii="Times New Roman" w:hAnsi="Times New Roman"/>
          <w:sz w:val="24"/>
          <w:szCs w:val="24"/>
        </w:rPr>
        <w:t>, утвержденного р</w:t>
      </w:r>
      <w:r w:rsidR="00D4313A" w:rsidRPr="003D6D8E">
        <w:rPr>
          <w:rFonts w:ascii="Times New Roman" w:hAnsi="Times New Roman"/>
          <w:sz w:val="24"/>
          <w:szCs w:val="24"/>
        </w:rPr>
        <w:t>аспоряжением</w:t>
      </w:r>
      <w:r w:rsidRPr="003D6D8E">
        <w:rPr>
          <w:rFonts w:ascii="Times New Roman" w:hAnsi="Times New Roman"/>
          <w:sz w:val="24"/>
          <w:szCs w:val="24"/>
        </w:rPr>
        <w:t xml:space="preserve"> </w:t>
      </w:r>
      <w:r w:rsidR="00D4313A" w:rsidRPr="003D6D8E">
        <w:rPr>
          <w:rFonts w:ascii="Times New Roman" w:hAnsi="Times New Roman"/>
          <w:sz w:val="24"/>
          <w:szCs w:val="24"/>
        </w:rPr>
        <w:t xml:space="preserve">Председателем </w:t>
      </w:r>
      <w:r w:rsidR="00E668E8" w:rsidRPr="003D6D8E">
        <w:rPr>
          <w:rFonts w:ascii="Times New Roman" w:hAnsi="Times New Roman"/>
          <w:sz w:val="24"/>
          <w:szCs w:val="24"/>
        </w:rPr>
        <w:t>к</w:t>
      </w:r>
      <w:r w:rsidR="00D4313A" w:rsidRPr="003D6D8E">
        <w:rPr>
          <w:rFonts w:ascii="Times New Roman" w:hAnsi="Times New Roman"/>
          <w:sz w:val="24"/>
          <w:szCs w:val="24"/>
        </w:rPr>
        <w:t>онтрольно-счетного органа муниципального образования «Молчановский</w:t>
      </w:r>
      <w:r w:rsidR="00D4313A" w:rsidRPr="003D6D8E">
        <w:rPr>
          <w:rFonts w:ascii="Times New Roman" w:hAnsi="Times New Roman"/>
          <w:b/>
          <w:sz w:val="24"/>
          <w:szCs w:val="24"/>
        </w:rPr>
        <w:t xml:space="preserve"> </w:t>
      </w:r>
      <w:r w:rsidR="00D4313A" w:rsidRPr="003D6D8E">
        <w:rPr>
          <w:rFonts w:ascii="Times New Roman" w:hAnsi="Times New Roman"/>
          <w:sz w:val="24"/>
          <w:szCs w:val="24"/>
        </w:rPr>
        <w:t xml:space="preserve">район» </w:t>
      </w:r>
      <w:r w:rsidR="00DB677E" w:rsidRPr="003D6D8E">
        <w:rPr>
          <w:rFonts w:ascii="Times New Roman" w:hAnsi="Times New Roman"/>
          <w:sz w:val="24"/>
          <w:szCs w:val="24"/>
        </w:rPr>
        <w:t>от 2</w:t>
      </w:r>
      <w:r w:rsidRPr="003D6D8E">
        <w:rPr>
          <w:rFonts w:ascii="Times New Roman" w:hAnsi="Times New Roman"/>
          <w:sz w:val="24"/>
          <w:szCs w:val="24"/>
        </w:rPr>
        <w:t>5.</w:t>
      </w:r>
      <w:r w:rsidR="00DB677E" w:rsidRPr="003D6D8E">
        <w:rPr>
          <w:rFonts w:ascii="Times New Roman" w:hAnsi="Times New Roman"/>
          <w:sz w:val="24"/>
          <w:szCs w:val="24"/>
        </w:rPr>
        <w:t>06</w:t>
      </w:r>
      <w:r w:rsidRPr="003D6D8E">
        <w:rPr>
          <w:rFonts w:ascii="Times New Roman" w:hAnsi="Times New Roman"/>
          <w:sz w:val="24"/>
          <w:szCs w:val="24"/>
        </w:rPr>
        <w:t>.20</w:t>
      </w:r>
      <w:r w:rsidR="00D4313A" w:rsidRPr="003D6D8E">
        <w:rPr>
          <w:rFonts w:ascii="Times New Roman" w:hAnsi="Times New Roman"/>
          <w:sz w:val="24"/>
          <w:szCs w:val="24"/>
        </w:rPr>
        <w:t>15</w:t>
      </w:r>
      <w:r w:rsidRPr="003D6D8E">
        <w:rPr>
          <w:rFonts w:ascii="Times New Roman" w:hAnsi="Times New Roman"/>
          <w:sz w:val="24"/>
          <w:szCs w:val="24"/>
        </w:rPr>
        <w:t xml:space="preserve"> № </w:t>
      </w:r>
      <w:r w:rsidR="00DB677E" w:rsidRPr="003D6D8E">
        <w:rPr>
          <w:rFonts w:ascii="Times New Roman" w:hAnsi="Times New Roman"/>
          <w:sz w:val="24"/>
          <w:szCs w:val="24"/>
        </w:rPr>
        <w:t>1</w:t>
      </w:r>
      <w:r w:rsidRPr="003D6D8E">
        <w:rPr>
          <w:rFonts w:ascii="Times New Roman" w:hAnsi="Times New Roman"/>
          <w:sz w:val="24"/>
          <w:szCs w:val="24"/>
        </w:rPr>
        <w:t xml:space="preserve">, по результатам внешней проверки отчета об исполнении бюджета Молчановского района за </w:t>
      </w:r>
      <w:r w:rsidR="00D11DA5" w:rsidRPr="003D6D8E">
        <w:rPr>
          <w:rFonts w:ascii="Times New Roman" w:hAnsi="Times New Roman"/>
          <w:sz w:val="24"/>
          <w:szCs w:val="24"/>
        </w:rPr>
        <w:t>201</w:t>
      </w:r>
      <w:r w:rsidR="003D6D8E" w:rsidRPr="003D6D8E">
        <w:rPr>
          <w:rFonts w:ascii="Times New Roman" w:hAnsi="Times New Roman"/>
          <w:sz w:val="24"/>
          <w:szCs w:val="24"/>
        </w:rPr>
        <w:t>7</w:t>
      </w:r>
      <w:r w:rsidR="00902D43" w:rsidRPr="003D6D8E">
        <w:rPr>
          <w:rFonts w:ascii="Times New Roman" w:hAnsi="Times New Roman"/>
          <w:sz w:val="24"/>
          <w:szCs w:val="24"/>
        </w:rPr>
        <w:t xml:space="preserve"> год</w:t>
      </w:r>
      <w:r w:rsidRPr="003D6D8E">
        <w:rPr>
          <w:rFonts w:ascii="Times New Roman" w:hAnsi="Times New Roman"/>
          <w:sz w:val="24"/>
          <w:szCs w:val="24"/>
        </w:rPr>
        <w:t xml:space="preserve"> </w:t>
      </w:r>
      <w:r w:rsidR="00DB677E" w:rsidRPr="003D6D8E">
        <w:rPr>
          <w:rFonts w:ascii="Times New Roman" w:hAnsi="Times New Roman"/>
          <w:sz w:val="24"/>
          <w:szCs w:val="24"/>
        </w:rPr>
        <w:t>контрольно-счетный орган муниципального образования «Молчановский</w:t>
      </w:r>
      <w:r w:rsidR="00DB677E" w:rsidRPr="003D6D8E">
        <w:rPr>
          <w:rFonts w:ascii="Times New Roman" w:hAnsi="Times New Roman"/>
          <w:b/>
          <w:sz w:val="24"/>
          <w:szCs w:val="24"/>
        </w:rPr>
        <w:t xml:space="preserve"> </w:t>
      </w:r>
      <w:r w:rsidR="00DB677E" w:rsidRPr="003D6D8E">
        <w:rPr>
          <w:rFonts w:ascii="Times New Roman" w:hAnsi="Times New Roman"/>
          <w:sz w:val="24"/>
          <w:szCs w:val="24"/>
        </w:rPr>
        <w:t>район» р</w:t>
      </w:r>
      <w:r w:rsidRPr="003D6D8E">
        <w:rPr>
          <w:rFonts w:ascii="Times New Roman" w:hAnsi="Times New Roman"/>
          <w:sz w:val="24"/>
          <w:szCs w:val="24"/>
        </w:rPr>
        <w:t>екоменд</w:t>
      </w:r>
      <w:r w:rsidR="00DB677E" w:rsidRPr="003D6D8E">
        <w:rPr>
          <w:rFonts w:ascii="Times New Roman" w:hAnsi="Times New Roman"/>
          <w:sz w:val="24"/>
          <w:szCs w:val="24"/>
        </w:rPr>
        <w:t>ует</w:t>
      </w:r>
      <w:r w:rsidRPr="003D6D8E">
        <w:rPr>
          <w:rFonts w:ascii="Times New Roman" w:hAnsi="Times New Roman"/>
          <w:sz w:val="24"/>
          <w:szCs w:val="24"/>
        </w:rPr>
        <w:t xml:space="preserve"> Думе Молчановского района на основании п.3 ст.264.5 Бюджетного кодекса Российской Федерации проект решения Думы Молчановского района «Об исполнении бюджета </w:t>
      </w:r>
      <w:r w:rsidR="001F2D59" w:rsidRPr="003D6D8E">
        <w:rPr>
          <w:rFonts w:ascii="Times New Roman" w:hAnsi="Times New Roman"/>
          <w:sz w:val="24"/>
          <w:szCs w:val="24"/>
        </w:rPr>
        <w:t xml:space="preserve">муниципального образования </w:t>
      </w:r>
      <w:r w:rsidR="004D0B46" w:rsidRPr="003D6D8E">
        <w:rPr>
          <w:rFonts w:ascii="Times New Roman" w:hAnsi="Times New Roman"/>
          <w:sz w:val="24"/>
          <w:szCs w:val="24"/>
        </w:rPr>
        <w:t>«</w:t>
      </w:r>
      <w:r w:rsidRPr="003D6D8E">
        <w:rPr>
          <w:rFonts w:ascii="Times New Roman" w:hAnsi="Times New Roman"/>
          <w:sz w:val="24"/>
          <w:szCs w:val="24"/>
        </w:rPr>
        <w:t>Молчановск</w:t>
      </w:r>
      <w:r w:rsidR="001F2D59" w:rsidRPr="003D6D8E">
        <w:rPr>
          <w:rFonts w:ascii="Times New Roman" w:hAnsi="Times New Roman"/>
          <w:sz w:val="24"/>
          <w:szCs w:val="24"/>
        </w:rPr>
        <w:t>ий</w:t>
      </w:r>
      <w:r w:rsidRPr="003D6D8E">
        <w:rPr>
          <w:rFonts w:ascii="Times New Roman" w:hAnsi="Times New Roman"/>
          <w:sz w:val="24"/>
          <w:szCs w:val="24"/>
        </w:rPr>
        <w:t xml:space="preserve"> район</w:t>
      </w:r>
      <w:r w:rsidR="004D0B46" w:rsidRPr="003D6D8E">
        <w:rPr>
          <w:rFonts w:ascii="Times New Roman" w:hAnsi="Times New Roman"/>
          <w:sz w:val="24"/>
          <w:szCs w:val="24"/>
        </w:rPr>
        <w:t>»</w:t>
      </w:r>
      <w:r w:rsidRPr="003D6D8E">
        <w:rPr>
          <w:rFonts w:ascii="Times New Roman" w:hAnsi="Times New Roman"/>
          <w:sz w:val="24"/>
          <w:szCs w:val="24"/>
        </w:rPr>
        <w:t xml:space="preserve"> за </w:t>
      </w:r>
      <w:r w:rsidR="00D11DA5" w:rsidRPr="003D6D8E">
        <w:rPr>
          <w:rFonts w:ascii="Times New Roman" w:hAnsi="Times New Roman"/>
          <w:sz w:val="24"/>
          <w:szCs w:val="24"/>
        </w:rPr>
        <w:t>201</w:t>
      </w:r>
      <w:r w:rsidR="003D6D8E" w:rsidRPr="003D6D8E">
        <w:rPr>
          <w:rFonts w:ascii="Times New Roman" w:hAnsi="Times New Roman"/>
          <w:sz w:val="24"/>
          <w:szCs w:val="24"/>
        </w:rPr>
        <w:t>7</w:t>
      </w:r>
      <w:r w:rsidR="00902D43" w:rsidRPr="003D6D8E">
        <w:rPr>
          <w:rFonts w:ascii="Times New Roman" w:hAnsi="Times New Roman"/>
          <w:sz w:val="24"/>
          <w:szCs w:val="24"/>
        </w:rPr>
        <w:t xml:space="preserve"> год</w:t>
      </w:r>
      <w:r w:rsidRPr="003D6D8E">
        <w:rPr>
          <w:rFonts w:ascii="Times New Roman" w:hAnsi="Times New Roman"/>
          <w:sz w:val="24"/>
          <w:szCs w:val="24"/>
        </w:rPr>
        <w:t>» представить к рассмотрению и утверждению на заседание Думы Молчановского района.</w:t>
      </w:r>
    </w:p>
    <w:p w:rsidR="00807F8B" w:rsidRPr="003D6D8E" w:rsidRDefault="00807F8B" w:rsidP="00225FB2">
      <w:pPr>
        <w:pStyle w:val="ListParagraph"/>
        <w:spacing w:after="0" w:line="240" w:lineRule="auto"/>
        <w:ind w:left="0" w:firstLine="567"/>
        <w:jc w:val="both"/>
        <w:rPr>
          <w:rFonts w:ascii="Times New Roman" w:hAnsi="Times New Roman"/>
          <w:sz w:val="24"/>
          <w:szCs w:val="24"/>
        </w:rPr>
      </w:pPr>
    </w:p>
    <w:p w:rsidR="00807F8B" w:rsidRPr="003D6D8E" w:rsidRDefault="00807F8B" w:rsidP="00225FB2">
      <w:pPr>
        <w:pStyle w:val="ListParagraph"/>
        <w:spacing w:after="0" w:line="240" w:lineRule="auto"/>
        <w:ind w:left="0" w:firstLine="567"/>
        <w:jc w:val="both"/>
        <w:rPr>
          <w:rFonts w:ascii="Times New Roman" w:hAnsi="Times New Roman"/>
          <w:sz w:val="24"/>
          <w:szCs w:val="24"/>
        </w:rPr>
      </w:pPr>
    </w:p>
    <w:p w:rsidR="00807F8B" w:rsidRPr="003D6D8E" w:rsidRDefault="00807F8B" w:rsidP="00225FB2">
      <w:pPr>
        <w:pStyle w:val="ListParagraph"/>
        <w:spacing w:after="0" w:line="240" w:lineRule="auto"/>
        <w:ind w:left="0" w:firstLine="567"/>
        <w:jc w:val="both"/>
        <w:rPr>
          <w:rFonts w:ascii="Times New Roman" w:hAnsi="Times New Roman"/>
          <w:sz w:val="24"/>
          <w:szCs w:val="24"/>
        </w:rPr>
      </w:pPr>
    </w:p>
    <w:p w:rsidR="00807F8B" w:rsidRPr="003D6D8E" w:rsidRDefault="003D6D8E" w:rsidP="00225FB2">
      <w:pPr>
        <w:pStyle w:val="ListParagraph"/>
        <w:spacing w:after="0" w:line="240" w:lineRule="auto"/>
        <w:ind w:left="0" w:firstLine="567"/>
        <w:jc w:val="both"/>
        <w:rPr>
          <w:rFonts w:ascii="Times New Roman" w:hAnsi="Times New Roman"/>
          <w:sz w:val="24"/>
          <w:szCs w:val="24"/>
        </w:rPr>
      </w:pPr>
      <w:r w:rsidRPr="003D6D8E">
        <w:rPr>
          <w:rFonts w:ascii="Times New Roman" w:hAnsi="Times New Roman"/>
          <w:sz w:val="24"/>
          <w:szCs w:val="24"/>
        </w:rPr>
        <w:t>И.о. председателя</w:t>
      </w:r>
    </w:p>
    <w:p w:rsidR="00807F8B" w:rsidRPr="003D6D8E" w:rsidRDefault="00902D43" w:rsidP="00225FB2">
      <w:pPr>
        <w:pStyle w:val="ListParagraph"/>
        <w:spacing w:after="0" w:line="240" w:lineRule="auto"/>
        <w:ind w:left="0" w:firstLine="567"/>
        <w:jc w:val="both"/>
        <w:rPr>
          <w:rFonts w:ascii="Times New Roman" w:hAnsi="Times New Roman"/>
          <w:sz w:val="24"/>
          <w:szCs w:val="24"/>
        </w:rPr>
      </w:pPr>
      <w:r w:rsidRPr="003D6D8E">
        <w:rPr>
          <w:rFonts w:ascii="Times New Roman" w:hAnsi="Times New Roman"/>
          <w:sz w:val="24"/>
          <w:szCs w:val="24"/>
        </w:rPr>
        <w:t>Контрольно-счетного органа</w:t>
      </w:r>
    </w:p>
    <w:p w:rsidR="00902D43" w:rsidRPr="003D6D8E" w:rsidRDefault="00902D43" w:rsidP="00225FB2">
      <w:pPr>
        <w:pStyle w:val="ListParagraph"/>
        <w:spacing w:after="0" w:line="240" w:lineRule="auto"/>
        <w:ind w:left="0" w:firstLine="567"/>
        <w:jc w:val="both"/>
        <w:rPr>
          <w:rFonts w:ascii="Times New Roman" w:hAnsi="Times New Roman"/>
          <w:sz w:val="24"/>
          <w:szCs w:val="24"/>
        </w:rPr>
      </w:pPr>
      <w:r w:rsidRPr="003D6D8E">
        <w:rPr>
          <w:rFonts w:ascii="Times New Roman" w:hAnsi="Times New Roman"/>
          <w:sz w:val="24"/>
          <w:szCs w:val="24"/>
        </w:rPr>
        <w:t>Муниципального образования</w:t>
      </w:r>
    </w:p>
    <w:p w:rsidR="00807F8B" w:rsidRPr="00A158B1" w:rsidRDefault="00902D43" w:rsidP="00A158B1">
      <w:pPr>
        <w:pStyle w:val="ListParagraph"/>
        <w:spacing w:after="0" w:line="240" w:lineRule="auto"/>
        <w:ind w:left="0" w:firstLine="567"/>
        <w:jc w:val="both"/>
        <w:rPr>
          <w:rFonts w:ascii="Times New Roman" w:hAnsi="Times New Roman"/>
          <w:sz w:val="24"/>
          <w:szCs w:val="24"/>
        </w:rPr>
      </w:pPr>
      <w:r w:rsidRPr="003D6D8E">
        <w:rPr>
          <w:rFonts w:ascii="Times New Roman" w:hAnsi="Times New Roman"/>
          <w:sz w:val="24"/>
          <w:szCs w:val="24"/>
        </w:rPr>
        <w:t xml:space="preserve">«Молчановский район»  </w:t>
      </w:r>
      <w:r w:rsidRPr="003D6D8E">
        <w:rPr>
          <w:rFonts w:ascii="Times New Roman" w:hAnsi="Times New Roman"/>
          <w:sz w:val="24"/>
          <w:szCs w:val="24"/>
        </w:rPr>
        <w:tab/>
      </w:r>
      <w:r w:rsidRPr="003D6D8E">
        <w:rPr>
          <w:rFonts w:ascii="Times New Roman" w:hAnsi="Times New Roman"/>
          <w:sz w:val="24"/>
          <w:szCs w:val="24"/>
        </w:rPr>
        <w:tab/>
      </w:r>
      <w:r w:rsidRPr="003D6D8E">
        <w:rPr>
          <w:rFonts w:ascii="Times New Roman" w:hAnsi="Times New Roman"/>
          <w:sz w:val="24"/>
          <w:szCs w:val="24"/>
        </w:rPr>
        <w:tab/>
      </w:r>
      <w:r w:rsidRPr="003D6D8E">
        <w:rPr>
          <w:rFonts w:ascii="Times New Roman" w:hAnsi="Times New Roman"/>
          <w:sz w:val="24"/>
          <w:szCs w:val="24"/>
        </w:rPr>
        <w:tab/>
      </w:r>
      <w:r w:rsidRPr="003D6D8E">
        <w:rPr>
          <w:rFonts w:ascii="Times New Roman" w:hAnsi="Times New Roman"/>
          <w:sz w:val="24"/>
          <w:szCs w:val="24"/>
        </w:rPr>
        <w:tab/>
      </w:r>
      <w:r w:rsidR="0006393F" w:rsidRPr="003D6D8E">
        <w:rPr>
          <w:rFonts w:ascii="Times New Roman" w:hAnsi="Times New Roman"/>
          <w:sz w:val="24"/>
          <w:szCs w:val="24"/>
        </w:rPr>
        <w:tab/>
      </w:r>
      <w:r w:rsidR="0006393F" w:rsidRPr="003D6D8E">
        <w:rPr>
          <w:rFonts w:ascii="Times New Roman" w:hAnsi="Times New Roman"/>
          <w:sz w:val="24"/>
          <w:szCs w:val="24"/>
        </w:rPr>
        <w:tab/>
      </w:r>
      <w:r w:rsidR="0006393F" w:rsidRPr="003D6D8E">
        <w:rPr>
          <w:rFonts w:ascii="Times New Roman" w:hAnsi="Times New Roman"/>
          <w:sz w:val="24"/>
          <w:szCs w:val="24"/>
        </w:rPr>
        <w:tab/>
      </w:r>
      <w:r w:rsidR="0006393F" w:rsidRPr="003D6D8E">
        <w:rPr>
          <w:rFonts w:ascii="Times New Roman" w:hAnsi="Times New Roman"/>
          <w:sz w:val="24"/>
          <w:szCs w:val="24"/>
        </w:rPr>
        <w:tab/>
      </w:r>
      <w:r w:rsidR="0006393F" w:rsidRPr="003D6D8E">
        <w:rPr>
          <w:rFonts w:ascii="Times New Roman" w:hAnsi="Times New Roman"/>
          <w:sz w:val="24"/>
          <w:szCs w:val="24"/>
        </w:rPr>
        <w:tab/>
      </w:r>
      <w:r w:rsidR="0006393F" w:rsidRPr="003D6D8E">
        <w:rPr>
          <w:rFonts w:ascii="Times New Roman" w:hAnsi="Times New Roman"/>
          <w:sz w:val="24"/>
          <w:szCs w:val="24"/>
        </w:rPr>
        <w:tab/>
      </w:r>
      <w:r w:rsidR="0006393F" w:rsidRPr="003D6D8E">
        <w:rPr>
          <w:rFonts w:ascii="Times New Roman" w:hAnsi="Times New Roman"/>
          <w:sz w:val="24"/>
          <w:szCs w:val="24"/>
        </w:rPr>
        <w:tab/>
      </w:r>
      <w:r w:rsidR="0006393F" w:rsidRPr="003D6D8E">
        <w:rPr>
          <w:rFonts w:ascii="Times New Roman" w:hAnsi="Times New Roman"/>
          <w:sz w:val="24"/>
          <w:szCs w:val="24"/>
        </w:rPr>
        <w:tab/>
      </w:r>
      <w:r w:rsidR="0006393F" w:rsidRPr="003D6D8E">
        <w:rPr>
          <w:rFonts w:ascii="Times New Roman" w:hAnsi="Times New Roman"/>
          <w:sz w:val="24"/>
          <w:szCs w:val="24"/>
        </w:rPr>
        <w:tab/>
      </w:r>
      <w:r w:rsidRPr="003D6D8E">
        <w:rPr>
          <w:rFonts w:ascii="Times New Roman" w:hAnsi="Times New Roman"/>
          <w:sz w:val="24"/>
          <w:szCs w:val="24"/>
        </w:rPr>
        <w:tab/>
      </w:r>
      <w:r w:rsidR="003D6D8E" w:rsidRPr="003D6D8E">
        <w:rPr>
          <w:rFonts w:ascii="Times New Roman" w:hAnsi="Times New Roman"/>
          <w:sz w:val="24"/>
          <w:szCs w:val="24"/>
        </w:rPr>
        <w:t>Е.А.Пивоварова</w:t>
      </w:r>
    </w:p>
    <w:sectPr w:rsidR="00807F8B" w:rsidRPr="00A158B1" w:rsidSect="00225FB2">
      <w:footerReference w:type="default" r:id="rId11"/>
      <w:pgSz w:w="11906" w:h="16838"/>
      <w:pgMar w:top="1134" w:right="566"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D5E" w:rsidRDefault="00233D5E" w:rsidP="00E32B68">
      <w:pPr>
        <w:spacing w:after="0" w:line="240" w:lineRule="auto"/>
      </w:pPr>
      <w:r>
        <w:separator/>
      </w:r>
    </w:p>
  </w:endnote>
  <w:endnote w:type="continuationSeparator" w:id="0">
    <w:p w:rsidR="00233D5E" w:rsidRDefault="00233D5E" w:rsidP="00E32B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C5" w:rsidRDefault="001F24C5">
    <w:pPr>
      <w:pStyle w:val="a6"/>
      <w:jc w:val="center"/>
    </w:pPr>
    <w:fldSimple w:instr=" PAGE   \* MERGEFORMAT ">
      <w:r w:rsidR="00C55821">
        <w:rPr>
          <w:noProof/>
        </w:rPr>
        <w:t>15</w:t>
      </w:r>
    </w:fldSimple>
  </w:p>
  <w:p w:rsidR="001F24C5" w:rsidRDefault="001F24C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D5E" w:rsidRDefault="00233D5E" w:rsidP="00E32B68">
      <w:pPr>
        <w:spacing w:after="0" w:line="240" w:lineRule="auto"/>
      </w:pPr>
      <w:r>
        <w:separator/>
      </w:r>
    </w:p>
  </w:footnote>
  <w:footnote w:type="continuationSeparator" w:id="0">
    <w:p w:rsidR="00233D5E" w:rsidRDefault="00233D5E" w:rsidP="00E32B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A6668"/>
    <w:multiLevelType w:val="hybridMultilevel"/>
    <w:tmpl w:val="748208CE"/>
    <w:lvl w:ilvl="0" w:tplc="4BD246CC">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4D31AA2"/>
    <w:multiLevelType w:val="hybridMultilevel"/>
    <w:tmpl w:val="DB5A954E"/>
    <w:lvl w:ilvl="0" w:tplc="C56438F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284"/>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7F8B"/>
    <w:rsid w:val="000011F0"/>
    <w:rsid w:val="00001D0B"/>
    <w:rsid w:val="00002193"/>
    <w:rsid w:val="00003E6E"/>
    <w:rsid w:val="00005585"/>
    <w:rsid w:val="0000623A"/>
    <w:rsid w:val="000064F5"/>
    <w:rsid w:val="00007700"/>
    <w:rsid w:val="00007F24"/>
    <w:rsid w:val="00010177"/>
    <w:rsid w:val="000103BA"/>
    <w:rsid w:val="000128E2"/>
    <w:rsid w:val="00014B38"/>
    <w:rsid w:val="00014D11"/>
    <w:rsid w:val="00015418"/>
    <w:rsid w:val="0001548C"/>
    <w:rsid w:val="00015BD3"/>
    <w:rsid w:val="000162C5"/>
    <w:rsid w:val="00016ECE"/>
    <w:rsid w:val="00017CF4"/>
    <w:rsid w:val="00017DA8"/>
    <w:rsid w:val="00020336"/>
    <w:rsid w:val="0002090A"/>
    <w:rsid w:val="000211F2"/>
    <w:rsid w:val="000235F5"/>
    <w:rsid w:val="00023E42"/>
    <w:rsid w:val="00024629"/>
    <w:rsid w:val="0002521F"/>
    <w:rsid w:val="00026807"/>
    <w:rsid w:val="00026A0A"/>
    <w:rsid w:val="0002712F"/>
    <w:rsid w:val="00030B33"/>
    <w:rsid w:val="00031EAF"/>
    <w:rsid w:val="00032357"/>
    <w:rsid w:val="00033DF2"/>
    <w:rsid w:val="00034597"/>
    <w:rsid w:val="00034844"/>
    <w:rsid w:val="00035CEB"/>
    <w:rsid w:val="00037985"/>
    <w:rsid w:val="00040C70"/>
    <w:rsid w:val="00041015"/>
    <w:rsid w:val="0004166B"/>
    <w:rsid w:val="00041A3E"/>
    <w:rsid w:val="000444BC"/>
    <w:rsid w:val="00044A8C"/>
    <w:rsid w:val="00047BAC"/>
    <w:rsid w:val="00050AD5"/>
    <w:rsid w:val="000533F3"/>
    <w:rsid w:val="0005399D"/>
    <w:rsid w:val="00054F2F"/>
    <w:rsid w:val="000552DE"/>
    <w:rsid w:val="000554B9"/>
    <w:rsid w:val="000561C9"/>
    <w:rsid w:val="00060D05"/>
    <w:rsid w:val="00060F14"/>
    <w:rsid w:val="0006148E"/>
    <w:rsid w:val="0006393F"/>
    <w:rsid w:val="00063CD7"/>
    <w:rsid w:val="00064B5D"/>
    <w:rsid w:val="000655F3"/>
    <w:rsid w:val="0006577C"/>
    <w:rsid w:val="0006644F"/>
    <w:rsid w:val="00066D4A"/>
    <w:rsid w:val="000674CE"/>
    <w:rsid w:val="000718B1"/>
    <w:rsid w:val="00072B94"/>
    <w:rsid w:val="00073DFF"/>
    <w:rsid w:val="0007414A"/>
    <w:rsid w:val="00074161"/>
    <w:rsid w:val="00074728"/>
    <w:rsid w:val="00075623"/>
    <w:rsid w:val="00075CD2"/>
    <w:rsid w:val="000773F3"/>
    <w:rsid w:val="000774E6"/>
    <w:rsid w:val="000813C9"/>
    <w:rsid w:val="0008203A"/>
    <w:rsid w:val="000831C7"/>
    <w:rsid w:val="000831F0"/>
    <w:rsid w:val="00084E52"/>
    <w:rsid w:val="00084FCE"/>
    <w:rsid w:val="000858D6"/>
    <w:rsid w:val="00087E45"/>
    <w:rsid w:val="0009079F"/>
    <w:rsid w:val="00092BD4"/>
    <w:rsid w:val="00092D5D"/>
    <w:rsid w:val="0009356D"/>
    <w:rsid w:val="00093722"/>
    <w:rsid w:val="00093B75"/>
    <w:rsid w:val="00093E36"/>
    <w:rsid w:val="00095419"/>
    <w:rsid w:val="0009713E"/>
    <w:rsid w:val="000972E0"/>
    <w:rsid w:val="000A1419"/>
    <w:rsid w:val="000A2D22"/>
    <w:rsid w:val="000A3AF3"/>
    <w:rsid w:val="000A3B78"/>
    <w:rsid w:val="000A6142"/>
    <w:rsid w:val="000A794B"/>
    <w:rsid w:val="000B00EB"/>
    <w:rsid w:val="000B10CD"/>
    <w:rsid w:val="000B14FE"/>
    <w:rsid w:val="000B2201"/>
    <w:rsid w:val="000B33BD"/>
    <w:rsid w:val="000B4270"/>
    <w:rsid w:val="000B4981"/>
    <w:rsid w:val="000B5520"/>
    <w:rsid w:val="000B6DCA"/>
    <w:rsid w:val="000B6DF8"/>
    <w:rsid w:val="000B72AA"/>
    <w:rsid w:val="000C1E66"/>
    <w:rsid w:val="000C37AA"/>
    <w:rsid w:val="000C37B3"/>
    <w:rsid w:val="000C5320"/>
    <w:rsid w:val="000C55C3"/>
    <w:rsid w:val="000C5A31"/>
    <w:rsid w:val="000C5E8B"/>
    <w:rsid w:val="000C7422"/>
    <w:rsid w:val="000D0045"/>
    <w:rsid w:val="000D0275"/>
    <w:rsid w:val="000D1E78"/>
    <w:rsid w:val="000D2DCF"/>
    <w:rsid w:val="000D754C"/>
    <w:rsid w:val="000E0B01"/>
    <w:rsid w:val="000E4226"/>
    <w:rsid w:val="000E4612"/>
    <w:rsid w:val="000E4799"/>
    <w:rsid w:val="000E4922"/>
    <w:rsid w:val="000E4C2D"/>
    <w:rsid w:val="000E4C9A"/>
    <w:rsid w:val="000E5B60"/>
    <w:rsid w:val="000E5DDE"/>
    <w:rsid w:val="000E6E4E"/>
    <w:rsid w:val="000E72F1"/>
    <w:rsid w:val="000E7C73"/>
    <w:rsid w:val="000F0077"/>
    <w:rsid w:val="000F0356"/>
    <w:rsid w:val="000F13DA"/>
    <w:rsid w:val="000F2223"/>
    <w:rsid w:val="000F2332"/>
    <w:rsid w:val="000F39EE"/>
    <w:rsid w:val="000F55EA"/>
    <w:rsid w:val="000F5E25"/>
    <w:rsid w:val="000F5FD9"/>
    <w:rsid w:val="0010005F"/>
    <w:rsid w:val="00100928"/>
    <w:rsid w:val="001011CA"/>
    <w:rsid w:val="0010225B"/>
    <w:rsid w:val="00102269"/>
    <w:rsid w:val="00102EE5"/>
    <w:rsid w:val="001052AA"/>
    <w:rsid w:val="00106E8D"/>
    <w:rsid w:val="00107089"/>
    <w:rsid w:val="001073A6"/>
    <w:rsid w:val="001076E6"/>
    <w:rsid w:val="001106EF"/>
    <w:rsid w:val="00110933"/>
    <w:rsid w:val="00110D93"/>
    <w:rsid w:val="00111408"/>
    <w:rsid w:val="00111D28"/>
    <w:rsid w:val="001121B5"/>
    <w:rsid w:val="0011227B"/>
    <w:rsid w:val="00112E17"/>
    <w:rsid w:val="00113F50"/>
    <w:rsid w:val="00115C43"/>
    <w:rsid w:val="00117025"/>
    <w:rsid w:val="001173A1"/>
    <w:rsid w:val="001175A9"/>
    <w:rsid w:val="001178AF"/>
    <w:rsid w:val="00117B79"/>
    <w:rsid w:val="00117BF3"/>
    <w:rsid w:val="00117E57"/>
    <w:rsid w:val="001213C3"/>
    <w:rsid w:val="001218A0"/>
    <w:rsid w:val="00121E56"/>
    <w:rsid w:val="00123B39"/>
    <w:rsid w:val="00125234"/>
    <w:rsid w:val="0012660C"/>
    <w:rsid w:val="00126AFF"/>
    <w:rsid w:val="001274FE"/>
    <w:rsid w:val="001303FE"/>
    <w:rsid w:val="001309F4"/>
    <w:rsid w:val="00133522"/>
    <w:rsid w:val="00133938"/>
    <w:rsid w:val="00136185"/>
    <w:rsid w:val="00136B81"/>
    <w:rsid w:val="00136F30"/>
    <w:rsid w:val="00137434"/>
    <w:rsid w:val="0013753C"/>
    <w:rsid w:val="00141B7E"/>
    <w:rsid w:val="0014212F"/>
    <w:rsid w:val="00144100"/>
    <w:rsid w:val="0014497E"/>
    <w:rsid w:val="00145EEA"/>
    <w:rsid w:val="00146037"/>
    <w:rsid w:val="001467AC"/>
    <w:rsid w:val="001502AA"/>
    <w:rsid w:val="0015053A"/>
    <w:rsid w:val="001515C1"/>
    <w:rsid w:val="00152FED"/>
    <w:rsid w:val="0015342F"/>
    <w:rsid w:val="00153715"/>
    <w:rsid w:val="001544BD"/>
    <w:rsid w:val="00154E8B"/>
    <w:rsid w:val="00155261"/>
    <w:rsid w:val="0015537A"/>
    <w:rsid w:val="00155C0D"/>
    <w:rsid w:val="00157802"/>
    <w:rsid w:val="00157806"/>
    <w:rsid w:val="00161730"/>
    <w:rsid w:val="001624D2"/>
    <w:rsid w:val="00163659"/>
    <w:rsid w:val="00166B5B"/>
    <w:rsid w:val="001709DD"/>
    <w:rsid w:val="00170B3B"/>
    <w:rsid w:val="00171256"/>
    <w:rsid w:val="00171AEA"/>
    <w:rsid w:val="00171CE5"/>
    <w:rsid w:val="00176B53"/>
    <w:rsid w:val="00177B7B"/>
    <w:rsid w:val="0018067E"/>
    <w:rsid w:val="00181282"/>
    <w:rsid w:val="00181F5B"/>
    <w:rsid w:val="001878C3"/>
    <w:rsid w:val="00190993"/>
    <w:rsid w:val="00190ADC"/>
    <w:rsid w:val="00190AF9"/>
    <w:rsid w:val="00190FED"/>
    <w:rsid w:val="001917D3"/>
    <w:rsid w:val="001923FE"/>
    <w:rsid w:val="001946C9"/>
    <w:rsid w:val="0019564B"/>
    <w:rsid w:val="00197329"/>
    <w:rsid w:val="001A001D"/>
    <w:rsid w:val="001A0E3E"/>
    <w:rsid w:val="001A0F72"/>
    <w:rsid w:val="001A127D"/>
    <w:rsid w:val="001A16C8"/>
    <w:rsid w:val="001A1A3D"/>
    <w:rsid w:val="001A2A20"/>
    <w:rsid w:val="001A2BF1"/>
    <w:rsid w:val="001A55A9"/>
    <w:rsid w:val="001A56D7"/>
    <w:rsid w:val="001A7128"/>
    <w:rsid w:val="001B00C1"/>
    <w:rsid w:val="001B1E9D"/>
    <w:rsid w:val="001B2D68"/>
    <w:rsid w:val="001B3CE6"/>
    <w:rsid w:val="001B3D75"/>
    <w:rsid w:val="001B3D8F"/>
    <w:rsid w:val="001B5CBF"/>
    <w:rsid w:val="001B5FD8"/>
    <w:rsid w:val="001B6A01"/>
    <w:rsid w:val="001B7D7A"/>
    <w:rsid w:val="001C0916"/>
    <w:rsid w:val="001C0C74"/>
    <w:rsid w:val="001C2DFA"/>
    <w:rsid w:val="001C3A45"/>
    <w:rsid w:val="001C4159"/>
    <w:rsid w:val="001C4438"/>
    <w:rsid w:val="001C4E86"/>
    <w:rsid w:val="001C52E3"/>
    <w:rsid w:val="001C5969"/>
    <w:rsid w:val="001C6AE3"/>
    <w:rsid w:val="001C6D06"/>
    <w:rsid w:val="001D05F9"/>
    <w:rsid w:val="001D2D15"/>
    <w:rsid w:val="001D4992"/>
    <w:rsid w:val="001D5204"/>
    <w:rsid w:val="001D58F0"/>
    <w:rsid w:val="001D61A5"/>
    <w:rsid w:val="001D6235"/>
    <w:rsid w:val="001D71DA"/>
    <w:rsid w:val="001D76CA"/>
    <w:rsid w:val="001D7BEE"/>
    <w:rsid w:val="001D7BFD"/>
    <w:rsid w:val="001D7F88"/>
    <w:rsid w:val="001E078B"/>
    <w:rsid w:val="001E0E6A"/>
    <w:rsid w:val="001E1070"/>
    <w:rsid w:val="001E162D"/>
    <w:rsid w:val="001E1AA1"/>
    <w:rsid w:val="001E1E70"/>
    <w:rsid w:val="001E1F3D"/>
    <w:rsid w:val="001E2196"/>
    <w:rsid w:val="001E2DCA"/>
    <w:rsid w:val="001E48EE"/>
    <w:rsid w:val="001E4AD3"/>
    <w:rsid w:val="001E5D55"/>
    <w:rsid w:val="001E6EFB"/>
    <w:rsid w:val="001E7401"/>
    <w:rsid w:val="001F24C5"/>
    <w:rsid w:val="001F2D59"/>
    <w:rsid w:val="001F2EEB"/>
    <w:rsid w:val="001F4023"/>
    <w:rsid w:val="001F4856"/>
    <w:rsid w:val="001F5740"/>
    <w:rsid w:val="001F5B10"/>
    <w:rsid w:val="001F624D"/>
    <w:rsid w:val="001F6376"/>
    <w:rsid w:val="001F79C1"/>
    <w:rsid w:val="001F7A57"/>
    <w:rsid w:val="002004BF"/>
    <w:rsid w:val="00200A40"/>
    <w:rsid w:val="00201D30"/>
    <w:rsid w:val="0020212E"/>
    <w:rsid w:val="002033C3"/>
    <w:rsid w:val="00205784"/>
    <w:rsid w:val="00206337"/>
    <w:rsid w:val="0020695F"/>
    <w:rsid w:val="00206D85"/>
    <w:rsid w:val="002074CB"/>
    <w:rsid w:val="00207AF1"/>
    <w:rsid w:val="00207FF9"/>
    <w:rsid w:val="002106E4"/>
    <w:rsid w:val="00212913"/>
    <w:rsid w:val="00214721"/>
    <w:rsid w:val="00215C75"/>
    <w:rsid w:val="00215D74"/>
    <w:rsid w:val="00216859"/>
    <w:rsid w:val="00216FF7"/>
    <w:rsid w:val="00217A8C"/>
    <w:rsid w:val="00217FC0"/>
    <w:rsid w:val="0022083C"/>
    <w:rsid w:val="00220BAA"/>
    <w:rsid w:val="00221370"/>
    <w:rsid w:val="00222151"/>
    <w:rsid w:val="00222481"/>
    <w:rsid w:val="00222955"/>
    <w:rsid w:val="00222BCB"/>
    <w:rsid w:val="00224AB1"/>
    <w:rsid w:val="00225FB2"/>
    <w:rsid w:val="002276EA"/>
    <w:rsid w:val="00227926"/>
    <w:rsid w:val="0023067F"/>
    <w:rsid w:val="00231DE3"/>
    <w:rsid w:val="002321E4"/>
    <w:rsid w:val="00232F24"/>
    <w:rsid w:val="00233971"/>
    <w:rsid w:val="00233D5E"/>
    <w:rsid w:val="00234D93"/>
    <w:rsid w:val="00235F20"/>
    <w:rsid w:val="002405D6"/>
    <w:rsid w:val="0024088A"/>
    <w:rsid w:val="00240E40"/>
    <w:rsid w:val="00241789"/>
    <w:rsid w:val="0024349D"/>
    <w:rsid w:val="00246A8F"/>
    <w:rsid w:val="002470BA"/>
    <w:rsid w:val="00247B59"/>
    <w:rsid w:val="00247EC4"/>
    <w:rsid w:val="0025016A"/>
    <w:rsid w:val="00250251"/>
    <w:rsid w:val="00251C9C"/>
    <w:rsid w:val="00251D8A"/>
    <w:rsid w:val="0025221D"/>
    <w:rsid w:val="00252509"/>
    <w:rsid w:val="00252510"/>
    <w:rsid w:val="0025359E"/>
    <w:rsid w:val="0025510C"/>
    <w:rsid w:val="00255D2C"/>
    <w:rsid w:val="00255E04"/>
    <w:rsid w:val="00257E17"/>
    <w:rsid w:val="002601A5"/>
    <w:rsid w:val="00260F24"/>
    <w:rsid w:val="00262BB5"/>
    <w:rsid w:val="002709D9"/>
    <w:rsid w:val="00270C39"/>
    <w:rsid w:val="00272201"/>
    <w:rsid w:val="00275BE6"/>
    <w:rsid w:val="00280422"/>
    <w:rsid w:val="00281F4C"/>
    <w:rsid w:val="00282A4D"/>
    <w:rsid w:val="00282ED8"/>
    <w:rsid w:val="002833F4"/>
    <w:rsid w:val="00284720"/>
    <w:rsid w:val="00284863"/>
    <w:rsid w:val="00286025"/>
    <w:rsid w:val="0028646B"/>
    <w:rsid w:val="00287DA7"/>
    <w:rsid w:val="00291250"/>
    <w:rsid w:val="002916F4"/>
    <w:rsid w:val="002924AB"/>
    <w:rsid w:val="00292526"/>
    <w:rsid w:val="0029328E"/>
    <w:rsid w:val="00294AC4"/>
    <w:rsid w:val="00295AC2"/>
    <w:rsid w:val="002972C2"/>
    <w:rsid w:val="0029773B"/>
    <w:rsid w:val="00297D4C"/>
    <w:rsid w:val="002A09ED"/>
    <w:rsid w:val="002A20D0"/>
    <w:rsid w:val="002A3253"/>
    <w:rsid w:val="002A4C06"/>
    <w:rsid w:val="002A5E6D"/>
    <w:rsid w:val="002B2233"/>
    <w:rsid w:val="002B2F2C"/>
    <w:rsid w:val="002B4128"/>
    <w:rsid w:val="002B563B"/>
    <w:rsid w:val="002B64BE"/>
    <w:rsid w:val="002B7F62"/>
    <w:rsid w:val="002C11F6"/>
    <w:rsid w:val="002C25E5"/>
    <w:rsid w:val="002C2B21"/>
    <w:rsid w:val="002C3208"/>
    <w:rsid w:val="002C3C40"/>
    <w:rsid w:val="002C3E19"/>
    <w:rsid w:val="002C4F75"/>
    <w:rsid w:val="002C6A49"/>
    <w:rsid w:val="002D0FC9"/>
    <w:rsid w:val="002D1A29"/>
    <w:rsid w:val="002D3675"/>
    <w:rsid w:val="002D37AB"/>
    <w:rsid w:val="002D38B3"/>
    <w:rsid w:val="002D3A09"/>
    <w:rsid w:val="002D3AE2"/>
    <w:rsid w:val="002D3B6A"/>
    <w:rsid w:val="002D3C41"/>
    <w:rsid w:val="002D416D"/>
    <w:rsid w:val="002D5966"/>
    <w:rsid w:val="002D5AFD"/>
    <w:rsid w:val="002D5C7A"/>
    <w:rsid w:val="002D7F11"/>
    <w:rsid w:val="002E200E"/>
    <w:rsid w:val="002E2058"/>
    <w:rsid w:val="002E2194"/>
    <w:rsid w:val="002E30E5"/>
    <w:rsid w:val="002E318C"/>
    <w:rsid w:val="002E3B13"/>
    <w:rsid w:val="002E4415"/>
    <w:rsid w:val="002E4700"/>
    <w:rsid w:val="002E5323"/>
    <w:rsid w:val="002E558E"/>
    <w:rsid w:val="002E63D5"/>
    <w:rsid w:val="002E6F57"/>
    <w:rsid w:val="002F072E"/>
    <w:rsid w:val="002F0928"/>
    <w:rsid w:val="002F5651"/>
    <w:rsid w:val="002F6469"/>
    <w:rsid w:val="002F69DC"/>
    <w:rsid w:val="002F6D38"/>
    <w:rsid w:val="002F7D58"/>
    <w:rsid w:val="003009F2"/>
    <w:rsid w:val="00300F13"/>
    <w:rsid w:val="00301006"/>
    <w:rsid w:val="003024F1"/>
    <w:rsid w:val="00302F62"/>
    <w:rsid w:val="0030336A"/>
    <w:rsid w:val="00305B24"/>
    <w:rsid w:val="00311E36"/>
    <w:rsid w:val="00311EC8"/>
    <w:rsid w:val="0031320B"/>
    <w:rsid w:val="00313C71"/>
    <w:rsid w:val="003145F4"/>
    <w:rsid w:val="00315496"/>
    <w:rsid w:val="003202AF"/>
    <w:rsid w:val="00320C00"/>
    <w:rsid w:val="00322CC8"/>
    <w:rsid w:val="00323622"/>
    <w:rsid w:val="00324108"/>
    <w:rsid w:val="00325254"/>
    <w:rsid w:val="00325822"/>
    <w:rsid w:val="0032659F"/>
    <w:rsid w:val="0032662E"/>
    <w:rsid w:val="00332A40"/>
    <w:rsid w:val="00332A6E"/>
    <w:rsid w:val="00333FE9"/>
    <w:rsid w:val="00334883"/>
    <w:rsid w:val="00334A8B"/>
    <w:rsid w:val="00335C7A"/>
    <w:rsid w:val="00335EE5"/>
    <w:rsid w:val="00336A58"/>
    <w:rsid w:val="0033722A"/>
    <w:rsid w:val="00337764"/>
    <w:rsid w:val="00337C5C"/>
    <w:rsid w:val="00340B0D"/>
    <w:rsid w:val="0034190B"/>
    <w:rsid w:val="003437A4"/>
    <w:rsid w:val="0034383E"/>
    <w:rsid w:val="00343BD2"/>
    <w:rsid w:val="00343E7A"/>
    <w:rsid w:val="0034421B"/>
    <w:rsid w:val="00344EE2"/>
    <w:rsid w:val="003462C1"/>
    <w:rsid w:val="003472BE"/>
    <w:rsid w:val="003479E4"/>
    <w:rsid w:val="00351F1F"/>
    <w:rsid w:val="003533E9"/>
    <w:rsid w:val="0035358C"/>
    <w:rsid w:val="00353F33"/>
    <w:rsid w:val="00353FEA"/>
    <w:rsid w:val="00354139"/>
    <w:rsid w:val="003553E7"/>
    <w:rsid w:val="003554D9"/>
    <w:rsid w:val="003559C9"/>
    <w:rsid w:val="003567BA"/>
    <w:rsid w:val="00356A21"/>
    <w:rsid w:val="00356CA0"/>
    <w:rsid w:val="0036071D"/>
    <w:rsid w:val="003617C2"/>
    <w:rsid w:val="003622BA"/>
    <w:rsid w:val="00362D7A"/>
    <w:rsid w:val="00365445"/>
    <w:rsid w:val="0036574C"/>
    <w:rsid w:val="00365948"/>
    <w:rsid w:val="00365EE6"/>
    <w:rsid w:val="00366431"/>
    <w:rsid w:val="00366C40"/>
    <w:rsid w:val="003671CF"/>
    <w:rsid w:val="0036750E"/>
    <w:rsid w:val="00367766"/>
    <w:rsid w:val="00370388"/>
    <w:rsid w:val="003721D8"/>
    <w:rsid w:val="00373D36"/>
    <w:rsid w:val="003755DF"/>
    <w:rsid w:val="00375DF2"/>
    <w:rsid w:val="0037687C"/>
    <w:rsid w:val="00377211"/>
    <w:rsid w:val="00377E21"/>
    <w:rsid w:val="00380320"/>
    <w:rsid w:val="00382FAB"/>
    <w:rsid w:val="0038661E"/>
    <w:rsid w:val="00386A9C"/>
    <w:rsid w:val="0039075F"/>
    <w:rsid w:val="00392B78"/>
    <w:rsid w:val="003936E8"/>
    <w:rsid w:val="00393CAF"/>
    <w:rsid w:val="00394450"/>
    <w:rsid w:val="0039506B"/>
    <w:rsid w:val="00395083"/>
    <w:rsid w:val="003954DE"/>
    <w:rsid w:val="003964C4"/>
    <w:rsid w:val="003965AC"/>
    <w:rsid w:val="00396F52"/>
    <w:rsid w:val="0039725E"/>
    <w:rsid w:val="0039792F"/>
    <w:rsid w:val="003A0F87"/>
    <w:rsid w:val="003A1FC9"/>
    <w:rsid w:val="003A2DE6"/>
    <w:rsid w:val="003A2E13"/>
    <w:rsid w:val="003A321E"/>
    <w:rsid w:val="003A3FA1"/>
    <w:rsid w:val="003A65A8"/>
    <w:rsid w:val="003A7111"/>
    <w:rsid w:val="003A7C00"/>
    <w:rsid w:val="003A7D8C"/>
    <w:rsid w:val="003B04C2"/>
    <w:rsid w:val="003B13C8"/>
    <w:rsid w:val="003B4BA3"/>
    <w:rsid w:val="003B5748"/>
    <w:rsid w:val="003B5755"/>
    <w:rsid w:val="003B5FCF"/>
    <w:rsid w:val="003B6F55"/>
    <w:rsid w:val="003B718D"/>
    <w:rsid w:val="003B7C6B"/>
    <w:rsid w:val="003C0562"/>
    <w:rsid w:val="003C0F54"/>
    <w:rsid w:val="003C2E26"/>
    <w:rsid w:val="003C43BD"/>
    <w:rsid w:val="003C6DB6"/>
    <w:rsid w:val="003C75D5"/>
    <w:rsid w:val="003D294A"/>
    <w:rsid w:val="003D3069"/>
    <w:rsid w:val="003D417A"/>
    <w:rsid w:val="003D4E42"/>
    <w:rsid w:val="003D57B8"/>
    <w:rsid w:val="003D5C36"/>
    <w:rsid w:val="003D5CE3"/>
    <w:rsid w:val="003D63E4"/>
    <w:rsid w:val="003D69E6"/>
    <w:rsid w:val="003D6D8E"/>
    <w:rsid w:val="003E12A7"/>
    <w:rsid w:val="003E21E3"/>
    <w:rsid w:val="003E2EEA"/>
    <w:rsid w:val="003E394B"/>
    <w:rsid w:val="003E3EFD"/>
    <w:rsid w:val="003E5751"/>
    <w:rsid w:val="003E6446"/>
    <w:rsid w:val="003F1979"/>
    <w:rsid w:val="003F3511"/>
    <w:rsid w:val="003F36F3"/>
    <w:rsid w:val="003F3EA7"/>
    <w:rsid w:val="003F3EB4"/>
    <w:rsid w:val="003F407E"/>
    <w:rsid w:val="003F4089"/>
    <w:rsid w:val="003F4634"/>
    <w:rsid w:val="003F53D7"/>
    <w:rsid w:val="00400A53"/>
    <w:rsid w:val="004014AA"/>
    <w:rsid w:val="00401948"/>
    <w:rsid w:val="00402038"/>
    <w:rsid w:val="00403DDE"/>
    <w:rsid w:val="004046E8"/>
    <w:rsid w:val="00405754"/>
    <w:rsid w:val="004068AC"/>
    <w:rsid w:val="004069ED"/>
    <w:rsid w:val="00407EF9"/>
    <w:rsid w:val="00412B7C"/>
    <w:rsid w:val="0041370B"/>
    <w:rsid w:val="00413FC4"/>
    <w:rsid w:val="00414883"/>
    <w:rsid w:val="00414E02"/>
    <w:rsid w:val="00415801"/>
    <w:rsid w:val="00416254"/>
    <w:rsid w:val="0041721B"/>
    <w:rsid w:val="00417763"/>
    <w:rsid w:val="00420306"/>
    <w:rsid w:val="004216E8"/>
    <w:rsid w:val="004218D0"/>
    <w:rsid w:val="004222D1"/>
    <w:rsid w:val="00422B5D"/>
    <w:rsid w:val="00424F2B"/>
    <w:rsid w:val="004252D0"/>
    <w:rsid w:val="00426EFC"/>
    <w:rsid w:val="004274E6"/>
    <w:rsid w:val="00427872"/>
    <w:rsid w:val="004334A2"/>
    <w:rsid w:val="0043519E"/>
    <w:rsid w:val="00435451"/>
    <w:rsid w:val="00436E44"/>
    <w:rsid w:val="004370E4"/>
    <w:rsid w:val="0044061A"/>
    <w:rsid w:val="00441093"/>
    <w:rsid w:val="00441463"/>
    <w:rsid w:val="00442B14"/>
    <w:rsid w:val="0044493C"/>
    <w:rsid w:val="00445FDF"/>
    <w:rsid w:val="00447439"/>
    <w:rsid w:val="0045093B"/>
    <w:rsid w:val="00451EFC"/>
    <w:rsid w:val="00453855"/>
    <w:rsid w:val="00453887"/>
    <w:rsid w:val="00454E84"/>
    <w:rsid w:val="004552D3"/>
    <w:rsid w:val="00455BBA"/>
    <w:rsid w:val="00455DA9"/>
    <w:rsid w:val="00457104"/>
    <w:rsid w:val="004601BB"/>
    <w:rsid w:val="00460569"/>
    <w:rsid w:val="004626B5"/>
    <w:rsid w:val="00462AA0"/>
    <w:rsid w:val="00464092"/>
    <w:rsid w:val="004658EB"/>
    <w:rsid w:val="00466AB9"/>
    <w:rsid w:val="00467109"/>
    <w:rsid w:val="00470926"/>
    <w:rsid w:val="004726D5"/>
    <w:rsid w:val="00472964"/>
    <w:rsid w:val="0047325A"/>
    <w:rsid w:val="00474A27"/>
    <w:rsid w:val="004762E9"/>
    <w:rsid w:val="00477389"/>
    <w:rsid w:val="00477836"/>
    <w:rsid w:val="00477EAD"/>
    <w:rsid w:val="004804CD"/>
    <w:rsid w:val="00480BAB"/>
    <w:rsid w:val="0048101F"/>
    <w:rsid w:val="00481B35"/>
    <w:rsid w:val="0048256B"/>
    <w:rsid w:val="004844A4"/>
    <w:rsid w:val="004863DB"/>
    <w:rsid w:val="00486CA3"/>
    <w:rsid w:val="004878D2"/>
    <w:rsid w:val="00490E91"/>
    <w:rsid w:val="0049166A"/>
    <w:rsid w:val="00492765"/>
    <w:rsid w:val="00492D05"/>
    <w:rsid w:val="00493BDA"/>
    <w:rsid w:val="00494219"/>
    <w:rsid w:val="00494F69"/>
    <w:rsid w:val="00496770"/>
    <w:rsid w:val="00497776"/>
    <w:rsid w:val="00497BEB"/>
    <w:rsid w:val="004A2A1C"/>
    <w:rsid w:val="004A3217"/>
    <w:rsid w:val="004A355F"/>
    <w:rsid w:val="004A3823"/>
    <w:rsid w:val="004A38AC"/>
    <w:rsid w:val="004A3DC3"/>
    <w:rsid w:val="004A3DCB"/>
    <w:rsid w:val="004A5898"/>
    <w:rsid w:val="004A7F76"/>
    <w:rsid w:val="004B0F83"/>
    <w:rsid w:val="004B12C7"/>
    <w:rsid w:val="004B182F"/>
    <w:rsid w:val="004B1C7D"/>
    <w:rsid w:val="004B26D0"/>
    <w:rsid w:val="004B33F0"/>
    <w:rsid w:val="004B4C87"/>
    <w:rsid w:val="004B5B1E"/>
    <w:rsid w:val="004B5E0B"/>
    <w:rsid w:val="004B6294"/>
    <w:rsid w:val="004B6379"/>
    <w:rsid w:val="004B6765"/>
    <w:rsid w:val="004B6E29"/>
    <w:rsid w:val="004B70DA"/>
    <w:rsid w:val="004B75BF"/>
    <w:rsid w:val="004B7D30"/>
    <w:rsid w:val="004C1851"/>
    <w:rsid w:val="004C1D3D"/>
    <w:rsid w:val="004C228F"/>
    <w:rsid w:val="004C262B"/>
    <w:rsid w:val="004C2F7A"/>
    <w:rsid w:val="004C32AF"/>
    <w:rsid w:val="004C4A36"/>
    <w:rsid w:val="004C5465"/>
    <w:rsid w:val="004C5FFE"/>
    <w:rsid w:val="004C665B"/>
    <w:rsid w:val="004D01A8"/>
    <w:rsid w:val="004D0321"/>
    <w:rsid w:val="004D0B46"/>
    <w:rsid w:val="004D1DE4"/>
    <w:rsid w:val="004D416C"/>
    <w:rsid w:val="004D4F72"/>
    <w:rsid w:val="004D5478"/>
    <w:rsid w:val="004D6592"/>
    <w:rsid w:val="004D7133"/>
    <w:rsid w:val="004D731A"/>
    <w:rsid w:val="004E07D0"/>
    <w:rsid w:val="004E1119"/>
    <w:rsid w:val="004E11E6"/>
    <w:rsid w:val="004E176B"/>
    <w:rsid w:val="004E2079"/>
    <w:rsid w:val="004E2E24"/>
    <w:rsid w:val="004E4013"/>
    <w:rsid w:val="004E4EC1"/>
    <w:rsid w:val="004E5A58"/>
    <w:rsid w:val="004E6404"/>
    <w:rsid w:val="004F190D"/>
    <w:rsid w:val="004F4FB2"/>
    <w:rsid w:val="004F504A"/>
    <w:rsid w:val="00500AF7"/>
    <w:rsid w:val="00501963"/>
    <w:rsid w:val="0050262C"/>
    <w:rsid w:val="0050280C"/>
    <w:rsid w:val="005035C8"/>
    <w:rsid w:val="00503D37"/>
    <w:rsid w:val="00503D96"/>
    <w:rsid w:val="00504120"/>
    <w:rsid w:val="00504C09"/>
    <w:rsid w:val="005116C0"/>
    <w:rsid w:val="00512AB3"/>
    <w:rsid w:val="0051534C"/>
    <w:rsid w:val="00516428"/>
    <w:rsid w:val="00516EC7"/>
    <w:rsid w:val="005170C3"/>
    <w:rsid w:val="00517931"/>
    <w:rsid w:val="005207BE"/>
    <w:rsid w:val="0052274C"/>
    <w:rsid w:val="00523AF7"/>
    <w:rsid w:val="005254A6"/>
    <w:rsid w:val="00525893"/>
    <w:rsid w:val="005265EE"/>
    <w:rsid w:val="00526D7F"/>
    <w:rsid w:val="00526F6A"/>
    <w:rsid w:val="005273EC"/>
    <w:rsid w:val="00532627"/>
    <w:rsid w:val="00533974"/>
    <w:rsid w:val="00537F83"/>
    <w:rsid w:val="005425CE"/>
    <w:rsid w:val="00545D3E"/>
    <w:rsid w:val="00546C49"/>
    <w:rsid w:val="005473DB"/>
    <w:rsid w:val="0055097B"/>
    <w:rsid w:val="00550CDC"/>
    <w:rsid w:val="005518E5"/>
    <w:rsid w:val="0055216D"/>
    <w:rsid w:val="00552981"/>
    <w:rsid w:val="005529C9"/>
    <w:rsid w:val="005541FE"/>
    <w:rsid w:val="005557F3"/>
    <w:rsid w:val="00556047"/>
    <w:rsid w:val="005563B1"/>
    <w:rsid w:val="00556E72"/>
    <w:rsid w:val="00560794"/>
    <w:rsid w:val="0056081C"/>
    <w:rsid w:val="00560C61"/>
    <w:rsid w:val="00561504"/>
    <w:rsid w:val="00563DD2"/>
    <w:rsid w:val="00563E51"/>
    <w:rsid w:val="00564A4D"/>
    <w:rsid w:val="0056524B"/>
    <w:rsid w:val="00565AED"/>
    <w:rsid w:val="00566ACE"/>
    <w:rsid w:val="005679A9"/>
    <w:rsid w:val="005705FC"/>
    <w:rsid w:val="0057104D"/>
    <w:rsid w:val="0057125D"/>
    <w:rsid w:val="00572B8C"/>
    <w:rsid w:val="00572D1D"/>
    <w:rsid w:val="00575AAA"/>
    <w:rsid w:val="00580498"/>
    <w:rsid w:val="00581F7D"/>
    <w:rsid w:val="005822BA"/>
    <w:rsid w:val="00582614"/>
    <w:rsid w:val="00582896"/>
    <w:rsid w:val="00582FFB"/>
    <w:rsid w:val="005847B3"/>
    <w:rsid w:val="00586836"/>
    <w:rsid w:val="00586860"/>
    <w:rsid w:val="00586B6B"/>
    <w:rsid w:val="00587B53"/>
    <w:rsid w:val="00587B7B"/>
    <w:rsid w:val="00591172"/>
    <w:rsid w:val="0059134C"/>
    <w:rsid w:val="005931D9"/>
    <w:rsid w:val="00593634"/>
    <w:rsid w:val="00593849"/>
    <w:rsid w:val="0059397F"/>
    <w:rsid w:val="00593CC0"/>
    <w:rsid w:val="0059431C"/>
    <w:rsid w:val="00594CD4"/>
    <w:rsid w:val="00596D92"/>
    <w:rsid w:val="00597158"/>
    <w:rsid w:val="005A1817"/>
    <w:rsid w:val="005A2A72"/>
    <w:rsid w:val="005A30E3"/>
    <w:rsid w:val="005A379C"/>
    <w:rsid w:val="005A3ED9"/>
    <w:rsid w:val="005A441C"/>
    <w:rsid w:val="005A48EC"/>
    <w:rsid w:val="005A4909"/>
    <w:rsid w:val="005A49A7"/>
    <w:rsid w:val="005A4A79"/>
    <w:rsid w:val="005A7631"/>
    <w:rsid w:val="005B10CA"/>
    <w:rsid w:val="005B1343"/>
    <w:rsid w:val="005B3138"/>
    <w:rsid w:val="005B335B"/>
    <w:rsid w:val="005B3D50"/>
    <w:rsid w:val="005B3DC9"/>
    <w:rsid w:val="005B441C"/>
    <w:rsid w:val="005B4F67"/>
    <w:rsid w:val="005B690A"/>
    <w:rsid w:val="005B6975"/>
    <w:rsid w:val="005B6B5D"/>
    <w:rsid w:val="005B7EB7"/>
    <w:rsid w:val="005C01CE"/>
    <w:rsid w:val="005C088C"/>
    <w:rsid w:val="005C105D"/>
    <w:rsid w:val="005C22B3"/>
    <w:rsid w:val="005C22E1"/>
    <w:rsid w:val="005C292B"/>
    <w:rsid w:val="005C3184"/>
    <w:rsid w:val="005C3A7B"/>
    <w:rsid w:val="005C4735"/>
    <w:rsid w:val="005C4BC9"/>
    <w:rsid w:val="005C51AF"/>
    <w:rsid w:val="005C5481"/>
    <w:rsid w:val="005C55B7"/>
    <w:rsid w:val="005C6008"/>
    <w:rsid w:val="005D0679"/>
    <w:rsid w:val="005D0C5D"/>
    <w:rsid w:val="005D121A"/>
    <w:rsid w:val="005D1762"/>
    <w:rsid w:val="005D3897"/>
    <w:rsid w:val="005D450E"/>
    <w:rsid w:val="005D701D"/>
    <w:rsid w:val="005E52BA"/>
    <w:rsid w:val="005E5B51"/>
    <w:rsid w:val="005E76F1"/>
    <w:rsid w:val="005E7C35"/>
    <w:rsid w:val="005F0910"/>
    <w:rsid w:val="005F0F70"/>
    <w:rsid w:val="005F117F"/>
    <w:rsid w:val="005F1514"/>
    <w:rsid w:val="005F1FC1"/>
    <w:rsid w:val="005F29A1"/>
    <w:rsid w:val="005F2E19"/>
    <w:rsid w:val="005F31E3"/>
    <w:rsid w:val="005F3700"/>
    <w:rsid w:val="005F482A"/>
    <w:rsid w:val="005F6102"/>
    <w:rsid w:val="00600C58"/>
    <w:rsid w:val="00601D8F"/>
    <w:rsid w:val="00601D9D"/>
    <w:rsid w:val="0060234C"/>
    <w:rsid w:val="0060270D"/>
    <w:rsid w:val="00604A60"/>
    <w:rsid w:val="00605C7C"/>
    <w:rsid w:val="00606129"/>
    <w:rsid w:val="0060656E"/>
    <w:rsid w:val="00607818"/>
    <w:rsid w:val="00610221"/>
    <w:rsid w:val="006103AD"/>
    <w:rsid w:val="006110C2"/>
    <w:rsid w:val="00612840"/>
    <w:rsid w:val="00612E11"/>
    <w:rsid w:val="00614E9A"/>
    <w:rsid w:val="00617B22"/>
    <w:rsid w:val="0062260B"/>
    <w:rsid w:val="00622807"/>
    <w:rsid w:val="00623DC1"/>
    <w:rsid w:val="00625EBA"/>
    <w:rsid w:val="0062683D"/>
    <w:rsid w:val="00631426"/>
    <w:rsid w:val="00631FA2"/>
    <w:rsid w:val="006326BE"/>
    <w:rsid w:val="00632E15"/>
    <w:rsid w:val="00632F92"/>
    <w:rsid w:val="00633FD0"/>
    <w:rsid w:val="00636928"/>
    <w:rsid w:val="00636BDC"/>
    <w:rsid w:val="00637A72"/>
    <w:rsid w:val="00641B06"/>
    <w:rsid w:val="00642711"/>
    <w:rsid w:val="006438C6"/>
    <w:rsid w:val="00644BEF"/>
    <w:rsid w:val="00646413"/>
    <w:rsid w:val="006474BC"/>
    <w:rsid w:val="00647A39"/>
    <w:rsid w:val="00650787"/>
    <w:rsid w:val="00650894"/>
    <w:rsid w:val="00651B48"/>
    <w:rsid w:val="00652507"/>
    <w:rsid w:val="00655449"/>
    <w:rsid w:val="00655772"/>
    <w:rsid w:val="00655AD8"/>
    <w:rsid w:val="0065683F"/>
    <w:rsid w:val="00660485"/>
    <w:rsid w:val="00660730"/>
    <w:rsid w:val="006622A3"/>
    <w:rsid w:val="00662ADF"/>
    <w:rsid w:val="00662B18"/>
    <w:rsid w:val="00662EC5"/>
    <w:rsid w:val="006641A5"/>
    <w:rsid w:val="00664594"/>
    <w:rsid w:val="006666A6"/>
    <w:rsid w:val="0066688B"/>
    <w:rsid w:val="0066706D"/>
    <w:rsid w:val="0067194B"/>
    <w:rsid w:val="00671AC3"/>
    <w:rsid w:val="00671E41"/>
    <w:rsid w:val="00671ED0"/>
    <w:rsid w:val="00672421"/>
    <w:rsid w:val="006731F0"/>
    <w:rsid w:val="0067364B"/>
    <w:rsid w:val="006736C6"/>
    <w:rsid w:val="00674362"/>
    <w:rsid w:val="00674916"/>
    <w:rsid w:val="00675C9E"/>
    <w:rsid w:val="00682299"/>
    <w:rsid w:val="006824B9"/>
    <w:rsid w:val="00682809"/>
    <w:rsid w:val="00682E72"/>
    <w:rsid w:val="006835AF"/>
    <w:rsid w:val="0068398F"/>
    <w:rsid w:val="00684B48"/>
    <w:rsid w:val="00685D93"/>
    <w:rsid w:val="00686220"/>
    <w:rsid w:val="0068792A"/>
    <w:rsid w:val="00687D9F"/>
    <w:rsid w:val="00690BC7"/>
    <w:rsid w:val="006917E3"/>
    <w:rsid w:val="006924B1"/>
    <w:rsid w:val="00692D3D"/>
    <w:rsid w:val="006930D7"/>
    <w:rsid w:val="00696CA8"/>
    <w:rsid w:val="006978D8"/>
    <w:rsid w:val="00697E7E"/>
    <w:rsid w:val="006A0EA5"/>
    <w:rsid w:val="006A19EA"/>
    <w:rsid w:val="006A1C88"/>
    <w:rsid w:val="006A4116"/>
    <w:rsid w:val="006A477B"/>
    <w:rsid w:val="006A4B9A"/>
    <w:rsid w:val="006A5270"/>
    <w:rsid w:val="006A6D1C"/>
    <w:rsid w:val="006B0F1B"/>
    <w:rsid w:val="006B14FF"/>
    <w:rsid w:val="006B24BA"/>
    <w:rsid w:val="006B29CE"/>
    <w:rsid w:val="006B2A6C"/>
    <w:rsid w:val="006B4880"/>
    <w:rsid w:val="006B4CD6"/>
    <w:rsid w:val="006C0842"/>
    <w:rsid w:val="006C1315"/>
    <w:rsid w:val="006C19B0"/>
    <w:rsid w:val="006C3020"/>
    <w:rsid w:val="006C314A"/>
    <w:rsid w:val="006C3326"/>
    <w:rsid w:val="006C410A"/>
    <w:rsid w:val="006C4DD6"/>
    <w:rsid w:val="006C51B3"/>
    <w:rsid w:val="006C5833"/>
    <w:rsid w:val="006C5F4F"/>
    <w:rsid w:val="006C6A4F"/>
    <w:rsid w:val="006C797D"/>
    <w:rsid w:val="006D30CD"/>
    <w:rsid w:val="006D323B"/>
    <w:rsid w:val="006D34F5"/>
    <w:rsid w:val="006D395A"/>
    <w:rsid w:val="006D3E57"/>
    <w:rsid w:val="006D42B3"/>
    <w:rsid w:val="006D5986"/>
    <w:rsid w:val="006E1969"/>
    <w:rsid w:val="006E46B4"/>
    <w:rsid w:val="006E4A1E"/>
    <w:rsid w:val="006E5B44"/>
    <w:rsid w:val="006E6EFC"/>
    <w:rsid w:val="006F0561"/>
    <w:rsid w:val="006F36B3"/>
    <w:rsid w:val="006F38BB"/>
    <w:rsid w:val="006F544F"/>
    <w:rsid w:val="006F563C"/>
    <w:rsid w:val="006F5A4C"/>
    <w:rsid w:val="006F68BB"/>
    <w:rsid w:val="007029E1"/>
    <w:rsid w:val="007041EA"/>
    <w:rsid w:val="00704596"/>
    <w:rsid w:val="00704930"/>
    <w:rsid w:val="007075AC"/>
    <w:rsid w:val="0070763D"/>
    <w:rsid w:val="00707DB0"/>
    <w:rsid w:val="00711177"/>
    <w:rsid w:val="007114F4"/>
    <w:rsid w:val="00711881"/>
    <w:rsid w:val="007163B7"/>
    <w:rsid w:val="007167E7"/>
    <w:rsid w:val="00716F23"/>
    <w:rsid w:val="0071777A"/>
    <w:rsid w:val="00717D48"/>
    <w:rsid w:val="00720376"/>
    <w:rsid w:val="007203DF"/>
    <w:rsid w:val="007224BC"/>
    <w:rsid w:val="00722D03"/>
    <w:rsid w:val="00722DA5"/>
    <w:rsid w:val="00723B31"/>
    <w:rsid w:val="00723B83"/>
    <w:rsid w:val="0072487A"/>
    <w:rsid w:val="00724DAD"/>
    <w:rsid w:val="00726DEA"/>
    <w:rsid w:val="0072794C"/>
    <w:rsid w:val="00732775"/>
    <w:rsid w:val="007368A8"/>
    <w:rsid w:val="00736FDC"/>
    <w:rsid w:val="00737632"/>
    <w:rsid w:val="007421A1"/>
    <w:rsid w:val="00743491"/>
    <w:rsid w:val="00743897"/>
    <w:rsid w:val="007444FD"/>
    <w:rsid w:val="00744DD6"/>
    <w:rsid w:val="0075097D"/>
    <w:rsid w:val="00750EF0"/>
    <w:rsid w:val="00751474"/>
    <w:rsid w:val="007516D4"/>
    <w:rsid w:val="00752480"/>
    <w:rsid w:val="00752BEB"/>
    <w:rsid w:val="00753B23"/>
    <w:rsid w:val="00753DFB"/>
    <w:rsid w:val="007541FE"/>
    <w:rsid w:val="00754BD2"/>
    <w:rsid w:val="00755070"/>
    <w:rsid w:val="007552DA"/>
    <w:rsid w:val="007569CC"/>
    <w:rsid w:val="007575EB"/>
    <w:rsid w:val="00757920"/>
    <w:rsid w:val="007619A3"/>
    <w:rsid w:val="00762F74"/>
    <w:rsid w:val="00764385"/>
    <w:rsid w:val="00764F2B"/>
    <w:rsid w:val="007660A7"/>
    <w:rsid w:val="00766A48"/>
    <w:rsid w:val="00766DF0"/>
    <w:rsid w:val="007679F2"/>
    <w:rsid w:val="007701A7"/>
    <w:rsid w:val="00770401"/>
    <w:rsid w:val="0077177C"/>
    <w:rsid w:val="007725CC"/>
    <w:rsid w:val="00772A11"/>
    <w:rsid w:val="00773DAA"/>
    <w:rsid w:val="007749D9"/>
    <w:rsid w:val="00774E12"/>
    <w:rsid w:val="00775A60"/>
    <w:rsid w:val="00777D75"/>
    <w:rsid w:val="00780E45"/>
    <w:rsid w:val="00782CE6"/>
    <w:rsid w:val="00783239"/>
    <w:rsid w:val="00784267"/>
    <w:rsid w:val="00784C76"/>
    <w:rsid w:val="0078538F"/>
    <w:rsid w:val="007858A3"/>
    <w:rsid w:val="007861D4"/>
    <w:rsid w:val="007903F8"/>
    <w:rsid w:val="00790C9B"/>
    <w:rsid w:val="00791B5E"/>
    <w:rsid w:val="00792DBC"/>
    <w:rsid w:val="0079367C"/>
    <w:rsid w:val="0079427B"/>
    <w:rsid w:val="007946D0"/>
    <w:rsid w:val="0079485C"/>
    <w:rsid w:val="00794E46"/>
    <w:rsid w:val="007952ED"/>
    <w:rsid w:val="007A0667"/>
    <w:rsid w:val="007A06AC"/>
    <w:rsid w:val="007A27F0"/>
    <w:rsid w:val="007A2A3C"/>
    <w:rsid w:val="007A2AE4"/>
    <w:rsid w:val="007A3380"/>
    <w:rsid w:val="007A4681"/>
    <w:rsid w:val="007A61BE"/>
    <w:rsid w:val="007A77E2"/>
    <w:rsid w:val="007B038C"/>
    <w:rsid w:val="007B060E"/>
    <w:rsid w:val="007B2674"/>
    <w:rsid w:val="007B37D0"/>
    <w:rsid w:val="007B3E6E"/>
    <w:rsid w:val="007B4B53"/>
    <w:rsid w:val="007B5261"/>
    <w:rsid w:val="007B6353"/>
    <w:rsid w:val="007B770D"/>
    <w:rsid w:val="007C0394"/>
    <w:rsid w:val="007C0D98"/>
    <w:rsid w:val="007C1298"/>
    <w:rsid w:val="007C20BB"/>
    <w:rsid w:val="007C229C"/>
    <w:rsid w:val="007C2503"/>
    <w:rsid w:val="007C3D80"/>
    <w:rsid w:val="007C4D3B"/>
    <w:rsid w:val="007C5785"/>
    <w:rsid w:val="007C7CDF"/>
    <w:rsid w:val="007C7DD7"/>
    <w:rsid w:val="007D198C"/>
    <w:rsid w:val="007D2ED5"/>
    <w:rsid w:val="007D35BE"/>
    <w:rsid w:val="007D492D"/>
    <w:rsid w:val="007D561A"/>
    <w:rsid w:val="007D6198"/>
    <w:rsid w:val="007D6D28"/>
    <w:rsid w:val="007D75F8"/>
    <w:rsid w:val="007E3707"/>
    <w:rsid w:val="007E4015"/>
    <w:rsid w:val="007E40ED"/>
    <w:rsid w:val="007E57FC"/>
    <w:rsid w:val="007E64A6"/>
    <w:rsid w:val="007E66E4"/>
    <w:rsid w:val="007F18A4"/>
    <w:rsid w:val="007F2497"/>
    <w:rsid w:val="007F501E"/>
    <w:rsid w:val="007F53F2"/>
    <w:rsid w:val="007F6936"/>
    <w:rsid w:val="007F7F0A"/>
    <w:rsid w:val="00802B43"/>
    <w:rsid w:val="0080307F"/>
    <w:rsid w:val="00803E1E"/>
    <w:rsid w:val="0080466F"/>
    <w:rsid w:val="00804CDD"/>
    <w:rsid w:val="00806678"/>
    <w:rsid w:val="008072DD"/>
    <w:rsid w:val="00807319"/>
    <w:rsid w:val="00807F8B"/>
    <w:rsid w:val="00813E81"/>
    <w:rsid w:val="00816D05"/>
    <w:rsid w:val="00817779"/>
    <w:rsid w:val="00820113"/>
    <w:rsid w:val="00821E90"/>
    <w:rsid w:val="008236E9"/>
    <w:rsid w:val="0082431A"/>
    <w:rsid w:val="00824909"/>
    <w:rsid w:val="008265D7"/>
    <w:rsid w:val="008277FC"/>
    <w:rsid w:val="008311E3"/>
    <w:rsid w:val="008319C4"/>
    <w:rsid w:val="00832863"/>
    <w:rsid w:val="00832D1C"/>
    <w:rsid w:val="00832FA2"/>
    <w:rsid w:val="00836340"/>
    <w:rsid w:val="00836D48"/>
    <w:rsid w:val="008370A1"/>
    <w:rsid w:val="00840922"/>
    <w:rsid w:val="0084092B"/>
    <w:rsid w:val="00840A13"/>
    <w:rsid w:val="00840DD5"/>
    <w:rsid w:val="00841A10"/>
    <w:rsid w:val="00842CAA"/>
    <w:rsid w:val="00843490"/>
    <w:rsid w:val="00843CB1"/>
    <w:rsid w:val="008451D9"/>
    <w:rsid w:val="00846D56"/>
    <w:rsid w:val="008475D8"/>
    <w:rsid w:val="008503A3"/>
    <w:rsid w:val="008512AF"/>
    <w:rsid w:val="008515E4"/>
    <w:rsid w:val="008540A6"/>
    <w:rsid w:val="00855B9C"/>
    <w:rsid w:val="00856ABD"/>
    <w:rsid w:val="00860C16"/>
    <w:rsid w:val="00860E68"/>
    <w:rsid w:val="00860FCE"/>
    <w:rsid w:val="00861739"/>
    <w:rsid w:val="008624E0"/>
    <w:rsid w:val="0086281F"/>
    <w:rsid w:val="00862CE8"/>
    <w:rsid w:val="008632E5"/>
    <w:rsid w:val="00863337"/>
    <w:rsid w:val="00863D13"/>
    <w:rsid w:val="008656B2"/>
    <w:rsid w:val="00865EB3"/>
    <w:rsid w:val="00866508"/>
    <w:rsid w:val="00866B4F"/>
    <w:rsid w:val="0086710F"/>
    <w:rsid w:val="00867E8E"/>
    <w:rsid w:val="008701C5"/>
    <w:rsid w:val="00871F6C"/>
    <w:rsid w:val="00872352"/>
    <w:rsid w:val="00872B8E"/>
    <w:rsid w:val="00873401"/>
    <w:rsid w:val="0087452B"/>
    <w:rsid w:val="00874539"/>
    <w:rsid w:val="00874D6C"/>
    <w:rsid w:val="0087529F"/>
    <w:rsid w:val="008759DD"/>
    <w:rsid w:val="00876000"/>
    <w:rsid w:val="008764B6"/>
    <w:rsid w:val="00876761"/>
    <w:rsid w:val="00877FCA"/>
    <w:rsid w:val="0088041D"/>
    <w:rsid w:val="008806DD"/>
    <w:rsid w:val="00880AC5"/>
    <w:rsid w:val="0088208E"/>
    <w:rsid w:val="00883BC9"/>
    <w:rsid w:val="0088409B"/>
    <w:rsid w:val="008843ED"/>
    <w:rsid w:val="00884952"/>
    <w:rsid w:val="00884EC5"/>
    <w:rsid w:val="0088677C"/>
    <w:rsid w:val="008870DE"/>
    <w:rsid w:val="0088735E"/>
    <w:rsid w:val="008878B0"/>
    <w:rsid w:val="008905E5"/>
    <w:rsid w:val="00891C70"/>
    <w:rsid w:val="00892D21"/>
    <w:rsid w:val="00893599"/>
    <w:rsid w:val="00893802"/>
    <w:rsid w:val="00893B54"/>
    <w:rsid w:val="008946CB"/>
    <w:rsid w:val="00894EDF"/>
    <w:rsid w:val="00895F21"/>
    <w:rsid w:val="008A2152"/>
    <w:rsid w:val="008A29CD"/>
    <w:rsid w:val="008A34FE"/>
    <w:rsid w:val="008A4601"/>
    <w:rsid w:val="008A54AE"/>
    <w:rsid w:val="008A5704"/>
    <w:rsid w:val="008A6EAD"/>
    <w:rsid w:val="008A723C"/>
    <w:rsid w:val="008A7FB7"/>
    <w:rsid w:val="008B00BD"/>
    <w:rsid w:val="008B0379"/>
    <w:rsid w:val="008B0764"/>
    <w:rsid w:val="008B0D41"/>
    <w:rsid w:val="008B1D2F"/>
    <w:rsid w:val="008B217E"/>
    <w:rsid w:val="008B2CDB"/>
    <w:rsid w:val="008B58CF"/>
    <w:rsid w:val="008B6D8D"/>
    <w:rsid w:val="008B70F8"/>
    <w:rsid w:val="008B79AD"/>
    <w:rsid w:val="008B7E6C"/>
    <w:rsid w:val="008C5FEB"/>
    <w:rsid w:val="008C6892"/>
    <w:rsid w:val="008C68A8"/>
    <w:rsid w:val="008C68AB"/>
    <w:rsid w:val="008C7B67"/>
    <w:rsid w:val="008D14B9"/>
    <w:rsid w:val="008D17B2"/>
    <w:rsid w:val="008D28C4"/>
    <w:rsid w:val="008D3340"/>
    <w:rsid w:val="008D3CE6"/>
    <w:rsid w:val="008D4A7D"/>
    <w:rsid w:val="008D4BC3"/>
    <w:rsid w:val="008D7422"/>
    <w:rsid w:val="008E1F41"/>
    <w:rsid w:val="008E397E"/>
    <w:rsid w:val="008E57DD"/>
    <w:rsid w:val="008E5ED1"/>
    <w:rsid w:val="008E6227"/>
    <w:rsid w:val="008E6C1C"/>
    <w:rsid w:val="008E7540"/>
    <w:rsid w:val="008E7DB7"/>
    <w:rsid w:val="008F0895"/>
    <w:rsid w:val="008F2DF5"/>
    <w:rsid w:val="008F443B"/>
    <w:rsid w:val="008F47FB"/>
    <w:rsid w:val="008F75E1"/>
    <w:rsid w:val="008F78BD"/>
    <w:rsid w:val="008F78E2"/>
    <w:rsid w:val="00900465"/>
    <w:rsid w:val="00900F8C"/>
    <w:rsid w:val="00901096"/>
    <w:rsid w:val="009010CA"/>
    <w:rsid w:val="0090148E"/>
    <w:rsid w:val="009015FC"/>
    <w:rsid w:val="00902193"/>
    <w:rsid w:val="00902332"/>
    <w:rsid w:val="00902D43"/>
    <w:rsid w:val="00902F86"/>
    <w:rsid w:val="00904D1C"/>
    <w:rsid w:val="00906068"/>
    <w:rsid w:val="00906C7A"/>
    <w:rsid w:val="00907F87"/>
    <w:rsid w:val="00910508"/>
    <w:rsid w:val="00910572"/>
    <w:rsid w:val="00911337"/>
    <w:rsid w:val="00911A2B"/>
    <w:rsid w:val="00912437"/>
    <w:rsid w:val="00912667"/>
    <w:rsid w:val="00914F7B"/>
    <w:rsid w:val="00917028"/>
    <w:rsid w:val="0092007A"/>
    <w:rsid w:val="009202BE"/>
    <w:rsid w:val="00921032"/>
    <w:rsid w:val="009221D9"/>
    <w:rsid w:val="00922E2D"/>
    <w:rsid w:val="00924709"/>
    <w:rsid w:val="0092472E"/>
    <w:rsid w:val="00925E8E"/>
    <w:rsid w:val="009264F8"/>
    <w:rsid w:val="00926FEA"/>
    <w:rsid w:val="0093039C"/>
    <w:rsid w:val="00930676"/>
    <w:rsid w:val="00931AF7"/>
    <w:rsid w:val="00931ECC"/>
    <w:rsid w:val="00931FE4"/>
    <w:rsid w:val="00933C22"/>
    <w:rsid w:val="009343F8"/>
    <w:rsid w:val="00934B5B"/>
    <w:rsid w:val="00934C3E"/>
    <w:rsid w:val="00934D90"/>
    <w:rsid w:val="00934F49"/>
    <w:rsid w:val="00935764"/>
    <w:rsid w:val="00935A5B"/>
    <w:rsid w:val="009374FB"/>
    <w:rsid w:val="00940376"/>
    <w:rsid w:val="009418BD"/>
    <w:rsid w:val="00941CA6"/>
    <w:rsid w:val="00942EA0"/>
    <w:rsid w:val="00943731"/>
    <w:rsid w:val="00943F3A"/>
    <w:rsid w:val="00945AC2"/>
    <w:rsid w:val="009460EF"/>
    <w:rsid w:val="00946C4C"/>
    <w:rsid w:val="00953225"/>
    <w:rsid w:val="00953CB5"/>
    <w:rsid w:val="009541CF"/>
    <w:rsid w:val="009555EC"/>
    <w:rsid w:val="009560D1"/>
    <w:rsid w:val="00956A1E"/>
    <w:rsid w:val="00957ADA"/>
    <w:rsid w:val="00957B22"/>
    <w:rsid w:val="00961A0B"/>
    <w:rsid w:val="009629C1"/>
    <w:rsid w:val="00963AF0"/>
    <w:rsid w:val="009650F1"/>
    <w:rsid w:val="00965AA6"/>
    <w:rsid w:val="00965C38"/>
    <w:rsid w:val="009667C0"/>
    <w:rsid w:val="00970162"/>
    <w:rsid w:val="00971577"/>
    <w:rsid w:val="00971903"/>
    <w:rsid w:val="00972B11"/>
    <w:rsid w:val="00975741"/>
    <w:rsid w:val="00976B24"/>
    <w:rsid w:val="00976E89"/>
    <w:rsid w:val="009771E3"/>
    <w:rsid w:val="009803FD"/>
    <w:rsid w:val="009809A6"/>
    <w:rsid w:val="00981923"/>
    <w:rsid w:val="00982A32"/>
    <w:rsid w:val="00982AAD"/>
    <w:rsid w:val="009836CF"/>
    <w:rsid w:val="00985441"/>
    <w:rsid w:val="00985A5B"/>
    <w:rsid w:val="009861A4"/>
    <w:rsid w:val="0098653C"/>
    <w:rsid w:val="00986774"/>
    <w:rsid w:val="00987C38"/>
    <w:rsid w:val="0099184E"/>
    <w:rsid w:val="0099376F"/>
    <w:rsid w:val="009951D0"/>
    <w:rsid w:val="0099586E"/>
    <w:rsid w:val="00996D80"/>
    <w:rsid w:val="009A0229"/>
    <w:rsid w:val="009A1E4A"/>
    <w:rsid w:val="009A256C"/>
    <w:rsid w:val="009A33F6"/>
    <w:rsid w:val="009A35CB"/>
    <w:rsid w:val="009A525E"/>
    <w:rsid w:val="009A55D2"/>
    <w:rsid w:val="009A59BA"/>
    <w:rsid w:val="009A5AAD"/>
    <w:rsid w:val="009A7CE7"/>
    <w:rsid w:val="009B003C"/>
    <w:rsid w:val="009B0236"/>
    <w:rsid w:val="009B0C15"/>
    <w:rsid w:val="009B2987"/>
    <w:rsid w:val="009B2A46"/>
    <w:rsid w:val="009B30E6"/>
    <w:rsid w:val="009B65DC"/>
    <w:rsid w:val="009B737C"/>
    <w:rsid w:val="009C03BE"/>
    <w:rsid w:val="009C0479"/>
    <w:rsid w:val="009C1E5C"/>
    <w:rsid w:val="009C1EF0"/>
    <w:rsid w:val="009C21CB"/>
    <w:rsid w:val="009C2908"/>
    <w:rsid w:val="009C2F2F"/>
    <w:rsid w:val="009C3145"/>
    <w:rsid w:val="009C3AEE"/>
    <w:rsid w:val="009C5417"/>
    <w:rsid w:val="009C5469"/>
    <w:rsid w:val="009C7E30"/>
    <w:rsid w:val="009D02A2"/>
    <w:rsid w:val="009D053D"/>
    <w:rsid w:val="009D2E15"/>
    <w:rsid w:val="009D3DD8"/>
    <w:rsid w:val="009D4DEA"/>
    <w:rsid w:val="009D5BFF"/>
    <w:rsid w:val="009D6019"/>
    <w:rsid w:val="009D7690"/>
    <w:rsid w:val="009D79A7"/>
    <w:rsid w:val="009D7B3B"/>
    <w:rsid w:val="009E1669"/>
    <w:rsid w:val="009E2D10"/>
    <w:rsid w:val="009E6D4A"/>
    <w:rsid w:val="009E6F2B"/>
    <w:rsid w:val="009E7934"/>
    <w:rsid w:val="009E7CCD"/>
    <w:rsid w:val="009E7F4C"/>
    <w:rsid w:val="009F3295"/>
    <w:rsid w:val="009F3777"/>
    <w:rsid w:val="009F4315"/>
    <w:rsid w:val="009F4702"/>
    <w:rsid w:val="009F5874"/>
    <w:rsid w:val="009F7417"/>
    <w:rsid w:val="009F7FD1"/>
    <w:rsid w:val="00A026D5"/>
    <w:rsid w:val="00A02994"/>
    <w:rsid w:val="00A03C8D"/>
    <w:rsid w:val="00A03F32"/>
    <w:rsid w:val="00A046C5"/>
    <w:rsid w:val="00A05CFA"/>
    <w:rsid w:val="00A0622C"/>
    <w:rsid w:val="00A06365"/>
    <w:rsid w:val="00A0658B"/>
    <w:rsid w:val="00A07ACD"/>
    <w:rsid w:val="00A07BFC"/>
    <w:rsid w:val="00A1068D"/>
    <w:rsid w:val="00A10824"/>
    <w:rsid w:val="00A10CDC"/>
    <w:rsid w:val="00A1207B"/>
    <w:rsid w:val="00A14143"/>
    <w:rsid w:val="00A158B1"/>
    <w:rsid w:val="00A15B7D"/>
    <w:rsid w:val="00A15B91"/>
    <w:rsid w:val="00A15F0A"/>
    <w:rsid w:val="00A22086"/>
    <w:rsid w:val="00A24817"/>
    <w:rsid w:val="00A24B13"/>
    <w:rsid w:val="00A24F48"/>
    <w:rsid w:val="00A24FE2"/>
    <w:rsid w:val="00A26974"/>
    <w:rsid w:val="00A30E55"/>
    <w:rsid w:val="00A3153D"/>
    <w:rsid w:val="00A3170A"/>
    <w:rsid w:val="00A34300"/>
    <w:rsid w:val="00A371CF"/>
    <w:rsid w:val="00A37949"/>
    <w:rsid w:val="00A4241C"/>
    <w:rsid w:val="00A43D54"/>
    <w:rsid w:val="00A43D6F"/>
    <w:rsid w:val="00A4466A"/>
    <w:rsid w:val="00A44F69"/>
    <w:rsid w:val="00A4566D"/>
    <w:rsid w:val="00A45A5C"/>
    <w:rsid w:val="00A47D02"/>
    <w:rsid w:val="00A501BC"/>
    <w:rsid w:val="00A50284"/>
    <w:rsid w:val="00A50B46"/>
    <w:rsid w:val="00A511EE"/>
    <w:rsid w:val="00A526B0"/>
    <w:rsid w:val="00A5279C"/>
    <w:rsid w:val="00A53F7A"/>
    <w:rsid w:val="00A55A16"/>
    <w:rsid w:val="00A56FB6"/>
    <w:rsid w:val="00A60452"/>
    <w:rsid w:val="00A60894"/>
    <w:rsid w:val="00A61306"/>
    <w:rsid w:val="00A629EF"/>
    <w:rsid w:val="00A6367F"/>
    <w:rsid w:val="00A645BA"/>
    <w:rsid w:val="00A64EC8"/>
    <w:rsid w:val="00A6675E"/>
    <w:rsid w:val="00A6789E"/>
    <w:rsid w:val="00A67AA6"/>
    <w:rsid w:val="00A67BC9"/>
    <w:rsid w:val="00A70ACE"/>
    <w:rsid w:val="00A71EC4"/>
    <w:rsid w:val="00A7306C"/>
    <w:rsid w:val="00A73310"/>
    <w:rsid w:val="00A73736"/>
    <w:rsid w:val="00A74B1B"/>
    <w:rsid w:val="00A76750"/>
    <w:rsid w:val="00A76E2E"/>
    <w:rsid w:val="00A77515"/>
    <w:rsid w:val="00A77B13"/>
    <w:rsid w:val="00A77D79"/>
    <w:rsid w:val="00A77E4D"/>
    <w:rsid w:val="00A77F86"/>
    <w:rsid w:val="00A835AF"/>
    <w:rsid w:val="00A83D27"/>
    <w:rsid w:val="00A83F30"/>
    <w:rsid w:val="00A84F83"/>
    <w:rsid w:val="00A861AD"/>
    <w:rsid w:val="00A87499"/>
    <w:rsid w:val="00A87771"/>
    <w:rsid w:val="00A90CA4"/>
    <w:rsid w:val="00A90E8F"/>
    <w:rsid w:val="00A9218A"/>
    <w:rsid w:val="00A93540"/>
    <w:rsid w:val="00A93C4B"/>
    <w:rsid w:val="00A94DDD"/>
    <w:rsid w:val="00A95261"/>
    <w:rsid w:val="00A952E4"/>
    <w:rsid w:val="00AA0004"/>
    <w:rsid w:val="00AA22A5"/>
    <w:rsid w:val="00AA24AB"/>
    <w:rsid w:val="00AA47CB"/>
    <w:rsid w:val="00AA558E"/>
    <w:rsid w:val="00AA56DA"/>
    <w:rsid w:val="00AA6935"/>
    <w:rsid w:val="00AA7C1A"/>
    <w:rsid w:val="00AB17A9"/>
    <w:rsid w:val="00AB2797"/>
    <w:rsid w:val="00AB2EBF"/>
    <w:rsid w:val="00AB3373"/>
    <w:rsid w:val="00AB3471"/>
    <w:rsid w:val="00AB442A"/>
    <w:rsid w:val="00AB5F6B"/>
    <w:rsid w:val="00AC1AF5"/>
    <w:rsid w:val="00AC2B8C"/>
    <w:rsid w:val="00AC3A9C"/>
    <w:rsid w:val="00AC4175"/>
    <w:rsid w:val="00AC4747"/>
    <w:rsid w:val="00AC51FF"/>
    <w:rsid w:val="00AC541F"/>
    <w:rsid w:val="00AC7042"/>
    <w:rsid w:val="00AC72DA"/>
    <w:rsid w:val="00AC7767"/>
    <w:rsid w:val="00AC7FB1"/>
    <w:rsid w:val="00AD0236"/>
    <w:rsid w:val="00AD0659"/>
    <w:rsid w:val="00AD077C"/>
    <w:rsid w:val="00AD2244"/>
    <w:rsid w:val="00AD2B34"/>
    <w:rsid w:val="00AD40B0"/>
    <w:rsid w:val="00AD55F0"/>
    <w:rsid w:val="00AD5EE7"/>
    <w:rsid w:val="00AD68F9"/>
    <w:rsid w:val="00AE0062"/>
    <w:rsid w:val="00AE10BE"/>
    <w:rsid w:val="00AE19F1"/>
    <w:rsid w:val="00AE1E34"/>
    <w:rsid w:val="00AE204E"/>
    <w:rsid w:val="00AE41DA"/>
    <w:rsid w:val="00AE4920"/>
    <w:rsid w:val="00AE55FE"/>
    <w:rsid w:val="00AE66AE"/>
    <w:rsid w:val="00AE76B8"/>
    <w:rsid w:val="00AE77CA"/>
    <w:rsid w:val="00AE7D16"/>
    <w:rsid w:val="00AF1190"/>
    <w:rsid w:val="00AF6EC0"/>
    <w:rsid w:val="00AF72F3"/>
    <w:rsid w:val="00AF77D5"/>
    <w:rsid w:val="00B0072E"/>
    <w:rsid w:val="00B00D88"/>
    <w:rsid w:val="00B02C3C"/>
    <w:rsid w:val="00B03D33"/>
    <w:rsid w:val="00B049EA"/>
    <w:rsid w:val="00B04B2A"/>
    <w:rsid w:val="00B058E5"/>
    <w:rsid w:val="00B11880"/>
    <w:rsid w:val="00B11F80"/>
    <w:rsid w:val="00B12BC0"/>
    <w:rsid w:val="00B12CF3"/>
    <w:rsid w:val="00B12D5C"/>
    <w:rsid w:val="00B1408A"/>
    <w:rsid w:val="00B144B6"/>
    <w:rsid w:val="00B156DA"/>
    <w:rsid w:val="00B15E42"/>
    <w:rsid w:val="00B16E50"/>
    <w:rsid w:val="00B17205"/>
    <w:rsid w:val="00B1795A"/>
    <w:rsid w:val="00B17C4E"/>
    <w:rsid w:val="00B20D3C"/>
    <w:rsid w:val="00B215F1"/>
    <w:rsid w:val="00B21EC2"/>
    <w:rsid w:val="00B221C1"/>
    <w:rsid w:val="00B22FC4"/>
    <w:rsid w:val="00B23DD4"/>
    <w:rsid w:val="00B245DD"/>
    <w:rsid w:val="00B2503A"/>
    <w:rsid w:val="00B25106"/>
    <w:rsid w:val="00B26264"/>
    <w:rsid w:val="00B274A5"/>
    <w:rsid w:val="00B27F56"/>
    <w:rsid w:val="00B32942"/>
    <w:rsid w:val="00B32CDB"/>
    <w:rsid w:val="00B330F3"/>
    <w:rsid w:val="00B33D70"/>
    <w:rsid w:val="00B357D6"/>
    <w:rsid w:val="00B42210"/>
    <w:rsid w:val="00B425AD"/>
    <w:rsid w:val="00B426AE"/>
    <w:rsid w:val="00B42C4C"/>
    <w:rsid w:val="00B452BD"/>
    <w:rsid w:val="00B4563C"/>
    <w:rsid w:val="00B464E8"/>
    <w:rsid w:val="00B46BC1"/>
    <w:rsid w:val="00B478C7"/>
    <w:rsid w:val="00B50F4D"/>
    <w:rsid w:val="00B51895"/>
    <w:rsid w:val="00B51C8F"/>
    <w:rsid w:val="00B51E64"/>
    <w:rsid w:val="00B527E8"/>
    <w:rsid w:val="00B542A9"/>
    <w:rsid w:val="00B54DFD"/>
    <w:rsid w:val="00B555AA"/>
    <w:rsid w:val="00B56BFE"/>
    <w:rsid w:val="00B6030F"/>
    <w:rsid w:val="00B604E7"/>
    <w:rsid w:val="00B626BE"/>
    <w:rsid w:val="00B64357"/>
    <w:rsid w:val="00B6598C"/>
    <w:rsid w:val="00B660F6"/>
    <w:rsid w:val="00B70154"/>
    <w:rsid w:val="00B70AD3"/>
    <w:rsid w:val="00B71CA5"/>
    <w:rsid w:val="00B721EB"/>
    <w:rsid w:val="00B73159"/>
    <w:rsid w:val="00B74D64"/>
    <w:rsid w:val="00B76537"/>
    <w:rsid w:val="00B77052"/>
    <w:rsid w:val="00B77763"/>
    <w:rsid w:val="00B77E8D"/>
    <w:rsid w:val="00B80531"/>
    <w:rsid w:val="00B8057D"/>
    <w:rsid w:val="00B8131E"/>
    <w:rsid w:val="00B816D1"/>
    <w:rsid w:val="00B81DF0"/>
    <w:rsid w:val="00B82521"/>
    <w:rsid w:val="00B829C8"/>
    <w:rsid w:val="00B82A7B"/>
    <w:rsid w:val="00B82B7F"/>
    <w:rsid w:val="00B846EE"/>
    <w:rsid w:val="00B85D47"/>
    <w:rsid w:val="00B867A9"/>
    <w:rsid w:val="00B910EB"/>
    <w:rsid w:val="00B91B65"/>
    <w:rsid w:val="00B929B5"/>
    <w:rsid w:val="00B92DDA"/>
    <w:rsid w:val="00B92DE0"/>
    <w:rsid w:val="00B931D5"/>
    <w:rsid w:val="00B934C1"/>
    <w:rsid w:val="00B93EB7"/>
    <w:rsid w:val="00B956A4"/>
    <w:rsid w:val="00B966CC"/>
    <w:rsid w:val="00B9683C"/>
    <w:rsid w:val="00BA0576"/>
    <w:rsid w:val="00BA14C6"/>
    <w:rsid w:val="00BA15EB"/>
    <w:rsid w:val="00BA1A73"/>
    <w:rsid w:val="00BA4437"/>
    <w:rsid w:val="00BA4708"/>
    <w:rsid w:val="00BA483D"/>
    <w:rsid w:val="00BA4CE5"/>
    <w:rsid w:val="00BA5916"/>
    <w:rsid w:val="00BA6668"/>
    <w:rsid w:val="00BA75FA"/>
    <w:rsid w:val="00BA7798"/>
    <w:rsid w:val="00BB0261"/>
    <w:rsid w:val="00BB0B62"/>
    <w:rsid w:val="00BB22BF"/>
    <w:rsid w:val="00BB34DD"/>
    <w:rsid w:val="00BB379B"/>
    <w:rsid w:val="00BB58B5"/>
    <w:rsid w:val="00BB6831"/>
    <w:rsid w:val="00BC1498"/>
    <w:rsid w:val="00BC15B8"/>
    <w:rsid w:val="00BC170F"/>
    <w:rsid w:val="00BC39E1"/>
    <w:rsid w:val="00BC4190"/>
    <w:rsid w:val="00BC5133"/>
    <w:rsid w:val="00BC548D"/>
    <w:rsid w:val="00BC6A78"/>
    <w:rsid w:val="00BC7C3E"/>
    <w:rsid w:val="00BD15BA"/>
    <w:rsid w:val="00BD1C7E"/>
    <w:rsid w:val="00BD4764"/>
    <w:rsid w:val="00BD526D"/>
    <w:rsid w:val="00BD5EFA"/>
    <w:rsid w:val="00BD733E"/>
    <w:rsid w:val="00BD7F99"/>
    <w:rsid w:val="00BE0B8A"/>
    <w:rsid w:val="00BE11DE"/>
    <w:rsid w:val="00BE47C0"/>
    <w:rsid w:val="00BE492A"/>
    <w:rsid w:val="00BE49DE"/>
    <w:rsid w:val="00BE5AA5"/>
    <w:rsid w:val="00BE7CBA"/>
    <w:rsid w:val="00BF0080"/>
    <w:rsid w:val="00BF0E50"/>
    <w:rsid w:val="00BF21F4"/>
    <w:rsid w:val="00BF3420"/>
    <w:rsid w:val="00BF3CA1"/>
    <w:rsid w:val="00BF3EE1"/>
    <w:rsid w:val="00BF4CAB"/>
    <w:rsid w:val="00BF622F"/>
    <w:rsid w:val="00BF7FED"/>
    <w:rsid w:val="00C00697"/>
    <w:rsid w:val="00C01680"/>
    <w:rsid w:val="00C039DA"/>
    <w:rsid w:val="00C0466B"/>
    <w:rsid w:val="00C05229"/>
    <w:rsid w:val="00C0533A"/>
    <w:rsid w:val="00C05AE7"/>
    <w:rsid w:val="00C068FF"/>
    <w:rsid w:val="00C070CD"/>
    <w:rsid w:val="00C07321"/>
    <w:rsid w:val="00C106BD"/>
    <w:rsid w:val="00C10985"/>
    <w:rsid w:val="00C118FA"/>
    <w:rsid w:val="00C13072"/>
    <w:rsid w:val="00C14533"/>
    <w:rsid w:val="00C1658E"/>
    <w:rsid w:val="00C16795"/>
    <w:rsid w:val="00C168CA"/>
    <w:rsid w:val="00C16F0F"/>
    <w:rsid w:val="00C178DA"/>
    <w:rsid w:val="00C2004B"/>
    <w:rsid w:val="00C2041D"/>
    <w:rsid w:val="00C20CC1"/>
    <w:rsid w:val="00C210BF"/>
    <w:rsid w:val="00C22712"/>
    <w:rsid w:val="00C22953"/>
    <w:rsid w:val="00C22E12"/>
    <w:rsid w:val="00C22FF6"/>
    <w:rsid w:val="00C23D6F"/>
    <w:rsid w:val="00C25042"/>
    <w:rsid w:val="00C26050"/>
    <w:rsid w:val="00C300FC"/>
    <w:rsid w:val="00C30E2F"/>
    <w:rsid w:val="00C324C2"/>
    <w:rsid w:val="00C32515"/>
    <w:rsid w:val="00C33C2C"/>
    <w:rsid w:val="00C364CE"/>
    <w:rsid w:val="00C36794"/>
    <w:rsid w:val="00C374E4"/>
    <w:rsid w:val="00C37A02"/>
    <w:rsid w:val="00C40DAD"/>
    <w:rsid w:val="00C40EDD"/>
    <w:rsid w:val="00C413D7"/>
    <w:rsid w:val="00C41856"/>
    <w:rsid w:val="00C41AD4"/>
    <w:rsid w:val="00C42B6C"/>
    <w:rsid w:val="00C44043"/>
    <w:rsid w:val="00C44F34"/>
    <w:rsid w:val="00C453CD"/>
    <w:rsid w:val="00C459D7"/>
    <w:rsid w:val="00C47B76"/>
    <w:rsid w:val="00C51711"/>
    <w:rsid w:val="00C5180B"/>
    <w:rsid w:val="00C5276A"/>
    <w:rsid w:val="00C53208"/>
    <w:rsid w:val="00C55821"/>
    <w:rsid w:val="00C611EA"/>
    <w:rsid w:val="00C61B3A"/>
    <w:rsid w:val="00C6251A"/>
    <w:rsid w:val="00C6287E"/>
    <w:rsid w:val="00C62C6F"/>
    <w:rsid w:val="00C6462A"/>
    <w:rsid w:val="00C65C93"/>
    <w:rsid w:val="00C66107"/>
    <w:rsid w:val="00C66704"/>
    <w:rsid w:val="00C6716B"/>
    <w:rsid w:val="00C703FB"/>
    <w:rsid w:val="00C70B53"/>
    <w:rsid w:val="00C70CBF"/>
    <w:rsid w:val="00C715D2"/>
    <w:rsid w:val="00C71E77"/>
    <w:rsid w:val="00C71ED1"/>
    <w:rsid w:val="00C72A48"/>
    <w:rsid w:val="00C73D42"/>
    <w:rsid w:val="00C73F0F"/>
    <w:rsid w:val="00C74F43"/>
    <w:rsid w:val="00C763ED"/>
    <w:rsid w:val="00C76791"/>
    <w:rsid w:val="00C76819"/>
    <w:rsid w:val="00C76C51"/>
    <w:rsid w:val="00C77D05"/>
    <w:rsid w:val="00C81653"/>
    <w:rsid w:val="00C91F28"/>
    <w:rsid w:val="00C92D74"/>
    <w:rsid w:val="00C931B7"/>
    <w:rsid w:val="00C93BE0"/>
    <w:rsid w:val="00C95520"/>
    <w:rsid w:val="00C958A3"/>
    <w:rsid w:val="00CA07AF"/>
    <w:rsid w:val="00CA1237"/>
    <w:rsid w:val="00CA2494"/>
    <w:rsid w:val="00CA3C8B"/>
    <w:rsid w:val="00CA3D65"/>
    <w:rsid w:val="00CA572E"/>
    <w:rsid w:val="00CA5D8E"/>
    <w:rsid w:val="00CA5E5E"/>
    <w:rsid w:val="00CA6791"/>
    <w:rsid w:val="00CA77E0"/>
    <w:rsid w:val="00CB038E"/>
    <w:rsid w:val="00CB0A2F"/>
    <w:rsid w:val="00CB0CB3"/>
    <w:rsid w:val="00CB13A7"/>
    <w:rsid w:val="00CB14C0"/>
    <w:rsid w:val="00CB1801"/>
    <w:rsid w:val="00CB20DE"/>
    <w:rsid w:val="00CB2554"/>
    <w:rsid w:val="00CB2BD8"/>
    <w:rsid w:val="00CB4EEF"/>
    <w:rsid w:val="00CB5F09"/>
    <w:rsid w:val="00CB7675"/>
    <w:rsid w:val="00CC0181"/>
    <w:rsid w:val="00CC033F"/>
    <w:rsid w:val="00CC0654"/>
    <w:rsid w:val="00CC0AED"/>
    <w:rsid w:val="00CC10B9"/>
    <w:rsid w:val="00CC11B3"/>
    <w:rsid w:val="00CC1B3F"/>
    <w:rsid w:val="00CC2F61"/>
    <w:rsid w:val="00CC4AAC"/>
    <w:rsid w:val="00CC4CDB"/>
    <w:rsid w:val="00CC62AC"/>
    <w:rsid w:val="00CC694F"/>
    <w:rsid w:val="00CC7BF4"/>
    <w:rsid w:val="00CC7C09"/>
    <w:rsid w:val="00CD00B8"/>
    <w:rsid w:val="00CD032E"/>
    <w:rsid w:val="00CD0D27"/>
    <w:rsid w:val="00CD0D98"/>
    <w:rsid w:val="00CD0EA9"/>
    <w:rsid w:val="00CD1D55"/>
    <w:rsid w:val="00CD2E4F"/>
    <w:rsid w:val="00CD4159"/>
    <w:rsid w:val="00CD45A1"/>
    <w:rsid w:val="00CD46AD"/>
    <w:rsid w:val="00CD4FBB"/>
    <w:rsid w:val="00CD5BE8"/>
    <w:rsid w:val="00CD5D19"/>
    <w:rsid w:val="00CD64FA"/>
    <w:rsid w:val="00CD6E9D"/>
    <w:rsid w:val="00CD7318"/>
    <w:rsid w:val="00CE0F52"/>
    <w:rsid w:val="00CE1D2B"/>
    <w:rsid w:val="00CE331C"/>
    <w:rsid w:val="00CE5593"/>
    <w:rsid w:val="00CE5D27"/>
    <w:rsid w:val="00CE6595"/>
    <w:rsid w:val="00CE7815"/>
    <w:rsid w:val="00CE7839"/>
    <w:rsid w:val="00CE7D94"/>
    <w:rsid w:val="00CF0128"/>
    <w:rsid w:val="00CF2715"/>
    <w:rsid w:val="00CF34F9"/>
    <w:rsid w:val="00CF723D"/>
    <w:rsid w:val="00D00C9F"/>
    <w:rsid w:val="00D02668"/>
    <w:rsid w:val="00D02963"/>
    <w:rsid w:val="00D039B2"/>
    <w:rsid w:val="00D061ED"/>
    <w:rsid w:val="00D114B2"/>
    <w:rsid w:val="00D11DA5"/>
    <w:rsid w:val="00D140C9"/>
    <w:rsid w:val="00D1429E"/>
    <w:rsid w:val="00D14447"/>
    <w:rsid w:val="00D1573D"/>
    <w:rsid w:val="00D20553"/>
    <w:rsid w:val="00D209B6"/>
    <w:rsid w:val="00D211F6"/>
    <w:rsid w:val="00D21571"/>
    <w:rsid w:val="00D22936"/>
    <w:rsid w:val="00D24BF2"/>
    <w:rsid w:val="00D25661"/>
    <w:rsid w:val="00D2753B"/>
    <w:rsid w:val="00D31AC8"/>
    <w:rsid w:val="00D31BD5"/>
    <w:rsid w:val="00D34609"/>
    <w:rsid w:val="00D34800"/>
    <w:rsid w:val="00D352C0"/>
    <w:rsid w:val="00D364D7"/>
    <w:rsid w:val="00D376BD"/>
    <w:rsid w:val="00D37E32"/>
    <w:rsid w:val="00D41567"/>
    <w:rsid w:val="00D42131"/>
    <w:rsid w:val="00D4313A"/>
    <w:rsid w:val="00D4327F"/>
    <w:rsid w:val="00D432C3"/>
    <w:rsid w:val="00D44FD6"/>
    <w:rsid w:val="00D47CC5"/>
    <w:rsid w:val="00D47D05"/>
    <w:rsid w:val="00D5442E"/>
    <w:rsid w:val="00D54602"/>
    <w:rsid w:val="00D548D1"/>
    <w:rsid w:val="00D56C6C"/>
    <w:rsid w:val="00D615A4"/>
    <w:rsid w:val="00D61648"/>
    <w:rsid w:val="00D617E1"/>
    <w:rsid w:val="00D6241B"/>
    <w:rsid w:val="00D64179"/>
    <w:rsid w:val="00D665DC"/>
    <w:rsid w:val="00D708AA"/>
    <w:rsid w:val="00D71C58"/>
    <w:rsid w:val="00D7269E"/>
    <w:rsid w:val="00D73287"/>
    <w:rsid w:val="00D7397E"/>
    <w:rsid w:val="00D7567C"/>
    <w:rsid w:val="00D76D1B"/>
    <w:rsid w:val="00D771C1"/>
    <w:rsid w:val="00D77313"/>
    <w:rsid w:val="00D7759E"/>
    <w:rsid w:val="00D81A05"/>
    <w:rsid w:val="00D83301"/>
    <w:rsid w:val="00D8444F"/>
    <w:rsid w:val="00D84693"/>
    <w:rsid w:val="00D84E41"/>
    <w:rsid w:val="00D85DCE"/>
    <w:rsid w:val="00D8661F"/>
    <w:rsid w:val="00D87AF4"/>
    <w:rsid w:val="00D90B5B"/>
    <w:rsid w:val="00D91252"/>
    <w:rsid w:val="00D92440"/>
    <w:rsid w:val="00D92F5F"/>
    <w:rsid w:val="00D932A9"/>
    <w:rsid w:val="00D93A24"/>
    <w:rsid w:val="00D93B3F"/>
    <w:rsid w:val="00DA0701"/>
    <w:rsid w:val="00DA0A77"/>
    <w:rsid w:val="00DA25D6"/>
    <w:rsid w:val="00DA443E"/>
    <w:rsid w:val="00DA49AE"/>
    <w:rsid w:val="00DA4CE4"/>
    <w:rsid w:val="00DA5DA7"/>
    <w:rsid w:val="00DB11E3"/>
    <w:rsid w:val="00DB1248"/>
    <w:rsid w:val="00DB22C3"/>
    <w:rsid w:val="00DB2997"/>
    <w:rsid w:val="00DB2AB9"/>
    <w:rsid w:val="00DB34C3"/>
    <w:rsid w:val="00DB37F8"/>
    <w:rsid w:val="00DB4046"/>
    <w:rsid w:val="00DB5732"/>
    <w:rsid w:val="00DB677E"/>
    <w:rsid w:val="00DB7009"/>
    <w:rsid w:val="00DC03DC"/>
    <w:rsid w:val="00DC0C69"/>
    <w:rsid w:val="00DC5FE3"/>
    <w:rsid w:val="00DC76C2"/>
    <w:rsid w:val="00DD0E26"/>
    <w:rsid w:val="00DD1080"/>
    <w:rsid w:val="00DD3365"/>
    <w:rsid w:val="00DD3877"/>
    <w:rsid w:val="00DE055B"/>
    <w:rsid w:val="00DE295A"/>
    <w:rsid w:val="00DE307E"/>
    <w:rsid w:val="00DE5FBF"/>
    <w:rsid w:val="00DE6233"/>
    <w:rsid w:val="00DE7425"/>
    <w:rsid w:val="00DF070D"/>
    <w:rsid w:val="00DF13F0"/>
    <w:rsid w:val="00DF154A"/>
    <w:rsid w:val="00DF1AC8"/>
    <w:rsid w:val="00DF1EC0"/>
    <w:rsid w:val="00DF2005"/>
    <w:rsid w:val="00DF3A27"/>
    <w:rsid w:val="00DF4835"/>
    <w:rsid w:val="00DF61B7"/>
    <w:rsid w:val="00DF6C9A"/>
    <w:rsid w:val="00DF71FC"/>
    <w:rsid w:val="00DF7876"/>
    <w:rsid w:val="00DF79F9"/>
    <w:rsid w:val="00E02E76"/>
    <w:rsid w:val="00E04742"/>
    <w:rsid w:val="00E048B1"/>
    <w:rsid w:val="00E0531E"/>
    <w:rsid w:val="00E05392"/>
    <w:rsid w:val="00E05CA2"/>
    <w:rsid w:val="00E06C33"/>
    <w:rsid w:val="00E10C37"/>
    <w:rsid w:val="00E110F2"/>
    <w:rsid w:val="00E12BDA"/>
    <w:rsid w:val="00E14311"/>
    <w:rsid w:val="00E15446"/>
    <w:rsid w:val="00E1571B"/>
    <w:rsid w:val="00E1648C"/>
    <w:rsid w:val="00E16637"/>
    <w:rsid w:val="00E17D45"/>
    <w:rsid w:val="00E22F13"/>
    <w:rsid w:val="00E244FA"/>
    <w:rsid w:val="00E247FC"/>
    <w:rsid w:val="00E2503C"/>
    <w:rsid w:val="00E2707C"/>
    <w:rsid w:val="00E270FF"/>
    <w:rsid w:val="00E32171"/>
    <w:rsid w:val="00E32494"/>
    <w:rsid w:val="00E324F3"/>
    <w:rsid w:val="00E32B68"/>
    <w:rsid w:val="00E34688"/>
    <w:rsid w:val="00E3483C"/>
    <w:rsid w:val="00E35312"/>
    <w:rsid w:val="00E376C1"/>
    <w:rsid w:val="00E400E4"/>
    <w:rsid w:val="00E401C3"/>
    <w:rsid w:val="00E40DCD"/>
    <w:rsid w:val="00E416C0"/>
    <w:rsid w:val="00E4170F"/>
    <w:rsid w:val="00E41820"/>
    <w:rsid w:val="00E44148"/>
    <w:rsid w:val="00E44D83"/>
    <w:rsid w:val="00E454B5"/>
    <w:rsid w:val="00E4695C"/>
    <w:rsid w:val="00E46F66"/>
    <w:rsid w:val="00E50A64"/>
    <w:rsid w:val="00E50AF4"/>
    <w:rsid w:val="00E511F2"/>
    <w:rsid w:val="00E52A78"/>
    <w:rsid w:val="00E52AC5"/>
    <w:rsid w:val="00E54685"/>
    <w:rsid w:val="00E548E5"/>
    <w:rsid w:val="00E54963"/>
    <w:rsid w:val="00E54A28"/>
    <w:rsid w:val="00E554EE"/>
    <w:rsid w:val="00E6114A"/>
    <w:rsid w:val="00E61BFD"/>
    <w:rsid w:val="00E61CF2"/>
    <w:rsid w:val="00E61D94"/>
    <w:rsid w:val="00E626D7"/>
    <w:rsid w:val="00E62CFD"/>
    <w:rsid w:val="00E63804"/>
    <w:rsid w:val="00E64BAA"/>
    <w:rsid w:val="00E64FA5"/>
    <w:rsid w:val="00E6507F"/>
    <w:rsid w:val="00E66875"/>
    <w:rsid w:val="00E668E8"/>
    <w:rsid w:val="00E67363"/>
    <w:rsid w:val="00E7135B"/>
    <w:rsid w:val="00E71393"/>
    <w:rsid w:val="00E71A49"/>
    <w:rsid w:val="00E728EB"/>
    <w:rsid w:val="00E73295"/>
    <w:rsid w:val="00E7336C"/>
    <w:rsid w:val="00E74673"/>
    <w:rsid w:val="00E74A09"/>
    <w:rsid w:val="00E74D22"/>
    <w:rsid w:val="00E7508D"/>
    <w:rsid w:val="00E75345"/>
    <w:rsid w:val="00E7615A"/>
    <w:rsid w:val="00E7642B"/>
    <w:rsid w:val="00E77115"/>
    <w:rsid w:val="00E80084"/>
    <w:rsid w:val="00E83108"/>
    <w:rsid w:val="00E83515"/>
    <w:rsid w:val="00E8390C"/>
    <w:rsid w:val="00E85748"/>
    <w:rsid w:val="00E85F22"/>
    <w:rsid w:val="00E862C7"/>
    <w:rsid w:val="00E862EF"/>
    <w:rsid w:val="00E867FA"/>
    <w:rsid w:val="00E87E93"/>
    <w:rsid w:val="00E9021E"/>
    <w:rsid w:val="00E90452"/>
    <w:rsid w:val="00E90490"/>
    <w:rsid w:val="00E90C08"/>
    <w:rsid w:val="00E90F32"/>
    <w:rsid w:val="00E921FA"/>
    <w:rsid w:val="00E9274F"/>
    <w:rsid w:val="00E93452"/>
    <w:rsid w:val="00E97330"/>
    <w:rsid w:val="00E9743D"/>
    <w:rsid w:val="00E97DAE"/>
    <w:rsid w:val="00EA00B9"/>
    <w:rsid w:val="00EA0C91"/>
    <w:rsid w:val="00EA0D4D"/>
    <w:rsid w:val="00EA29AC"/>
    <w:rsid w:val="00EA4F4D"/>
    <w:rsid w:val="00EA51B3"/>
    <w:rsid w:val="00EA58D4"/>
    <w:rsid w:val="00EA63D7"/>
    <w:rsid w:val="00EA68AC"/>
    <w:rsid w:val="00EA6974"/>
    <w:rsid w:val="00EA6AD7"/>
    <w:rsid w:val="00EA6E96"/>
    <w:rsid w:val="00EA7F28"/>
    <w:rsid w:val="00EB0430"/>
    <w:rsid w:val="00EB1155"/>
    <w:rsid w:val="00EB17C0"/>
    <w:rsid w:val="00EB4934"/>
    <w:rsid w:val="00EB5F77"/>
    <w:rsid w:val="00EB6E85"/>
    <w:rsid w:val="00EB6F3F"/>
    <w:rsid w:val="00EB7AB7"/>
    <w:rsid w:val="00EB7B8C"/>
    <w:rsid w:val="00EC072F"/>
    <w:rsid w:val="00EC0751"/>
    <w:rsid w:val="00EC14DA"/>
    <w:rsid w:val="00EC1684"/>
    <w:rsid w:val="00EC396D"/>
    <w:rsid w:val="00EC3A7D"/>
    <w:rsid w:val="00EC4B9F"/>
    <w:rsid w:val="00EC4BAB"/>
    <w:rsid w:val="00EC5496"/>
    <w:rsid w:val="00EC5E48"/>
    <w:rsid w:val="00EC6B5C"/>
    <w:rsid w:val="00EC7D2C"/>
    <w:rsid w:val="00ED054E"/>
    <w:rsid w:val="00ED120C"/>
    <w:rsid w:val="00ED12EA"/>
    <w:rsid w:val="00ED1C30"/>
    <w:rsid w:val="00ED21A8"/>
    <w:rsid w:val="00ED2A1F"/>
    <w:rsid w:val="00ED33B2"/>
    <w:rsid w:val="00ED4041"/>
    <w:rsid w:val="00ED5E50"/>
    <w:rsid w:val="00ED60D6"/>
    <w:rsid w:val="00EE0EF9"/>
    <w:rsid w:val="00EE12F4"/>
    <w:rsid w:val="00EE2836"/>
    <w:rsid w:val="00EE38B1"/>
    <w:rsid w:val="00EE3CDB"/>
    <w:rsid w:val="00EE404C"/>
    <w:rsid w:val="00EE433B"/>
    <w:rsid w:val="00EE4771"/>
    <w:rsid w:val="00EE4D97"/>
    <w:rsid w:val="00EE5404"/>
    <w:rsid w:val="00EE5BC7"/>
    <w:rsid w:val="00EE690D"/>
    <w:rsid w:val="00EE69D4"/>
    <w:rsid w:val="00EE6FB5"/>
    <w:rsid w:val="00EE7633"/>
    <w:rsid w:val="00EF0393"/>
    <w:rsid w:val="00EF1E47"/>
    <w:rsid w:val="00EF1FCB"/>
    <w:rsid w:val="00EF30A1"/>
    <w:rsid w:val="00EF35AA"/>
    <w:rsid w:val="00EF4710"/>
    <w:rsid w:val="00EF47CC"/>
    <w:rsid w:val="00EF4A70"/>
    <w:rsid w:val="00EF64BF"/>
    <w:rsid w:val="00EF712D"/>
    <w:rsid w:val="00F002F5"/>
    <w:rsid w:val="00F0164B"/>
    <w:rsid w:val="00F0166F"/>
    <w:rsid w:val="00F03E8F"/>
    <w:rsid w:val="00F0481E"/>
    <w:rsid w:val="00F04843"/>
    <w:rsid w:val="00F06558"/>
    <w:rsid w:val="00F076E1"/>
    <w:rsid w:val="00F11AA8"/>
    <w:rsid w:val="00F12B7E"/>
    <w:rsid w:val="00F12E55"/>
    <w:rsid w:val="00F1354B"/>
    <w:rsid w:val="00F13BBC"/>
    <w:rsid w:val="00F142C4"/>
    <w:rsid w:val="00F14559"/>
    <w:rsid w:val="00F145C3"/>
    <w:rsid w:val="00F150D1"/>
    <w:rsid w:val="00F160B5"/>
    <w:rsid w:val="00F16C06"/>
    <w:rsid w:val="00F16DB0"/>
    <w:rsid w:val="00F16F58"/>
    <w:rsid w:val="00F17615"/>
    <w:rsid w:val="00F178E5"/>
    <w:rsid w:val="00F2007C"/>
    <w:rsid w:val="00F2052F"/>
    <w:rsid w:val="00F20F88"/>
    <w:rsid w:val="00F2110B"/>
    <w:rsid w:val="00F22888"/>
    <w:rsid w:val="00F22C7C"/>
    <w:rsid w:val="00F24B29"/>
    <w:rsid w:val="00F253D8"/>
    <w:rsid w:val="00F254A7"/>
    <w:rsid w:val="00F259F9"/>
    <w:rsid w:val="00F264E6"/>
    <w:rsid w:val="00F26F80"/>
    <w:rsid w:val="00F27509"/>
    <w:rsid w:val="00F27FE0"/>
    <w:rsid w:val="00F308FE"/>
    <w:rsid w:val="00F30AF0"/>
    <w:rsid w:val="00F32BC2"/>
    <w:rsid w:val="00F32E3D"/>
    <w:rsid w:val="00F33295"/>
    <w:rsid w:val="00F34EB7"/>
    <w:rsid w:val="00F359B8"/>
    <w:rsid w:val="00F35F76"/>
    <w:rsid w:val="00F37944"/>
    <w:rsid w:val="00F40B3A"/>
    <w:rsid w:val="00F40EC3"/>
    <w:rsid w:val="00F41B86"/>
    <w:rsid w:val="00F41CD0"/>
    <w:rsid w:val="00F42294"/>
    <w:rsid w:val="00F427D7"/>
    <w:rsid w:val="00F429F2"/>
    <w:rsid w:val="00F42DB6"/>
    <w:rsid w:val="00F439AF"/>
    <w:rsid w:val="00F447DF"/>
    <w:rsid w:val="00F44E18"/>
    <w:rsid w:val="00F452F7"/>
    <w:rsid w:val="00F455FA"/>
    <w:rsid w:val="00F45F02"/>
    <w:rsid w:val="00F4609C"/>
    <w:rsid w:val="00F4695D"/>
    <w:rsid w:val="00F46BED"/>
    <w:rsid w:val="00F4773D"/>
    <w:rsid w:val="00F5164F"/>
    <w:rsid w:val="00F51B88"/>
    <w:rsid w:val="00F52C75"/>
    <w:rsid w:val="00F54E17"/>
    <w:rsid w:val="00F563F9"/>
    <w:rsid w:val="00F56EA6"/>
    <w:rsid w:val="00F57FB4"/>
    <w:rsid w:val="00F60279"/>
    <w:rsid w:val="00F610A3"/>
    <w:rsid w:val="00F619D9"/>
    <w:rsid w:val="00F61B08"/>
    <w:rsid w:val="00F636AC"/>
    <w:rsid w:val="00F6445D"/>
    <w:rsid w:val="00F644C9"/>
    <w:rsid w:val="00F6520F"/>
    <w:rsid w:val="00F67EAA"/>
    <w:rsid w:val="00F72209"/>
    <w:rsid w:val="00F73EFC"/>
    <w:rsid w:val="00F74C12"/>
    <w:rsid w:val="00F74D5A"/>
    <w:rsid w:val="00F75722"/>
    <w:rsid w:val="00F75AA1"/>
    <w:rsid w:val="00F75F6C"/>
    <w:rsid w:val="00F76D1C"/>
    <w:rsid w:val="00F77141"/>
    <w:rsid w:val="00F80044"/>
    <w:rsid w:val="00F80383"/>
    <w:rsid w:val="00F80582"/>
    <w:rsid w:val="00F818DC"/>
    <w:rsid w:val="00F82138"/>
    <w:rsid w:val="00F83AD9"/>
    <w:rsid w:val="00F84A33"/>
    <w:rsid w:val="00F84C58"/>
    <w:rsid w:val="00F869D5"/>
    <w:rsid w:val="00F87077"/>
    <w:rsid w:val="00F8716C"/>
    <w:rsid w:val="00F87649"/>
    <w:rsid w:val="00F87F5D"/>
    <w:rsid w:val="00F90F38"/>
    <w:rsid w:val="00F91DFF"/>
    <w:rsid w:val="00F94330"/>
    <w:rsid w:val="00F94380"/>
    <w:rsid w:val="00F96A8E"/>
    <w:rsid w:val="00F96CA1"/>
    <w:rsid w:val="00FA1202"/>
    <w:rsid w:val="00FA1401"/>
    <w:rsid w:val="00FA1EE6"/>
    <w:rsid w:val="00FA3451"/>
    <w:rsid w:val="00FA6142"/>
    <w:rsid w:val="00FA655A"/>
    <w:rsid w:val="00FA7ECC"/>
    <w:rsid w:val="00FB0DBC"/>
    <w:rsid w:val="00FB0FF6"/>
    <w:rsid w:val="00FB3C02"/>
    <w:rsid w:val="00FB3C71"/>
    <w:rsid w:val="00FB479E"/>
    <w:rsid w:val="00FB6087"/>
    <w:rsid w:val="00FB70B7"/>
    <w:rsid w:val="00FB760A"/>
    <w:rsid w:val="00FC026C"/>
    <w:rsid w:val="00FC0366"/>
    <w:rsid w:val="00FC2541"/>
    <w:rsid w:val="00FC2748"/>
    <w:rsid w:val="00FC35F0"/>
    <w:rsid w:val="00FC55BC"/>
    <w:rsid w:val="00FC694F"/>
    <w:rsid w:val="00FD0BD5"/>
    <w:rsid w:val="00FD2015"/>
    <w:rsid w:val="00FD2378"/>
    <w:rsid w:val="00FD36C4"/>
    <w:rsid w:val="00FD476F"/>
    <w:rsid w:val="00FD4832"/>
    <w:rsid w:val="00FD6D01"/>
    <w:rsid w:val="00FE0B09"/>
    <w:rsid w:val="00FE137E"/>
    <w:rsid w:val="00FE2F9C"/>
    <w:rsid w:val="00FE3260"/>
    <w:rsid w:val="00FE5C06"/>
    <w:rsid w:val="00FE68A9"/>
    <w:rsid w:val="00FE7F21"/>
    <w:rsid w:val="00FF2C39"/>
    <w:rsid w:val="00FF53CD"/>
    <w:rsid w:val="00FF603A"/>
    <w:rsid w:val="00FF7F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7F8B"/>
    <w:pPr>
      <w:spacing w:after="200" w:line="276" w:lineRule="auto"/>
    </w:pPr>
    <w:rPr>
      <w:rFonts w:ascii="Calibri" w:hAnsi="Calibri"/>
      <w:sz w:val="22"/>
      <w:szCs w:val="22"/>
    </w:rPr>
  </w:style>
  <w:style w:type="paragraph" w:styleId="2">
    <w:name w:val="heading 2"/>
    <w:basedOn w:val="a"/>
    <w:next w:val="a"/>
    <w:link w:val="20"/>
    <w:qFormat/>
    <w:rsid w:val="00832863"/>
    <w:pPr>
      <w:keepNext/>
      <w:spacing w:after="0" w:line="240" w:lineRule="auto"/>
      <w:jc w:val="center"/>
      <w:outlineLvl w:val="1"/>
    </w:pPr>
    <w:rPr>
      <w:rFonts w:ascii="Times New Roman" w:hAnsi="Times New Roman"/>
      <w:b/>
      <w:smallCap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807F8B"/>
    <w:pPr>
      <w:ind w:left="720"/>
      <w:contextualSpacing/>
    </w:pPr>
  </w:style>
  <w:style w:type="paragraph" w:customStyle="1" w:styleId="1">
    <w:name w:val=" Знак Знак Знак1"/>
    <w:basedOn w:val="a"/>
    <w:rsid w:val="00816D05"/>
    <w:pPr>
      <w:tabs>
        <w:tab w:val="num" w:pos="360"/>
      </w:tabs>
      <w:spacing w:after="160" w:line="240" w:lineRule="exact"/>
    </w:pPr>
    <w:rPr>
      <w:rFonts w:ascii="Verdana" w:hAnsi="Verdana" w:cs="Verdana"/>
      <w:sz w:val="20"/>
      <w:szCs w:val="20"/>
      <w:lang w:val="en-US" w:eastAsia="en-US"/>
    </w:rPr>
  </w:style>
  <w:style w:type="paragraph" w:customStyle="1" w:styleId="a3">
    <w:name w:val="Знак"/>
    <w:basedOn w:val="a"/>
    <w:rsid w:val="009A59BA"/>
    <w:pPr>
      <w:widowControl w:val="0"/>
      <w:adjustRightInd w:val="0"/>
      <w:spacing w:after="0" w:line="360" w:lineRule="atLeast"/>
      <w:jc w:val="both"/>
    </w:pPr>
    <w:rPr>
      <w:rFonts w:ascii="Verdana" w:hAnsi="Verdana" w:cs="Verdana"/>
      <w:sz w:val="20"/>
      <w:szCs w:val="20"/>
      <w:lang w:val="en-US" w:eastAsia="en-US"/>
    </w:rPr>
  </w:style>
  <w:style w:type="table" w:styleId="a4">
    <w:name w:val="Table Grid"/>
    <w:basedOn w:val="a1"/>
    <w:rsid w:val="000D02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0D0275"/>
    <w:pPr>
      <w:spacing w:after="0" w:line="240" w:lineRule="auto"/>
      <w:ind w:firstLine="708"/>
      <w:jc w:val="both"/>
    </w:pPr>
    <w:rPr>
      <w:rFonts w:ascii="Times New Roman" w:hAnsi="Times New Roman"/>
      <w:bCs/>
      <w:sz w:val="24"/>
      <w:szCs w:val="24"/>
    </w:rPr>
  </w:style>
  <w:style w:type="paragraph" w:customStyle="1" w:styleId="xl66">
    <w:name w:val="xl66"/>
    <w:basedOn w:val="a"/>
    <w:rsid w:val="0087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10">
    <w:name w:val=" Знак1 Знак Знак Знак"/>
    <w:basedOn w:val="a"/>
    <w:rsid w:val="003954DE"/>
    <w:pPr>
      <w:spacing w:after="0" w:line="240" w:lineRule="auto"/>
    </w:pPr>
    <w:rPr>
      <w:rFonts w:ascii="Verdana" w:hAnsi="Verdana" w:cs="Verdana"/>
      <w:sz w:val="20"/>
      <w:szCs w:val="20"/>
      <w:lang w:val="en-US" w:eastAsia="en-US"/>
    </w:rPr>
  </w:style>
  <w:style w:type="paragraph" w:styleId="a6">
    <w:name w:val="footer"/>
    <w:basedOn w:val="a"/>
    <w:link w:val="a7"/>
    <w:uiPriority w:val="99"/>
    <w:rsid w:val="004B4C87"/>
    <w:pPr>
      <w:tabs>
        <w:tab w:val="center" w:pos="4677"/>
        <w:tab w:val="right" w:pos="9355"/>
      </w:tabs>
      <w:spacing w:after="0" w:line="240" w:lineRule="auto"/>
    </w:pPr>
    <w:rPr>
      <w:rFonts w:ascii="Times New Roman" w:hAnsi="Times New Roman"/>
      <w:sz w:val="24"/>
      <w:szCs w:val="24"/>
    </w:rPr>
  </w:style>
  <w:style w:type="character" w:customStyle="1" w:styleId="20">
    <w:name w:val="Заголовок 2 Знак"/>
    <w:link w:val="2"/>
    <w:rsid w:val="00832863"/>
    <w:rPr>
      <w:b/>
      <w:smallCaps/>
      <w:sz w:val="28"/>
      <w:szCs w:val="28"/>
      <w:lang w:val="ru-RU" w:eastAsia="ru-RU" w:bidi="ar-SA"/>
    </w:rPr>
  </w:style>
  <w:style w:type="character" w:styleId="a8">
    <w:name w:val="Hyperlink"/>
    <w:rsid w:val="00757920"/>
    <w:rPr>
      <w:color w:val="0000FF"/>
      <w:u w:val="single"/>
    </w:rPr>
  </w:style>
  <w:style w:type="paragraph" w:customStyle="1" w:styleId="ConsPlusNormal">
    <w:name w:val="ConsPlusNormal"/>
    <w:rsid w:val="00353FEA"/>
    <w:pPr>
      <w:widowControl w:val="0"/>
      <w:autoSpaceDE w:val="0"/>
      <w:autoSpaceDN w:val="0"/>
      <w:adjustRightInd w:val="0"/>
    </w:pPr>
    <w:rPr>
      <w:rFonts w:ascii="Arial" w:hAnsi="Arial" w:cs="Arial"/>
    </w:rPr>
  </w:style>
  <w:style w:type="paragraph" w:styleId="a9">
    <w:name w:val="header"/>
    <w:basedOn w:val="a"/>
    <w:link w:val="aa"/>
    <w:rsid w:val="00E32B68"/>
    <w:pPr>
      <w:tabs>
        <w:tab w:val="center" w:pos="4677"/>
        <w:tab w:val="right" w:pos="9355"/>
      </w:tabs>
    </w:pPr>
  </w:style>
  <w:style w:type="character" w:customStyle="1" w:styleId="aa">
    <w:name w:val="Верхний колонтитул Знак"/>
    <w:basedOn w:val="a0"/>
    <w:link w:val="a9"/>
    <w:rsid w:val="00E32B68"/>
    <w:rPr>
      <w:rFonts w:ascii="Calibri" w:hAnsi="Calibri"/>
      <w:sz w:val="22"/>
      <w:szCs w:val="22"/>
    </w:rPr>
  </w:style>
  <w:style w:type="character" w:customStyle="1" w:styleId="a7">
    <w:name w:val="Нижний колонтитул Знак"/>
    <w:basedOn w:val="a0"/>
    <w:link w:val="a6"/>
    <w:uiPriority w:val="99"/>
    <w:rsid w:val="00E32B68"/>
    <w:rPr>
      <w:sz w:val="24"/>
      <w:szCs w:val="24"/>
    </w:rPr>
  </w:style>
  <w:style w:type="paragraph" w:styleId="21">
    <w:name w:val="Body Text 2"/>
    <w:basedOn w:val="a"/>
    <w:link w:val="22"/>
    <w:rsid w:val="00D00C9F"/>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D00C9F"/>
    <w:rPr>
      <w:sz w:val="24"/>
      <w:szCs w:val="24"/>
    </w:rPr>
  </w:style>
  <w:style w:type="paragraph" w:styleId="ab">
    <w:name w:val="Balloon Text"/>
    <w:basedOn w:val="a"/>
    <w:link w:val="ac"/>
    <w:rsid w:val="00C55821"/>
    <w:pPr>
      <w:spacing w:after="0" w:line="240" w:lineRule="auto"/>
    </w:pPr>
    <w:rPr>
      <w:rFonts w:ascii="Tahoma" w:hAnsi="Tahoma" w:cs="Tahoma"/>
      <w:sz w:val="16"/>
      <w:szCs w:val="16"/>
    </w:rPr>
  </w:style>
  <w:style w:type="character" w:customStyle="1" w:styleId="ac">
    <w:name w:val="Текст выноски Знак"/>
    <w:basedOn w:val="a0"/>
    <w:link w:val="ab"/>
    <w:rsid w:val="00C558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l-dumako@tomsk.gov.ru" TargetMode="External"/><Relationship Id="rId4" Type="http://schemas.openxmlformats.org/officeDocument/2006/relationships/settings" Target="settings.xml"/><Relationship Id="rId9" Type="http://schemas.openxmlformats.org/officeDocument/2006/relationships/image" Target="http://www.molchanovo.ru/upload/files/Gerb%20moi11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250BE-9CA7-4521-B5CE-1CB813B5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6081</Words>
  <Characters>34665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UralSOFT</Company>
  <LinksUpToDate>false</LinksUpToDate>
  <CharactersWithSpaces>40665</CharactersWithSpaces>
  <SharedDoc>false</SharedDoc>
  <HLinks>
    <vt:vector size="6" baseType="variant">
      <vt:variant>
        <vt:i4>4718711</vt:i4>
      </vt:variant>
      <vt:variant>
        <vt:i4>3</vt:i4>
      </vt:variant>
      <vt:variant>
        <vt:i4>0</vt:i4>
      </vt:variant>
      <vt:variant>
        <vt:i4>5</vt:i4>
      </vt:variant>
      <vt:variant>
        <vt:lpwstr>mailto:ml-dumako@tomsk.gov.ru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XP GAME 2010</dc:creator>
  <cp:lastModifiedBy>KosDuma</cp:lastModifiedBy>
  <cp:revision>5</cp:revision>
  <cp:lastPrinted>2018-04-23T06:17:00Z</cp:lastPrinted>
  <dcterms:created xsi:type="dcterms:W3CDTF">2018-04-23T06:06:00Z</dcterms:created>
  <dcterms:modified xsi:type="dcterms:W3CDTF">2018-04-23T06:23:00Z</dcterms:modified>
</cp:coreProperties>
</file>