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31AD0" w14:textId="0807B07F" w:rsidR="0097413B" w:rsidRPr="001A6B1A" w:rsidRDefault="0097413B" w:rsidP="001A6B1A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1A6B1A">
        <w:rPr>
          <w:rFonts w:ascii="Times New Roman" w:hAnsi="Times New Roman" w:cs="Times New Roman"/>
          <w:b/>
          <w:noProof/>
          <w:sz w:val="32"/>
          <w:szCs w:val="32"/>
        </w:rPr>
        <w:t>Территориальный отдел Молчановского района</w:t>
      </w:r>
    </w:p>
    <w:p w14:paraId="1178844B" w14:textId="77777777" w:rsidR="0097413B" w:rsidRPr="001A6B1A" w:rsidRDefault="0097413B" w:rsidP="001A6B1A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1A6B1A">
        <w:rPr>
          <w:rFonts w:ascii="Times New Roman" w:hAnsi="Times New Roman" w:cs="Times New Roman"/>
          <w:b/>
          <w:noProof/>
          <w:sz w:val="32"/>
          <w:szCs w:val="32"/>
        </w:rPr>
        <w:t>ОГКУ «Центр занятости населения Томской области»</w:t>
      </w:r>
    </w:p>
    <w:p w14:paraId="69E73EB3" w14:textId="77777777" w:rsidR="0097413B" w:rsidRPr="0097413B" w:rsidRDefault="0097413B" w:rsidP="0097413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2DB97CF1" w14:textId="77777777" w:rsidR="0097413B" w:rsidRPr="001A6B1A" w:rsidRDefault="0097413B" w:rsidP="0097413B">
      <w:pPr>
        <w:pStyle w:val="af1"/>
        <w:tabs>
          <w:tab w:val="left" w:pos="-284"/>
        </w:tabs>
        <w:ind w:left="-284" w:right="-141"/>
        <w:rPr>
          <w:sz w:val="28"/>
          <w:szCs w:val="28"/>
        </w:rPr>
      </w:pPr>
      <w:r w:rsidRPr="001A6B1A">
        <w:rPr>
          <w:sz w:val="28"/>
          <w:szCs w:val="28"/>
        </w:rPr>
        <w:t>Ситуация на регистрируемом рынке труда Молчановского района</w:t>
      </w:r>
    </w:p>
    <w:p w14:paraId="3FFAEB7D" w14:textId="77777777" w:rsidR="0097413B" w:rsidRPr="001A6B1A" w:rsidRDefault="0097413B" w:rsidP="0097413B">
      <w:pPr>
        <w:pStyle w:val="af2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1A6B1A">
        <w:rPr>
          <w:rFonts w:ascii="Times New Roman" w:hAnsi="Times New Roman"/>
          <w:b/>
          <w:sz w:val="28"/>
          <w:szCs w:val="28"/>
          <w:lang w:eastAsia="ar-SA"/>
        </w:rPr>
        <w:t>на 01.</w:t>
      </w:r>
      <w:r w:rsidRPr="001A6B1A">
        <w:rPr>
          <w:rFonts w:ascii="Times New Roman" w:hAnsi="Times New Roman"/>
          <w:b/>
          <w:sz w:val="28"/>
          <w:szCs w:val="28"/>
          <w:lang w:val="ru-RU" w:eastAsia="ar-SA"/>
        </w:rPr>
        <w:t>06</w:t>
      </w:r>
      <w:r w:rsidRPr="001A6B1A">
        <w:rPr>
          <w:rFonts w:ascii="Times New Roman" w:hAnsi="Times New Roman"/>
          <w:b/>
          <w:sz w:val="28"/>
          <w:szCs w:val="28"/>
          <w:lang w:eastAsia="ar-SA"/>
        </w:rPr>
        <w:t>.202</w:t>
      </w:r>
      <w:r w:rsidRPr="001A6B1A">
        <w:rPr>
          <w:rFonts w:ascii="Times New Roman" w:hAnsi="Times New Roman"/>
          <w:b/>
          <w:sz w:val="28"/>
          <w:szCs w:val="28"/>
          <w:lang w:val="ru-RU" w:eastAsia="ar-SA"/>
        </w:rPr>
        <w:t>5</w:t>
      </w:r>
    </w:p>
    <w:p w14:paraId="1828EE42" w14:textId="77777777" w:rsidR="0097413B" w:rsidRPr="008275E0" w:rsidRDefault="0097413B" w:rsidP="0097413B">
      <w:pPr>
        <w:pStyle w:val="af"/>
        <w:spacing w:after="20"/>
        <w:rPr>
          <w:sz w:val="26"/>
          <w:szCs w:val="26"/>
        </w:rPr>
      </w:pPr>
      <w:r w:rsidRPr="008275E0">
        <w:rPr>
          <w:sz w:val="26"/>
          <w:szCs w:val="26"/>
        </w:rPr>
        <w:t xml:space="preserve">Численность рабочей силы по </w:t>
      </w:r>
      <w:proofErr w:type="spellStart"/>
      <w:r w:rsidRPr="008275E0">
        <w:rPr>
          <w:sz w:val="26"/>
          <w:szCs w:val="26"/>
        </w:rPr>
        <w:t>Молчановскому</w:t>
      </w:r>
      <w:proofErr w:type="spellEnd"/>
      <w:r w:rsidRPr="008275E0">
        <w:rPr>
          <w:sz w:val="26"/>
          <w:szCs w:val="26"/>
        </w:rPr>
        <w:t xml:space="preserve"> району Томской области </w:t>
      </w:r>
      <w:r>
        <w:rPr>
          <w:sz w:val="26"/>
          <w:szCs w:val="26"/>
          <w:lang w:val="ru-RU"/>
        </w:rPr>
        <w:t xml:space="preserve">в </w:t>
      </w:r>
      <w:r w:rsidRPr="008275E0">
        <w:rPr>
          <w:sz w:val="26"/>
          <w:szCs w:val="26"/>
        </w:rPr>
        <w:t>202</w:t>
      </w:r>
      <w:r>
        <w:rPr>
          <w:sz w:val="26"/>
          <w:szCs w:val="26"/>
          <w:lang w:val="ru-RU"/>
        </w:rPr>
        <w:t>5 году</w:t>
      </w:r>
      <w:r w:rsidRPr="008275E0">
        <w:rPr>
          <w:sz w:val="26"/>
          <w:szCs w:val="26"/>
        </w:rPr>
        <w:t xml:space="preserve"> составляет 7,</w:t>
      </w:r>
      <w:r>
        <w:rPr>
          <w:sz w:val="26"/>
          <w:szCs w:val="26"/>
          <w:lang w:val="ru-RU"/>
        </w:rPr>
        <w:t>2</w:t>
      </w:r>
      <w:r w:rsidRPr="008275E0">
        <w:rPr>
          <w:sz w:val="26"/>
          <w:szCs w:val="26"/>
        </w:rPr>
        <w:t> тыс.</w:t>
      </w:r>
      <w:r w:rsidRPr="008275E0">
        <w:rPr>
          <w:sz w:val="26"/>
          <w:szCs w:val="26"/>
          <w:lang w:val="en-US"/>
        </w:rPr>
        <w:t> </w:t>
      </w:r>
      <w:r w:rsidRPr="008275E0">
        <w:rPr>
          <w:sz w:val="26"/>
          <w:szCs w:val="26"/>
        </w:rPr>
        <w:t>человек (</w:t>
      </w:r>
      <w:r>
        <w:rPr>
          <w:sz w:val="26"/>
          <w:szCs w:val="26"/>
          <w:lang w:val="ru-RU"/>
        </w:rPr>
        <w:t>на основе данных выборочных обследований рабочей силы в возрасте 15-72 лет, проведенных</w:t>
      </w:r>
      <w:r w:rsidRPr="008275E0">
        <w:rPr>
          <w:sz w:val="26"/>
          <w:szCs w:val="26"/>
        </w:rPr>
        <w:t xml:space="preserve"> Рос</w:t>
      </w:r>
      <w:r>
        <w:rPr>
          <w:sz w:val="26"/>
          <w:szCs w:val="26"/>
          <w:lang w:val="ru-RU"/>
        </w:rPr>
        <w:t xml:space="preserve">статом </w:t>
      </w:r>
      <w:r w:rsidRPr="008275E0">
        <w:rPr>
          <w:sz w:val="26"/>
          <w:szCs w:val="26"/>
        </w:rPr>
        <w:t>в 202</w:t>
      </w:r>
      <w:r>
        <w:rPr>
          <w:sz w:val="26"/>
          <w:szCs w:val="26"/>
          <w:lang w:val="ru-RU"/>
        </w:rPr>
        <w:t>4</w:t>
      </w:r>
      <w:r w:rsidRPr="008275E0">
        <w:rPr>
          <w:sz w:val="26"/>
          <w:szCs w:val="26"/>
        </w:rPr>
        <w:t xml:space="preserve"> год</w:t>
      </w:r>
      <w:r>
        <w:rPr>
          <w:sz w:val="26"/>
          <w:szCs w:val="26"/>
          <w:lang w:val="ru-RU"/>
        </w:rPr>
        <w:t>у</w:t>
      </w:r>
      <w:r w:rsidRPr="008275E0">
        <w:rPr>
          <w:sz w:val="26"/>
          <w:szCs w:val="26"/>
        </w:rPr>
        <w:t>).</w:t>
      </w:r>
    </w:p>
    <w:p w14:paraId="75491744" w14:textId="77777777" w:rsidR="0097413B" w:rsidRPr="008275E0" w:rsidRDefault="0097413B" w:rsidP="0097413B">
      <w:pPr>
        <w:pStyle w:val="af"/>
        <w:spacing w:after="20"/>
        <w:rPr>
          <w:i/>
          <w:sz w:val="26"/>
          <w:szCs w:val="26"/>
        </w:rPr>
      </w:pPr>
      <w:r w:rsidRPr="008275E0">
        <w:rPr>
          <w:sz w:val="26"/>
          <w:szCs w:val="26"/>
        </w:rPr>
        <w:t>В январе</w:t>
      </w:r>
      <w:r>
        <w:rPr>
          <w:sz w:val="26"/>
          <w:szCs w:val="26"/>
          <w:lang w:val="ru-RU"/>
        </w:rPr>
        <w:t>-мае</w:t>
      </w:r>
      <w:r w:rsidRPr="008275E0"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 xml:space="preserve">5 </w:t>
      </w:r>
      <w:r w:rsidRPr="008275E0">
        <w:rPr>
          <w:sz w:val="26"/>
          <w:szCs w:val="26"/>
        </w:rPr>
        <w:t xml:space="preserve">г. в </w:t>
      </w:r>
      <w:r>
        <w:rPr>
          <w:sz w:val="26"/>
          <w:szCs w:val="26"/>
          <w:lang w:val="ru-RU"/>
        </w:rPr>
        <w:t xml:space="preserve">территориальный отдел </w:t>
      </w:r>
      <w:r w:rsidRPr="008275E0">
        <w:rPr>
          <w:sz w:val="26"/>
          <w:szCs w:val="26"/>
        </w:rPr>
        <w:t xml:space="preserve">Молчановского района </w:t>
      </w:r>
      <w:r>
        <w:rPr>
          <w:sz w:val="26"/>
          <w:szCs w:val="26"/>
          <w:lang w:val="ru-RU"/>
        </w:rPr>
        <w:t xml:space="preserve">ОГКУ «Центр занятости населения Томской области» </w:t>
      </w:r>
      <w:r w:rsidRPr="008275E0">
        <w:rPr>
          <w:b/>
          <w:sz w:val="26"/>
          <w:szCs w:val="26"/>
        </w:rPr>
        <w:t xml:space="preserve">обратились за содействием в поиске подходящей работы </w:t>
      </w:r>
      <w:r>
        <w:rPr>
          <w:b/>
          <w:sz w:val="26"/>
          <w:szCs w:val="26"/>
          <w:lang w:val="ru-RU"/>
        </w:rPr>
        <w:t>103</w:t>
      </w:r>
      <w:r w:rsidRPr="008275E0">
        <w:rPr>
          <w:b/>
          <w:sz w:val="26"/>
          <w:szCs w:val="26"/>
        </w:rPr>
        <w:t xml:space="preserve"> чел. </w:t>
      </w:r>
      <w:r w:rsidRPr="008275E0">
        <w:rPr>
          <w:i/>
          <w:sz w:val="26"/>
          <w:szCs w:val="26"/>
        </w:rPr>
        <w:t>(в январе</w:t>
      </w:r>
      <w:r>
        <w:rPr>
          <w:i/>
          <w:sz w:val="26"/>
          <w:szCs w:val="26"/>
          <w:lang w:val="ru-RU"/>
        </w:rPr>
        <w:t>-мае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- </w:t>
      </w:r>
      <w:r>
        <w:rPr>
          <w:i/>
          <w:sz w:val="26"/>
          <w:szCs w:val="26"/>
          <w:lang w:val="ru-RU"/>
        </w:rPr>
        <w:t>129</w:t>
      </w:r>
      <w:r w:rsidRPr="008275E0">
        <w:rPr>
          <w:b/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>чел.).</w:t>
      </w:r>
    </w:p>
    <w:p w14:paraId="100E7BE0" w14:textId="77777777" w:rsidR="0097413B" w:rsidRPr="008275E0" w:rsidRDefault="0097413B" w:rsidP="0097413B">
      <w:pPr>
        <w:pStyle w:val="af"/>
        <w:spacing w:after="20"/>
        <w:rPr>
          <w:i/>
          <w:sz w:val="26"/>
          <w:szCs w:val="26"/>
        </w:rPr>
      </w:pPr>
      <w:r w:rsidRPr="008275E0">
        <w:rPr>
          <w:sz w:val="26"/>
          <w:szCs w:val="26"/>
        </w:rPr>
        <w:t>За январь</w:t>
      </w:r>
      <w:r>
        <w:rPr>
          <w:sz w:val="26"/>
          <w:szCs w:val="26"/>
          <w:lang w:val="ru-RU"/>
        </w:rPr>
        <w:t>-май</w:t>
      </w:r>
      <w:r w:rsidRPr="008275E0"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5</w:t>
      </w:r>
      <w:r w:rsidRPr="008275E0">
        <w:rPr>
          <w:sz w:val="26"/>
          <w:szCs w:val="26"/>
        </w:rPr>
        <w:t xml:space="preserve"> г. </w:t>
      </w:r>
      <w:r w:rsidRPr="008275E0">
        <w:rPr>
          <w:b/>
          <w:sz w:val="26"/>
          <w:szCs w:val="26"/>
        </w:rPr>
        <w:t xml:space="preserve">признаны безработными </w:t>
      </w:r>
      <w:r>
        <w:rPr>
          <w:b/>
          <w:sz w:val="26"/>
          <w:szCs w:val="26"/>
          <w:lang w:val="ru-RU"/>
        </w:rPr>
        <w:t>90</w:t>
      </w:r>
      <w:r w:rsidRPr="008275E0">
        <w:rPr>
          <w:b/>
          <w:sz w:val="26"/>
          <w:szCs w:val="26"/>
        </w:rPr>
        <w:t xml:space="preserve"> чел.</w:t>
      </w:r>
      <w:r w:rsidRPr="008275E0">
        <w:rPr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>(за январь</w:t>
      </w:r>
      <w:r>
        <w:rPr>
          <w:i/>
          <w:sz w:val="26"/>
          <w:szCs w:val="26"/>
          <w:lang w:val="ru-RU"/>
        </w:rPr>
        <w:t>-май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 </w:t>
      </w:r>
      <w:r>
        <w:rPr>
          <w:i/>
          <w:sz w:val="26"/>
          <w:szCs w:val="26"/>
          <w:lang w:val="ru-RU"/>
        </w:rPr>
        <w:t>102</w:t>
      </w:r>
      <w:r w:rsidRPr="008275E0">
        <w:rPr>
          <w:i/>
          <w:sz w:val="26"/>
          <w:szCs w:val="26"/>
        </w:rPr>
        <w:t> чел.).</w:t>
      </w:r>
    </w:p>
    <w:p w14:paraId="16B2F0B5" w14:textId="77777777" w:rsidR="0097413B" w:rsidRPr="008275E0" w:rsidRDefault="0097413B" w:rsidP="0097413B">
      <w:pPr>
        <w:pStyle w:val="af"/>
        <w:spacing w:after="20"/>
        <w:rPr>
          <w:i/>
          <w:sz w:val="26"/>
          <w:szCs w:val="26"/>
        </w:rPr>
      </w:pPr>
      <w:r w:rsidRPr="008275E0">
        <w:rPr>
          <w:sz w:val="26"/>
          <w:szCs w:val="26"/>
        </w:rPr>
        <w:t xml:space="preserve">На 1 </w:t>
      </w:r>
      <w:r>
        <w:rPr>
          <w:sz w:val="26"/>
          <w:szCs w:val="26"/>
          <w:lang w:val="ru-RU"/>
        </w:rPr>
        <w:t>июня</w:t>
      </w:r>
      <w:r w:rsidRPr="008275E0"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 xml:space="preserve">5 </w:t>
      </w:r>
      <w:r w:rsidRPr="008275E0">
        <w:rPr>
          <w:sz w:val="26"/>
          <w:szCs w:val="26"/>
        </w:rPr>
        <w:t xml:space="preserve">г. </w:t>
      </w:r>
      <w:r w:rsidRPr="008275E0">
        <w:rPr>
          <w:b/>
          <w:sz w:val="26"/>
          <w:szCs w:val="26"/>
        </w:rPr>
        <w:t>численность безработных</w:t>
      </w:r>
      <w:r w:rsidRPr="008275E0">
        <w:rPr>
          <w:sz w:val="26"/>
          <w:szCs w:val="26"/>
        </w:rPr>
        <w:t xml:space="preserve"> граждан, состоящих на учете в </w:t>
      </w:r>
      <w:r>
        <w:rPr>
          <w:sz w:val="26"/>
          <w:szCs w:val="26"/>
          <w:lang w:val="ru-RU"/>
        </w:rPr>
        <w:t>территориальном отделе Молчановского района ОГКУ «Центр занятости населения Томской области»</w:t>
      </w:r>
      <w:r w:rsidRPr="008275E0">
        <w:rPr>
          <w:sz w:val="26"/>
          <w:szCs w:val="26"/>
        </w:rPr>
        <w:t>, составила</w:t>
      </w:r>
      <w:r w:rsidRPr="008275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ru-RU"/>
        </w:rPr>
        <w:t xml:space="preserve">79 </w:t>
      </w:r>
      <w:r w:rsidRPr="008275E0">
        <w:rPr>
          <w:b/>
          <w:sz w:val="26"/>
          <w:szCs w:val="26"/>
        </w:rPr>
        <w:t>чел.</w:t>
      </w:r>
      <w:r w:rsidRPr="008275E0">
        <w:rPr>
          <w:i/>
          <w:sz w:val="26"/>
          <w:szCs w:val="26"/>
        </w:rPr>
        <w:t xml:space="preserve"> (на 1 </w:t>
      </w:r>
      <w:r>
        <w:rPr>
          <w:i/>
          <w:sz w:val="26"/>
          <w:szCs w:val="26"/>
          <w:lang w:val="ru-RU"/>
        </w:rPr>
        <w:t>июня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 </w:t>
      </w:r>
      <w:r>
        <w:rPr>
          <w:i/>
          <w:sz w:val="26"/>
          <w:szCs w:val="26"/>
          <w:lang w:val="ru-RU"/>
        </w:rPr>
        <w:t>85</w:t>
      </w:r>
      <w:r w:rsidRPr="008275E0">
        <w:rPr>
          <w:i/>
          <w:sz w:val="26"/>
          <w:szCs w:val="26"/>
        </w:rPr>
        <w:t xml:space="preserve"> чел.)</w:t>
      </w:r>
      <w:r w:rsidRPr="008275E0">
        <w:rPr>
          <w:sz w:val="26"/>
          <w:szCs w:val="26"/>
        </w:rPr>
        <w:t xml:space="preserve">, в </w:t>
      </w:r>
      <w:proofErr w:type="spellStart"/>
      <w:r w:rsidRPr="008275E0">
        <w:rPr>
          <w:sz w:val="26"/>
          <w:szCs w:val="26"/>
        </w:rPr>
        <w:t>т.ч</w:t>
      </w:r>
      <w:proofErr w:type="spellEnd"/>
      <w:r w:rsidRPr="008275E0">
        <w:rPr>
          <w:sz w:val="26"/>
          <w:szCs w:val="26"/>
        </w:rPr>
        <w:t xml:space="preserve">. граждан предпенсионного возраста </w:t>
      </w:r>
      <w:r>
        <w:rPr>
          <w:sz w:val="26"/>
          <w:szCs w:val="26"/>
          <w:lang w:val="ru-RU"/>
        </w:rPr>
        <w:t>13</w:t>
      </w:r>
      <w:r w:rsidRPr="008275E0">
        <w:rPr>
          <w:sz w:val="26"/>
          <w:szCs w:val="26"/>
        </w:rPr>
        <w:t xml:space="preserve"> чел., инвалидов </w:t>
      </w:r>
      <w:r>
        <w:rPr>
          <w:sz w:val="26"/>
          <w:szCs w:val="26"/>
          <w:lang w:val="ru-RU"/>
        </w:rPr>
        <w:t>3</w:t>
      </w:r>
      <w:r w:rsidRPr="008275E0">
        <w:rPr>
          <w:sz w:val="26"/>
          <w:szCs w:val="26"/>
        </w:rPr>
        <w:t xml:space="preserve"> чел., </w:t>
      </w:r>
      <w:r w:rsidRPr="008275E0">
        <w:rPr>
          <w:rFonts w:ascii="PT Astra Serif" w:hAnsi="PT Astra Serif"/>
          <w:sz w:val="26"/>
          <w:szCs w:val="26"/>
        </w:rPr>
        <w:t xml:space="preserve">лиц из числа </w:t>
      </w:r>
      <w:r w:rsidRPr="00FA7A4D">
        <w:rPr>
          <w:rFonts w:ascii="PT Astra Serif" w:hAnsi="PT Astra Serif"/>
          <w:sz w:val="26"/>
          <w:szCs w:val="26"/>
        </w:rPr>
        <w:t>детей-сирот, детей, оставшихся без попечения родителей</w:t>
      </w:r>
      <w:r w:rsidRPr="00FA7A4D">
        <w:rPr>
          <w:rFonts w:ascii="Calibri" w:hAnsi="Calibri"/>
          <w:sz w:val="26"/>
          <w:szCs w:val="26"/>
        </w:rPr>
        <w:t xml:space="preserve"> </w:t>
      </w:r>
      <w:r w:rsidRPr="00FA7A4D">
        <w:rPr>
          <w:sz w:val="26"/>
          <w:szCs w:val="26"/>
          <w:lang w:val="ru-RU"/>
        </w:rPr>
        <w:t>1</w:t>
      </w:r>
      <w:r w:rsidRPr="008275E0">
        <w:rPr>
          <w:sz w:val="26"/>
          <w:szCs w:val="26"/>
        </w:rPr>
        <w:t xml:space="preserve"> чел.</w:t>
      </w:r>
      <w:r w:rsidRPr="008275E0">
        <w:rPr>
          <w:i/>
          <w:sz w:val="26"/>
          <w:szCs w:val="26"/>
        </w:rPr>
        <w:t xml:space="preserve"> </w:t>
      </w:r>
    </w:p>
    <w:p w14:paraId="69C9094C" w14:textId="77777777" w:rsidR="0097413B" w:rsidRPr="008275E0" w:rsidRDefault="0097413B" w:rsidP="0097413B">
      <w:pPr>
        <w:pStyle w:val="af"/>
        <w:spacing w:after="60"/>
        <w:rPr>
          <w:b/>
          <w:i/>
          <w:sz w:val="26"/>
          <w:szCs w:val="26"/>
        </w:rPr>
      </w:pPr>
      <w:r w:rsidRPr="008275E0">
        <w:rPr>
          <w:b/>
          <w:sz w:val="26"/>
          <w:szCs w:val="26"/>
        </w:rPr>
        <w:t xml:space="preserve">Уровень регистрируемой безработицы </w:t>
      </w:r>
      <w:r w:rsidRPr="008275E0">
        <w:rPr>
          <w:sz w:val="26"/>
          <w:szCs w:val="26"/>
        </w:rPr>
        <w:t xml:space="preserve">(отношение числа безработных граждан к численности экономически активного населения) по </w:t>
      </w:r>
      <w:proofErr w:type="spellStart"/>
      <w:r w:rsidRPr="008275E0">
        <w:rPr>
          <w:sz w:val="26"/>
          <w:szCs w:val="26"/>
        </w:rPr>
        <w:t>Молчановскому</w:t>
      </w:r>
      <w:proofErr w:type="spellEnd"/>
      <w:r w:rsidRPr="008275E0">
        <w:rPr>
          <w:sz w:val="26"/>
          <w:szCs w:val="26"/>
        </w:rPr>
        <w:t xml:space="preserve"> району на 1 </w:t>
      </w:r>
      <w:r>
        <w:rPr>
          <w:sz w:val="26"/>
          <w:szCs w:val="26"/>
          <w:lang w:val="ru-RU"/>
        </w:rPr>
        <w:t>июня</w:t>
      </w:r>
      <w:r w:rsidRPr="008275E0"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 xml:space="preserve">5 </w:t>
      </w:r>
      <w:r w:rsidRPr="008275E0">
        <w:rPr>
          <w:sz w:val="26"/>
          <w:szCs w:val="26"/>
        </w:rPr>
        <w:t xml:space="preserve">г. – </w:t>
      </w:r>
      <w:r w:rsidRPr="0032732A">
        <w:rPr>
          <w:b/>
          <w:sz w:val="26"/>
          <w:szCs w:val="26"/>
          <w:lang w:val="ru-RU"/>
        </w:rPr>
        <w:t>1,</w:t>
      </w:r>
      <w:r>
        <w:rPr>
          <w:b/>
          <w:sz w:val="26"/>
          <w:szCs w:val="26"/>
          <w:lang w:val="ru-RU"/>
        </w:rPr>
        <w:t>1</w:t>
      </w:r>
      <w:r w:rsidRPr="0032732A">
        <w:rPr>
          <w:b/>
          <w:sz w:val="26"/>
          <w:szCs w:val="26"/>
        </w:rPr>
        <w:t>%</w:t>
      </w:r>
      <w:r w:rsidRPr="008275E0">
        <w:rPr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 xml:space="preserve">(на 1 </w:t>
      </w:r>
      <w:r>
        <w:rPr>
          <w:i/>
          <w:sz w:val="26"/>
          <w:szCs w:val="26"/>
          <w:lang w:val="ru-RU"/>
        </w:rPr>
        <w:t>июня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 1,</w:t>
      </w:r>
      <w:r>
        <w:rPr>
          <w:i/>
          <w:sz w:val="26"/>
          <w:szCs w:val="26"/>
          <w:lang w:val="ru-RU"/>
        </w:rPr>
        <w:t>2</w:t>
      </w:r>
      <w:r w:rsidRPr="008275E0">
        <w:rPr>
          <w:i/>
          <w:sz w:val="26"/>
          <w:szCs w:val="26"/>
        </w:rPr>
        <w:t>%).</w:t>
      </w:r>
    </w:p>
    <w:p w14:paraId="607695A1" w14:textId="77777777" w:rsidR="0097413B" w:rsidRPr="0097413B" w:rsidRDefault="0097413B" w:rsidP="0097413B">
      <w:pPr>
        <w:pStyle w:val="2"/>
        <w:spacing w:before="120" w:after="120"/>
        <w:ind w:firstLine="709"/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13B"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Трудоустройство граждан</w:t>
      </w:r>
    </w:p>
    <w:p w14:paraId="40572658" w14:textId="77777777" w:rsidR="0097413B" w:rsidRPr="008275E0" w:rsidRDefault="0097413B" w:rsidP="0097413B">
      <w:pPr>
        <w:pStyle w:val="af"/>
        <w:rPr>
          <w:i/>
          <w:sz w:val="26"/>
          <w:szCs w:val="26"/>
        </w:rPr>
      </w:pPr>
      <w:r w:rsidRPr="008275E0">
        <w:rPr>
          <w:sz w:val="26"/>
          <w:szCs w:val="26"/>
        </w:rPr>
        <w:t>В январе</w:t>
      </w:r>
      <w:r>
        <w:rPr>
          <w:sz w:val="26"/>
          <w:szCs w:val="26"/>
          <w:lang w:val="ru-RU"/>
        </w:rPr>
        <w:t>-мае</w:t>
      </w:r>
      <w:r w:rsidRPr="008275E0"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5</w:t>
      </w:r>
      <w:r w:rsidRPr="008275E0">
        <w:rPr>
          <w:sz w:val="26"/>
          <w:szCs w:val="26"/>
        </w:rPr>
        <w:t xml:space="preserve"> года </w:t>
      </w:r>
      <w:r w:rsidRPr="008275E0">
        <w:rPr>
          <w:b/>
          <w:sz w:val="26"/>
          <w:szCs w:val="26"/>
        </w:rPr>
        <w:t>нашли работу</w:t>
      </w:r>
      <w:r w:rsidRPr="008275E0">
        <w:rPr>
          <w:b/>
          <w:color w:val="FF0000"/>
          <w:sz w:val="26"/>
          <w:szCs w:val="26"/>
        </w:rPr>
        <w:t xml:space="preserve"> </w:t>
      </w:r>
      <w:r w:rsidRPr="008275E0">
        <w:rPr>
          <w:sz w:val="26"/>
          <w:szCs w:val="26"/>
        </w:rPr>
        <w:t>(доходное занятие)</w:t>
      </w:r>
      <w:r w:rsidRPr="008275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ru-RU"/>
        </w:rPr>
        <w:t>53</w:t>
      </w:r>
      <w:r w:rsidRPr="008275E0">
        <w:rPr>
          <w:b/>
          <w:sz w:val="26"/>
          <w:szCs w:val="26"/>
        </w:rPr>
        <w:t xml:space="preserve"> чел. </w:t>
      </w:r>
      <w:r w:rsidRPr="008275E0">
        <w:rPr>
          <w:sz w:val="26"/>
          <w:szCs w:val="26"/>
        </w:rPr>
        <w:t xml:space="preserve">из числа граждан, обратившихся по вопросу трудоустройства, уровень трудоустройства составил </w:t>
      </w:r>
      <w:r w:rsidRPr="00E51EA4">
        <w:rPr>
          <w:b/>
          <w:sz w:val="26"/>
          <w:szCs w:val="26"/>
          <w:lang w:val="ru-RU"/>
        </w:rPr>
        <w:t>51,5</w:t>
      </w:r>
      <w:r w:rsidRPr="00E51EA4">
        <w:rPr>
          <w:b/>
          <w:sz w:val="26"/>
          <w:szCs w:val="26"/>
        </w:rPr>
        <w:t>%</w:t>
      </w:r>
      <w:r w:rsidRPr="008275E0">
        <w:rPr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>(в январе</w:t>
      </w:r>
      <w:r>
        <w:rPr>
          <w:i/>
          <w:sz w:val="26"/>
          <w:szCs w:val="26"/>
          <w:lang w:val="ru-RU"/>
        </w:rPr>
        <w:t>-мае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 </w:t>
      </w:r>
      <w:r>
        <w:rPr>
          <w:i/>
          <w:sz w:val="26"/>
          <w:szCs w:val="26"/>
          <w:lang w:val="ru-RU"/>
        </w:rPr>
        <w:t>46</w:t>
      </w:r>
      <w:r w:rsidRPr="008275E0">
        <w:rPr>
          <w:i/>
          <w:sz w:val="26"/>
          <w:szCs w:val="26"/>
        </w:rPr>
        <w:t xml:space="preserve"> чел., уровень трудоустройства </w:t>
      </w:r>
      <w:r>
        <w:rPr>
          <w:i/>
          <w:sz w:val="26"/>
          <w:szCs w:val="26"/>
          <w:lang w:val="ru-RU"/>
        </w:rPr>
        <w:t>35,7</w:t>
      </w:r>
      <w:r w:rsidRPr="008275E0">
        <w:rPr>
          <w:i/>
          <w:sz w:val="26"/>
          <w:szCs w:val="26"/>
        </w:rPr>
        <w:t>%).</w:t>
      </w:r>
      <w:r w:rsidRPr="008275E0">
        <w:rPr>
          <w:sz w:val="26"/>
          <w:szCs w:val="26"/>
        </w:rPr>
        <w:t xml:space="preserve"> </w:t>
      </w:r>
    </w:p>
    <w:p w14:paraId="6A66C42D" w14:textId="77777777" w:rsidR="0097413B" w:rsidRPr="0097413B" w:rsidRDefault="0097413B" w:rsidP="0097413B">
      <w:pPr>
        <w:pStyle w:val="2"/>
        <w:spacing w:before="120" w:after="120"/>
        <w:ind w:firstLine="709"/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13B"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Формирование банка вакантных рабочих мест </w:t>
      </w:r>
    </w:p>
    <w:p w14:paraId="0380D3C2" w14:textId="77777777" w:rsidR="0097413B" w:rsidRPr="008275E0" w:rsidRDefault="0097413B" w:rsidP="0097413B">
      <w:pPr>
        <w:pStyle w:val="af"/>
        <w:rPr>
          <w:i/>
          <w:sz w:val="26"/>
          <w:szCs w:val="26"/>
        </w:rPr>
      </w:pPr>
      <w:r w:rsidRPr="008275E0">
        <w:rPr>
          <w:sz w:val="26"/>
          <w:szCs w:val="26"/>
        </w:rPr>
        <w:t xml:space="preserve">На 1 </w:t>
      </w:r>
      <w:r>
        <w:rPr>
          <w:sz w:val="26"/>
          <w:szCs w:val="26"/>
          <w:lang w:val="ru-RU"/>
        </w:rPr>
        <w:t>июня</w:t>
      </w:r>
      <w:r w:rsidRPr="008275E0"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5</w:t>
      </w:r>
      <w:r w:rsidRPr="008275E0">
        <w:rPr>
          <w:sz w:val="26"/>
          <w:szCs w:val="26"/>
        </w:rPr>
        <w:t xml:space="preserve"> г. </w:t>
      </w:r>
      <w:r w:rsidRPr="008275E0">
        <w:rPr>
          <w:b/>
          <w:sz w:val="26"/>
          <w:szCs w:val="26"/>
        </w:rPr>
        <w:t>потребность в работниках</w:t>
      </w:r>
      <w:r w:rsidRPr="008275E0">
        <w:rPr>
          <w:sz w:val="26"/>
          <w:szCs w:val="26"/>
        </w:rPr>
        <w:t xml:space="preserve"> составила </w:t>
      </w:r>
      <w:r>
        <w:rPr>
          <w:b/>
          <w:sz w:val="26"/>
          <w:szCs w:val="26"/>
          <w:lang w:val="ru-RU"/>
        </w:rPr>
        <w:t>170</w:t>
      </w:r>
      <w:r w:rsidRPr="008275E0">
        <w:rPr>
          <w:b/>
          <w:sz w:val="26"/>
          <w:szCs w:val="26"/>
        </w:rPr>
        <w:t xml:space="preserve"> ед.</w:t>
      </w:r>
      <w:r w:rsidRPr="008275E0">
        <w:rPr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 xml:space="preserve">(на 1 </w:t>
      </w:r>
      <w:r>
        <w:rPr>
          <w:i/>
          <w:sz w:val="26"/>
          <w:szCs w:val="26"/>
          <w:lang w:val="ru-RU"/>
        </w:rPr>
        <w:t>июня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 </w:t>
      </w:r>
      <w:r>
        <w:rPr>
          <w:i/>
          <w:sz w:val="26"/>
          <w:szCs w:val="26"/>
          <w:lang w:val="ru-RU"/>
        </w:rPr>
        <w:t xml:space="preserve">229 </w:t>
      </w:r>
      <w:r w:rsidRPr="008275E0">
        <w:rPr>
          <w:i/>
          <w:sz w:val="26"/>
          <w:szCs w:val="26"/>
        </w:rPr>
        <w:t>ед.).</w:t>
      </w:r>
      <w:r w:rsidRPr="008275E0">
        <w:rPr>
          <w:i/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Из них по рабочим профессиям</w:t>
      </w:r>
      <w:r w:rsidRPr="008275E0">
        <w:rPr>
          <w:sz w:val="26"/>
          <w:szCs w:val="26"/>
        </w:rPr>
        <w:t xml:space="preserve"> –</w:t>
      </w:r>
      <w:r w:rsidRPr="008275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ru-RU"/>
        </w:rPr>
        <w:t>96</w:t>
      </w:r>
      <w:r w:rsidRPr="008275E0">
        <w:rPr>
          <w:b/>
          <w:sz w:val="26"/>
          <w:szCs w:val="26"/>
        </w:rPr>
        <w:t xml:space="preserve"> ед. или </w:t>
      </w:r>
      <w:r>
        <w:rPr>
          <w:b/>
          <w:sz w:val="26"/>
          <w:szCs w:val="26"/>
          <w:lang w:val="ru-RU"/>
        </w:rPr>
        <w:t>56</w:t>
      </w:r>
      <w:r w:rsidRPr="008275E0">
        <w:rPr>
          <w:b/>
          <w:sz w:val="26"/>
          <w:szCs w:val="26"/>
        </w:rPr>
        <w:t xml:space="preserve">% </w:t>
      </w:r>
      <w:r w:rsidRPr="008275E0">
        <w:rPr>
          <w:sz w:val="26"/>
          <w:szCs w:val="26"/>
        </w:rPr>
        <w:t>от общего количества заявленных вакансий</w:t>
      </w:r>
      <w:r w:rsidRPr="008275E0">
        <w:rPr>
          <w:b/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 xml:space="preserve">(на 1 </w:t>
      </w:r>
      <w:r>
        <w:rPr>
          <w:i/>
          <w:sz w:val="26"/>
          <w:szCs w:val="26"/>
          <w:lang w:val="ru-RU"/>
        </w:rPr>
        <w:t>июня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 </w:t>
      </w:r>
      <w:r>
        <w:rPr>
          <w:i/>
          <w:sz w:val="26"/>
          <w:szCs w:val="26"/>
          <w:lang w:val="ru-RU"/>
        </w:rPr>
        <w:t>115</w:t>
      </w:r>
      <w:r w:rsidRPr="008275E0">
        <w:rPr>
          <w:i/>
          <w:sz w:val="26"/>
          <w:szCs w:val="26"/>
        </w:rPr>
        <w:t xml:space="preserve"> ед. или </w:t>
      </w:r>
      <w:r>
        <w:rPr>
          <w:i/>
          <w:sz w:val="26"/>
          <w:szCs w:val="26"/>
          <w:lang w:val="ru-RU"/>
        </w:rPr>
        <w:t>50,2</w:t>
      </w:r>
      <w:r w:rsidRPr="008275E0">
        <w:rPr>
          <w:i/>
          <w:sz w:val="26"/>
          <w:szCs w:val="26"/>
        </w:rPr>
        <w:t>%).</w:t>
      </w:r>
    </w:p>
    <w:p w14:paraId="0048720D" w14:textId="77777777" w:rsidR="0097413B" w:rsidRDefault="0097413B" w:rsidP="0097413B">
      <w:pPr>
        <w:pStyle w:val="af"/>
        <w:rPr>
          <w:i/>
          <w:sz w:val="26"/>
          <w:szCs w:val="26"/>
        </w:rPr>
      </w:pPr>
      <w:r w:rsidRPr="008275E0">
        <w:rPr>
          <w:b/>
          <w:sz w:val="26"/>
          <w:szCs w:val="26"/>
        </w:rPr>
        <w:t>Коэффициент напряженности</w:t>
      </w:r>
      <w:r w:rsidRPr="008275E0">
        <w:rPr>
          <w:sz w:val="26"/>
          <w:szCs w:val="26"/>
        </w:rPr>
        <w:t xml:space="preserve"> на регистрируемом рынке труда Молчановского района (численность безработных граждан, состоящих на учёте в службе занятости, на 1</w:t>
      </w:r>
      <w:r>
        <w:rPr>
          <w:sz w:val="26"/>
          <w:szCs w:val="26"/>
          <w:lang w:val="ru-RU"/>
        </w:rPr>
        <w:t xml:space="preserve"> </w:t>
      </w:r>
      <w:r w:rsidRPr="008275E0">
        <w:rPr>
          <w:sz w:val="26"/>
          <w:szCs w:val="26"/>
        </w:rPr>
        <w:t xml:space="preserve">вакантное место) на 1 </w:t>
      </w:r>
      <w:r>
        <w:rPr>
          <w:sz w:val="26"/>
          <w:szCs w:val="26"/>
          <w:lang w:val="ru-RU"/>
        </w:rPr>
        <w:t>июня</w:t>
      </w:r>
      <w:r w:rsidRPr="008275E0"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5</w:t>
      </w:r>
      <w:r w:rsidRPr="008275E0">
        <w:rPr>
          <w:sz w:val="26"/>
          <w:szCs w:val="26"/>
        </w:rPr>
        <w:t xml:space="preserve"> г. составил </w:t>
      </w:r>
      <w:r w:rsidRPr="00E51EA4">
        <w:rPr>
          <w:b/>
          <w:sz w:val="26"/>
          <w:szCs w:val="26"/>
          <w:lang w:val="ru-RU"/>
        </w:rPr>
        <w:t>0,46</w:t>
      </w:r>
      <w:r w:rsidRPr="008275E0">
        <w:rPr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 xml:space="preserve">(на 1 </w:t>
      </w:r>
      <w:r>
        <w:rPr>
          <w:i/>
          <w:sz w:val="26"/>
          <w:szCs w:val="26"/>
          <w:lang w:val="ru-RU"/>
        </w:rPr>
        <w:t>июня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 </w:t>
      </w:r>
      <w:r>
        <w:rPr>
          <w:i/>
          <w:sz w:val="26"/>
          <w:szCs w:val="26"/>
          <w:lang w:val="ru-RU"/>
        </w:rPr>
        <w:t>0,4</w:t>
      </w:r>
      <w:r w:rsidRPr="008275E0">
        <w:rPr>
          <w:i/>
          <w:sz w:val="26"/>
          <w:szCs w:val="26"/>
        </w:rPr>
        <w:t>).</w:t>
      </w:r>
    </w:p>
    <w:p w14:paraId="764C1584" w14:textId="77777777" w:rsidR="0097413B" w:rsidRPr="0097413B" w:rsidRDefault="0097413B" w:rsidP="0097413B">
      <w:pPr>
        <w:pStyle w:val="2"/>
        <w:spacing w:before="120" w:after="120"/>
        <w:ind w:firstLine="709"/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13B"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Организация профессиональной ориентации</w:t>
      </w:r>
    </w:p>
    <w:p w14:paraId="5FE25D04" w14:textId="77777777" w:rsidR="0097413B" w:rsidRPr="008275E0" w:rsidRDefault="0097413B" w:rsidP="0097413B">
      <w:pPr>
        <w:pStyle w:val="af"/>
        <w:spacing w:after="60"/>
        <w:rPr>
          <w:i/>
          <w:sz w:val="26"/>
          <w:szCs w:val="26"/>
        </w:rPr>
      </w:pPr>
      <w:r w:rsidRPr="003A6813">
        <w:rPr>
          <w:sz w:val="26"/>
          <w:szCs w:val="26"/>
        </w:rPr>
        <w:t>За январь</w:t>
      </w:r>
      <w:r w:rsidRPr="003A6813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май</w:t>
      </w:r>
      <w:r w:rsidRPr="003A6813">
        <w:rPr>
          <w:sz w:val="26"/>
          <w:szCs w:val="26"/>
        </w:rPr>
        <w:t xml:space="preserve"> 202</w:t>
      </w:r>
      <w:r w:rsidRPr="003A6813">
        <w:rPr>
          <w:sz w:val="26"/>
          <w:szCs w:val="26"/>
          <w:lang w:val="ru-RU"/>
        </w:rPr>
        <w:t>5</w:t>
      </w:r>
      <w:r w:rsidRPr="003A6813">
        <w:rPr>
          <w:sz w:val="26"/>
          <w:szCs w:val="26"/>
        </w:rPr>
        <w:t xml:space="preserve"> г. </w:t>
      </w:r>
      <w:proofErr w:type="gramStart"/>
      <w:r w:rsidRPr="003A6813">
        <w:rPr>
          <w:sz w:val="26"/>
          <w:szCs w:val="26"/>
          <w:lang w:val="ru-RU"/>
        </w:rPr>
        <w:t>мера</w:t>
      </w:r>
      <w:proofErr w:type="gramEnd"/>
      <w:r w:rsidRPr="003A6813">
        <w:rPr>
          <w:sz w:val="26"/>
          <w:szCs w:val="26"/>
          <w:lang w:val="ru-RU"/>
        </w:rPr>
        <w:t xml:space="preserve"> государственной поддержки</w:t>
      </w:r>
      <w:r w:rsidRPr="003A6813">
        <w:rPr>
          <w:sz w:val="26"/>
          <w:szCs w:val="26"/>
        </w:rPr>
        <w:t xml:space="preserve"> по профессиональной ориентации была оказана </w:t>
      </w:r>
      <w:r w:rsidRPr="00E51EA4">
        <w:rPr>
          <w:b/>
          <w:sz w:val="26"/>
          <w:szCs w:val="26"/>
          <w:lang w:val="ru-RU"/>
        </w:rPr>
        <w:t>140</w:t>
      </w:r>
      <w:r w:rsidRPr="00E51EA4">
        <w:rPr>
          <w:b/>
          <w:sz w:val="26"/>
          <w:szCs w:val="26"/>
        </w:rPr>
        <w:t xml:space="preserve"> граждан</w:t>
      </w:r>
      <w:r w:rsidRPr="00E51EA4">
        <w:rPr>
          <w:b/>
          <w:sz w:val="26"/>
          <w:szCs w:val="26"/>
          <w:lang w:val="ru-RU"/>
        </w:rPr>
        <w:t>ам</w:t>
      </w:r>
      <w:r>
        <w:rPr>
          <w:sz w:val="26"/>
          <w:szCs w:val="26"/>
          <w:lang w:val="ru-RU"/>
        </w:rPr>
        <w:t xml:space="preserve"> </w:t>
      </w:r>
      <w:r w:rsidRPr="008275E0">
        <w:rPr>
          <w:sz w:val="26"/>
          <w:szCs w:val="26"/>
        </w:rPr>
        <w:t>(</w:t>
      </w:r>
      <w:r w:rsidRPr="008275E0">
        <w:rPr>
          <w:i/>
          <w:sz w:val="26"/>
          <w:szCs w:val="26"/>
        </w:rPr>
        <w:t>в январе</w:t>
      </w:r>
      <w:r>
        <w:rPr>
          <w:i/>
          <w:sz w:val="26"/>
          <w:szCs w:val="26"/>
          <w:lang w:val="ru-RU"/>
        </w:rPr>
        <w:t>-мае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услугой воспользовались </w:t>
      </w:r>
      <w:r>
        <w:rPr>
          <w:i/>
          <w:sz w:val="26"/>
          <w:szCs w:val="26"/>
          <w:lang w:val="ru-RU"/>
        </w:rPr>
        <w:t>183</w:t>
      </w:r>
      <w:r w:rsidRPr="008275E0">
        <w:rPr>
          <w:i/>
          <w:sz w:val="26"/>
          <w:szCs w:val="26"/>
        </w:rPr>
        <w:t xml:space="preserve"> чел.).</w:t>
      </w:r>
    </w:p>
    <w:p w14:paraId="0A17589E" w14:textId="77777777" w:rsidR="0097413B" w:rsidRPr="0097413B" w:rsidRDefault="0097413B" w:rsidP="0097413B">
      <w:pPr>
        <w:pStyle w:val="2"/>
        <w:spacing w:before="120" w:after="120"/>
        <w:ind w:firstLine="709"/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13B"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Социальная адаптация граждан на рынке труда</w:t>
      </w:r>
    </w:p>
    <w:p w14:paraId="3CAF6A09" w14:textId="77777777" w:rsidR="0097413B" w:rsidRPr="008275E0" w:rsidRDefault="0097413B" w:rsidP="0097413B">
      <w:pPr>
        <w:pStyle w:val="af"/>
        <w:spacing w:after="60"/>
        <w:rPr>
          <w:i/>
          <w:sz w:val="26"/>
          <w:szCs w:val="26"/>
        </w:rPr>
      </w:pPr>
      <w:r w:rsidRPr="003A6813">
        <w:rPr>
          <w:sz w:val="26"/>
          <w:szCs w:val="26"/>
        </w:rPr>
        <w:t xml:space="preserve">Приобретению навыков активного поиска работы, смягчению последствий длительной безработицы способствует работа, проводимая службой занятости населения в </w:t>
      </w:r>
      <w:r w:rsidRPr="003A6813">
        <w:rPr>
          <w:sz w:val="26"/>
          <w:szCs w:val="26"/>
        </w:rPr>
        <w:lastRenderedPageBreak/>
        <w:t xml:space="preserve">рамках предоставления </w:t>
      </w:r>
      <w:r w:rsidRPr="003A6813">
        <w:rPr>
          <w:sz w:val="26"/>
          <w:szCs w:val="26"/>
          <w:lang w:val="ru-RU"/>
        </w:rPr>
        <w:t>меры государственной поддержки</w:t>
      </w:r>
      <w:r w:rsidRPr="003A6813">
        <w:rPr>
          <w:sz w:val="26"/>
          <w:szCs w:val="26"/>
        </w:rPr>
        <w:t xml:space="preserve"> по социальной адаптации. В январе</w:t>
      </w:r>
      <w:r w:rsidRPr="003A6813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мае</w:t>
      </w:r>
      <w:r w:rsidRPr="003A6813">
        <w:rPr>
          <w:sz w:val="26"/>
          <w:szCs w:val="26"/>
        </w:rPr>
        <w:t xml:space="preserve"> 202</w:t>
      </w:r>
      <w:r w:rsidRPr="003A6813">
        <w:rPr>
          <w:sz w:val="26"/>
          <w:szCs w:val="26"/>
          <w:lang w:val="ru-RU"/>
        </w:rPr>
        <w:t>5</w:t>
      </w:r>
      <w:r w:rsidRPr="003A6813">
        <w:rPr>
          <w:sz w:val="26"/>
          <w:szCs w:val="26"/>
        </w:rPr>
        <w:t xml:space="preserve"> г. данная </w:t>
      </w:r>
      <w:r w:rsidRPr="003A6813">
        <w:rPr>
          <w:sz w:val="26"/>
          <w:szCs w:val="26"/>
          <w:lang w:val="ru-RU"/>
        </w:rPr>
        <w:t>мера</w:t>
      </w:r>
      <w:r w:rsidRPr="003A6813">
        <w:rPr>
          <w:sz w:val="26"/>
          <w:szCs w:val="26"/>
        </w:rPr>
        <w:t xml:space="preserve"> оказана</w:t>
      </w:r>
      <w:r w:rsidRPr="003A681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ru-RU"/>
        </w:rPr>
        <w:t>62</w:t>
      </w:r>
      <w:r w:rsidRPr="003A6813">
        <w:rPr>
          <w:b/>
          <w:sz w:val="26"/>
          <w:szCs w:val="26"/>
        </w:rPr>
        <w:t xml:space="preserve"> граждан</w:t>
      </w:r>
      <w:r w:rsidRPr="003A6813">
        <w:rPr>
          <w:b/>
          <w:sz w:val="26"/>
          <w:szCs w:val="26"/>
          <w:lang w:val="ru-RU"/>
        </w:rPr>
        <w:t>ам</w:t>
      </w:r>
      <w:r w:rsidRPr="003A6813">
        <w:rPr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>(в январе</w:t>
      </w:r>
      <w:r>
        <w:rPr>
          <w:i/>
          <w:sz w:val="26"/>
          <w:szCs w:val="26"/>
          <w:lang w:val="ru-RU"/>
        </w:rPr>
        <w:t>-мае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</w:t>
      </w:r>
      <w:r>
        <w:rPr>
          <w:i/>
          <w:sz w:val="26"/>
          <w:szCs w:val="26"/>
          <w:lang w:val="ru-RU"/>
        </w:rPr>
        <w:t xml:space="preserve"> 36 </w:t>
      </w:r>
      <w:r w:rsidRPr="008275E0">
        <w:rPr>
          <w:i/>
          <w:sz w:val="26"/>
          <w:szCs w:val="26"/>
        </w:rPr>
        <w:t>чел.).</w:t>
      </w:r>
    </w:p>
    <w:p w14:paraId="30839D6F" w14:textId="77777777" w:rsidR="0097413B" w:rsidRPr="0097413B" w:rsidRDefault="0097413B" w:rsidP="0097413B">
      <w:pPr>
        <w:pStyle w:val="2"/>
        <w:spacing w:before="120" w:after="120"/>
        <w:ind w:firstLine="709"/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13B">
        <w:rPr>
          <w:i w:val="0"/>
          <w:spacing w:val="4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Психологическая поддержка безработных граждан</w:t>
      </w:r>
    </w:p>
    <w:p w14:paraId="443B6DB6" w14:textId="77777777" w:rsidR="0097413B" w:rsidRPr="008275E0" w:rsidRDefault="0097413B" w:rsidP="0097413B">
      <w:pPr>
        <w:pStyle w:val="af"/>
        <w:spacing w:after="60"/>
        <w:rPr>
          <w:i/>
          <w:sz w:val="26"/>
          <w:szCs w:val="26"/>
        </w:rPr>
      </w:pPr>
      <w:r w:rsidRPr="003A6813">
        <w:rPr>
          <w:sz w:val="26"/>
          <w:szCs w:val="26"/>
        </w:rPr>
        <w:t>С целью преодоления безработными гражданами проблем, препятствующих трудоустройству, службой занятости населения предоставляется мера государственной поддержки - психологическая поддержка безработных граждан. В январе-</w:t>
      </w:r>
      <w:r>
        <w:rPr>
          <w:sz w:val="26"/>
          <w:szCs w:val="26"/>
          <w:lang w:val="ru-RU"/>
        </w:rPr>
        <w:t>мае</w:t>
      </w:r>
      <w:r w:rsidRPr="003A6813">
        <w:rPr>
          <w:sz w:val="26"/>
          <w:szCs w:val="26"/>
        </w:rPr>
        <w:t xml:space="preserve">  2025 г. данная мера была оказана </w:t>
      </w:r>
      <w:r w:rsidRPr="00E51EA4">
        <w:rPr>
          <w:b/>
          <w:sz w:val="26"/>
          <w:szCs w:val="26"/>
          <w:lang w:val="ru-RU"/>
        </w:rPr>
        <w:t>45</w:t>
      </w:r>
      <w:r w:rsidRPr="00E51EA4">
        <w:rPr>
          <w:b/>
          <w:sz w:val="26"/>
          <w:szCs w:val="26"/>
        </w:rPr>
        <w:t xml:space="preserve"> гражданам</w:t>
      </w:r>
      <w:r w:rsidRPr="003A6813">
        <w:rPr>
          <w:i/>
          <w:sz w:val="26"/>
          <w:szCs w:val="26"/>
        </w:rPr>
        <w:t xml:space="preserve"> </w:t>
      </w:r>
      <w:r w:rsidRPr="008275E0">
        <w:rPr>
          <w:sz w:val="26"/>
          <w:szCs w:val="26"/>
        </w:rPr>
        <w:t xml:space="preserve"> </w:t>
      </w:r>
      <w:r w:rsidRPr="008275E0">
        <w:rPr>
          <w:i/>
          <w:sz w:val="26"/>
          <w:szCs w:val="26"/>
        </w:rPr>
        <w:t>(в январе</w:t>
      </w:r>
      <w:r>
        <w:rPr>
          <w:i/>
          <w:sz w:val="26"/>
          <w:szCs w:val="26"/>
          <w:lang w:val="ru-RU"/>
        </w:rPr>
        <w:t>-мае</w:t>
      </w:r>
      <w:r w:rsidRPr="008275E0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  <w:lang w:val="ru-RU"/>
        </w:rPr>
        <w:t>4</w:t>
      </w:r>
      <w:r w:rsidRPr="008275E0">
        <w:rPr>
          <w:i/>
          <w:sz w:val="26"/>
          <w:szCs w:val="26"/>
        </w:rPr>
        <w:t xml:space="preserve"> г. – </w:t>
      </w:r>
      <w:r>
        <w:rPr>
          <w:i/>
          <w:sz w:val="26"/>
          <w:szCs w:val="26"/>
          <w:lang w:val="ru-RU"/>
        </w:rPr>
        <w:t>37</w:t>
      </w:r>
      <w:r w:rsidRPr="008275E0">
        <w:rPr>
          <w:i/>
          <w:sz w:val="26"/>
          <w:szCs w:val="26"/>
        </w:rPr>
        <w:t xml:space="preserve"> чел.).</w:t>
      </w:r>
    </w:p>
    <w:p w14:paraId="66D641C5" w14:textId="381993F5" w:rsidR="00EB2285" w:rsidRPr="0097413B" w:rsidRDefault="00EB2285" w:rsidP="00EB2285">
      <w:pPr>
        <w:rPr>
          <w:lang w:val="x-none"/>
        </w:rPr>
      </w:pPr>
      <w:bookmarkStart w:id="0" w:name="_GoBack"/>
      <w:bookmarkEnd w:id="0"/>
    </w:p>
    <w:sectPr w:rsidR="00EB2285" w:rsidRPr="0097413B" w:rsidSect="0097413B">
      <w:headerReference w:type="even" r:id="rId6"/>
      <w:headerReference w:type="default" r:id="rId7"/>
      <w:headerReference w:type="first" r:id="rId8"/>
      <w:pgSz w:w="11906" w:h="16838"/>
      <w:pgMar w:top="2269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209E" w14:textId="77777777" w:rsidR="007E762A" w:rsidRDefault="007E762A" w:rsidP="00EB2285">
      <w:pPr>
        <w:spacing w:after="0" w:line="240" w:lineRule="auto"/>
      </w:pPr>
      <w:r>
        <w:separator/>
      </w:r>
    </w:p>
  </w:endnote>
  <w:endnote w:type="continuationSeparator" w:id="0">
    <w:p w14:paraId="7B13FC9E" w14:textId="77777777" w:rsidR="007E762A" w:rsidRDefault="007E762A" w:rsidP="00EB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CC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40C39" w14:textId="77777777" w:rsidR="007E762A" w:rsidRDefault="007E762A" w:rsidP="00EB2285">
      <w:pPr>
        <w:spacing w:after="0" w:line="240" w:lineRule="auto"/>
      </w:pPr>
      <w:r>
        <w:separator/>
      </w:r>
    </w:p>
  </w:footnote>
  <w:footnote w:type="continuationSeparator" w:id="0">
    <w:p w14:paraId="64425CB6" w14:textId="77777777" w:rsidR="007E762A" w:rsidRDefault="007E762A" w:rsidP="00EB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E185" w14:textId="77777777" w:rsidR="00EB2285" w:rsidRDefault="001A6B1A">
    <w:pPr>
      <w:pStyle w:val="a3"/>
    </w:pPr>
    <w:r>
      <w:rPr>
        <w:noProof/>
      </w:rPr>
      <w:pict w14:anchorId="0EF3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54860" o:spid="_x0000_s2050" type="#_x0000_t75" style="position:absolute;margin-left:0;margin-top:0;width:595.5pt;height:841.95pt;z-index:-251657216;mso-position-horizontal:center;mso-position-horizontal-relative:margin;mso-position-vertical:center;mso-position-vertical-relative:margin" o:allowincell="f">
          <v:imagedata r:id="rId1" o:title="подложка для бланков_Монтажная область 1 копия 2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BA2F1" w14:textId="77777777" w:rsidR="00EB2285" w:rsidRDefault="001A6B1A">
    <w:pPr>
      <w:pStyle w:val="a3"/>
    </w:pPr>
    <w:r>
      <w:rPr>
        <w:noProof/>
      </w:rPr>
      <w:pict w14:anchorId="28409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54861" o:spid="_x0000_s2051" type="#_x0000_t75" style="position:absolute;margin-left:-56.8pt;margin-top:-113.3pt;width:595.5pt;height:841.95pt;z-index:-251656192;mso-position-horizontal-relative:margin;mso-position-vertical-relative:margin" o:allowincell="f">
          <v:imagedata r:id="rId1" o:title="подложка для бланков_Монтажная область 1 копия 2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8101" w14:textId="77777777" w:rsidR="00EB2285" w:rsidRDefault="001A6B1A">
    <w:pPr>
      <w:pStyle w:val="a3"/>
    </w:pPr>
    <w:r>
      <w:rPr>
        <w:noProof/>
      </w:rPr>
      <w:pict w14:anchorId="51763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54859" o:spid="_x0000_s2049" type="#_x0000_t75" style="position:absolute;margin-left:0;margin-top:0;width:595.5pt;height:841.95pt;z-index:-251658240;mso-position-horizontal:center;mso-position-horizontal-relative:margin;mso-position-vertical:center;mso-position-vertical-relative:margin" o:allowincell="f">
          <v:imagedata r:id="rId1" o:title="подложка для бланков_Монтажная область 1 копия 2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85"/>
    <w:rsid w:val="001072DB"/>
    <w:rsid w:val="001A6B1A"/>
    <w:rsid w:val="003576B2"/>
    <w:rsid w:val="007E762A"/>
    <w:rsid w:val="0097413B"/>
    <w:rsid w:val="00BF7C70"/>
    <w:rsid w:val="00E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1E8034"/>
  <w15:chartTrackingRefBased/>
  <w15:docId w15:val="{76B83505-398B-4D0A-890F-691FE395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85"/>
  </w:style>
  <w:style w:type="paragraph" w:styleId="2">
    <w:name w:val="heading 2"/>
    <w:basedOn w:val="a"/>
    <w:next w:val="a"/>
    <w:link w:val="20"/>
    <w:qFormat/>
    <w:rsid w:val="009741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285"/>
  </w:style>
  <w:style w:type="paragraph" w:styleId="a5">
    <w:name w:val="footer"/>
    <w:basedOn w:val="a"/>
    <w:link w:val="a6"/>
    <w:uiPriority w:val="99"/>
    <w:unhideWhenUsed/>
    <w:rsid w:val="00EB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285"/>
  </w:style>
  <w:style w:type="character" w:styleId="a7">
    <w:name w:val="annotation reference"/>
    <w:basedOn w:val="a0"/>
    <w:uiPriority w:val="99"/>
    <w:semiHidden/>
    <w:unhideWhenUsed/>
    <w:rsid w:val="00EB22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228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228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22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2285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B2285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EB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228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7413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">
    <w:name w:val="Body Text Indent"/>
    <w:basedOn w:val="a"/>
    <w:link w:val="af0"/>
    <w:rsid w:val="009741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9741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Title"/>
    <w:basedOn w:val="a"/>
    <w:next w:val="af2"/>
    <w:link w:val="af3"/>
    <w:qFormat/>
    <w:rsid w:val="009741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character" w:customStyle="1" w:styleId="af3">
    <w:name w:val="Название Знак"/>
    <w:basedOn w:val="a0"/>
    <w:link w:val="af1"/>
    <w:rsid w:val="0097413B"/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paragraph" w:styleId="af2">
    <w:name w:val="Subtitle"/>
    <w:basedOn w:val="a"/>
    <w:next w:val="a"/>
    <w:link w:val="af4"/>
    <w:qFormat/>
    <w:rsid w:val="0097413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2"/>
    <w:rsid w:val="0097413B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Ц_полная палитра">
      <a:dk1>
        <a:srgbClr val="000000"/>
      </a:dk1>
      <a:lt1>
        <a:srgbClr val="FFFFFF"/>
      </a:lt1>
      <a:dk2>
        <a:srgbClr val="052449"/>
      </a:dk2>
      <a:lt2>
        <a:srgbClr val="C6E3F6"/>
      </a:lt2>
      <a:accent1>
        <a:srgbClr val="0033A0"/>
      </a:accent1>
      <a:accent2>
        <a:srgbClr val="69B3E7"/>
      </a:accent2>
      <a:accent3>
        <a:srgbClr val="DADADA"/>
      </a:accent3>
      <a:accent4>
        <a:srgbClr val="BB997E"/>
      </a:accent4>
      <a:accent5>
        <a:srgbClr val="FFFFFF"/>
      </a:accent5>
      <a:accent6>
        <a:srgbClr val="CF4520"/>
      </a:accent6>
      <a:hlink>
        <a:srgbClr val="69B3E7"/>
      </a:hlink>
      <a:folHlink>
        <a:srgbClr val="0033A0"/>
      </a:folHlink>
    </a:clrScheme>
    <a:fontScheme name="КЦ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Коварж</dc:creator>
  <cp:keywords/>
  <dc:description/>
  <cp:lastModifiedBy>Прокопчук Галина Дмитриевна</cp:lastModifiedBy>
  <cp:revision>3</cp:revision>
  <dcterms:created xsi:type="dcterms:W3CDTF">2025-06-02T02:52:00Z</dcterms:created>
  <dcterms:modified xsi:type="dcterms:W3CDTF">2025-06-02T02:53:00Z</dcterms:modified>
</cp:coreProperties>
</file>