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0910" w:rsidRDefault="00E20910" w:rsidP="00E20910">
      <w:pPr>
        <w:spacing w:after="0" w:line="240" w:lineRule="auto"/>
        <w:jc w:val="center"/>
        <w:rPr>
          <w:rFonts w:ascii="Times New Roman" w:hAnsi="Times New Roman" w:cs="Times New Roman"/>
          <w:sz w:val="24"/>
          <w:szCs w:val="24"/>
        </w:rPr>
      </w:pPr>
    </w:p>
    <w:p w:rsidR="00C93736" w:rsidRDefault="00C93736" w:rsidP="00E20910">
      <w:pPr>
        <w:spacing w:after="0" w:line="240" w:lineRule="auto"/>
        <w:jc w:val="center"/>
        <w:rPr>
          <w:rFonts w:ascii="Times New Roman" w:hAnsi="Times New Roman" w:cs="Times New Roman"/>
          <w:sz w:val="24"/>
          <w:szCs w:val="24"/>
        </w:rPr>
      </w:pPr>
    </w:p>
    <w:p w:rsidR="00C93736" w:rsidRDefault="00C93736" w:rsidP="00E20910">
      <w:pPr>
        <w:spacing w:after="0" w:line="240" w:lineRule="auto"/>
        <w:jc w:val="center"/>
        <w:rPr>
          <w:rFonts w:ascii="Times New Roman" w:hAnsi="Times New Roman" w:cs="Times New Roman"/>
          <w:sz w:val="24"/>
          <w:szCs w:val="24"/>
        </w:rPr>
      </w:pPr>
    </w:p>
    <w:p w:rsidR="00C93736" w:rsidRDefault="00C93736" w:rsidP="00E20910">
      <w:pPr>
        <w:spacing w:after="0" w:line="240" w:lineRule="auto"/>
        <w:jc w:val="center"/>
        <w:rPr>
          <w:rFonts w:ascii="Times New Roman" w:hAnsi="Times New Roman" w:cs="Times New Roman"/>
          <w:sz w:val="24"/>
          <w:szCs w:val="24"/>
        </w:rPr>
      </w:pPr>
    </w:p>
    <w:p w:rsidR="00C93736" w:rsidRDefault="00C93736" w:rsidP="00E20910">
      <w:pPr>
        <w:spacing w:after="0" w:line="240" w:lineRule="auto"/>
        <w:jc w:val="center"/>
        <w:rPr>
          <w:rFonts w:ascii="Times New Roman" w:hAnsi="Times New Roman" w:cs="Times New Roman"/>
          <w:sz w:val="24"/>
          <w:szCs w:val="24"/>
        </w:rPr>
      </w:pPr>
    </w:p>
    <w:p w:rsidR="00C93736" w:rsidRDefault="00C93736" w:rsidP="00E20910">
      <w:pPr>
        <w:spacing w:after="0" w:line="240" w:lineRule="auto"/>
        <w:jc w:val="center"/>
        <w:rPr>
          <w:rFonts w:ascii="Times New Roman" w:hAnsi="Times New Roman" w:cs="Times New Roman"/>
          <w:sz w:val="24"/>
          <w:szCs w:val="24"/>
        </w:rPr>
      </w:pPr>
    </w:p>
    <w:p w:rsidR="00C93736" w:rsidRDefault="00C93736" w:rsidP="00E20910">
      <w:pPr>
        <w:spacing w:after="0" w:line="240" w:lineRule="auto"/>
        <w:jc w:val="center"/>
        <w:rPr>
          <w:rFonts w:ascii="Times New Roman" w:hAnsi="Times New Roman" w:cs="Times New Roman"/>
          <w:sz w:val="24"/>
          <w:szCs w:val="24"/>
        </w:rPr>
      </w:pPr>
    </w:p>
    <w:p w:rsidR="00C93736" w:rsidRDefault="00C93736" w:rsidP="00E20910">
      <w:pPr>
        <w:spacing w:after="0" w:line="240" w:lineRule="auto"/>
        <w:jc w:val="center"/>
        <w:rPr>
          <w:rFonts w:ascii="Times New Roman" w:hAnsi="Times New Roman" w:cs="Times New Roman"/>
          <w:sz w:val="24"/>
          <w:szCs w:val="24"/>
        </w:rPr>
      </w:pPr>
    </w:p>
    <w:p w:rsidR="00C93736" w:rsidRPr="00F8038C" w:rsidRDefault="00C93736" w:rsidP="00E20910">
      <w:pPr>
        <w:spacing w:after="0" w:line="240" w:lineRule="auto"/>
        <w:jc w:val="center"/>
        <w:rPr>
          <w:rFonts w:ascii="Times New Roman" w:hAnsi="Times New Roman" w:cs="Times New Roman"/>
          <w:sz w:val="24"/>
          <w:szCs w:val="24"/>
        </w:rPr>
      </w:pPr>
    </w:p>
    <w:p w:rsidR="00C93736" w:rsidRDefault="00C93736" w:rsidP="00E20910">
      <w:pPr>
        <w:spacing w:after="0" w:line="240" w:lineRule="auto"/>
        <w:jc w:val="center"/>
        <w:rPr>
          <w:rFonts w:ascii="Times New Roman" w:hAnsi="Times New Roman" w:cs="Times New Roman"/>
          <w:sz w:val="24"/>
          <w:szCs w:val="24"/>
        </w:rPr>
      </w:pPr>
    </w:p>
    <w:p w:rsidR="00C93736" w:rsidRDefault="00C93736" w:rsidP="00E20910">
      <w:pPr>
        <w:spacing w:after="0" w:line="240" w:lineRule="auto"/>
        <w:jc w:val="center"/>
        <w:rPr>
          <w:rFonts w:ascii="Times New Roman" w:hAnsi="Times New Roman" w:cs="Times New Roman"/>
          <w:sz w:val="24"/>
          <w:szCs w:val="24"/>
        </w:rPr>
      </w:pPr>
    </w:p>
    <w:p w:rsidR="00C93736" w:rsidRDefault="00C93736" w:rsidP="00E20910">
      <w:pPr>
        <w:spacing w:after="0" w:line="240" w:lineRule="auto"/>
        <w:jc w:val="center"/>
        <w:rPr>
          <w:rFonts w:ascii="Times New Roman" w:hAnsi="Times New Roman" w:cs="Times New Roman"/>
          <w:sz w:val="24"/>
          <w:szCs w:val="24"/>
        </w:rPr>
      </w:pPr>
    </w:p>
    <w:p w:rsidR="00C93736" w:rsidRPr="00F8038C" w:rsidRDefault="00C93736" w:rsidP="00E20910">
      <w:pPr>
        <w:spacing w:after="0" w:line="240" w:lineRule="auto"/>
        <w:jc w:val="center"/>
        <w:rPr>
          <w:rFonts w:ascii="Times New Roman" w:hAnsi="Times New Roman" w:cs="Times New Roman"/>
          <w:sz w:val="24"/>
          <w:szCs w:val="24"/>
        </w:rPr>
      </w:pPr>
    </w:p>
    <w:p w:rsidR="00E20910" w:rsidRPr="00F8038C" w:rsidRDefault="00E20910" w:rsidP="00E20910">
      <w:pPr>
        <w:spacing w:after="0" w:line="240" w:lineRule="auto"/>
        <w:jc w:val="center"/>
        <w:rPr>
          <w:rFonts w:ascii="Times New Roman" w:hAnsi="Times New Roman" w:cs="Times New Roman"/>
          <w:sz w:val="24"/>
          <w:szCs w:val="24"/>
        </w:rPr>
      </w:pPr>
    </w:p>
    <w:p w:rsidR="00EA535B" w:rsidRPr="007E596B" w:rsidRDefault="00EA535B" w:rsidP="00E20910">
      <w:pPr>
        <w:spacing w:after="0" w:line="240" w:lineRule="auto"/>
        <w:jc w:val="center"/>
        <w:rPr>
          <w:rFonts w:ascii="Times New Roman" w:hAnsi="Times New Roman" w:cs="Times New Roman"/>
          <w:b/>
          <w:sz w:val="72"/>
          <w:szCs w:val="72"/>
        </w:rPr>
      </w:pPr>
      <w:r w:rsidRPr="007E596B">
        <w:rPr>
          <w:rFonts w:ascii="Times New Roman" w:hAnsi="Times New Roman" w:cs="Times New Roman"/>
          <w:b/>
          <w:sz w:val="72"/>
          <w:szCs w:val="72"/>
        </w:rPr>
        <w:t>М</w:t>
      </w:r>
      <w:r w:rsidR="00CD5749" w:rsidRPr="007E596B">
        <w:rPr>
          <w:rFonts w:ascii="Times New Roman" w:hAnsi="Times New Roman" w:cs="Times New Roman"/>
          <w:b/>
          <w:sz w:val="72"/>
          <w:szCs w:val="72"/>
        </w:rPr>
        <w:t>етодик</w:t>
      </w:r>
      <w:r w:rsidRPr="007E596B">
        <w:rPr>
          <w:rFonts w:ascii="Times New Roman" w:hAnsi="Times New Roman" w:cs="Times New Roman"/>
          <w:b/>
          <w:sz w:val="72"/>
          <w:szCs w:val="72"/>
        </w:rPr>
        <w:t>и</w:t>
      </w:r>
    </w:p>
    <w:p w:rsidR="00F036BE" w:rsidRPr="007E596B" w:rsidRDefault="00EA535B" w:rsidP="00E20910">
      <w:pPr>
        <w:spacing w:after="0" w:line="240" w:lineRule="auto"/>
        <w:jc w:val="center"/>
        <w:rPr>
          <w:rFonts w:ascii="Times New Roman" w:hAnsi="Times New Roman" w:cs="Times New Roman"/>
          <w:b/>
          <w:sz w:val="72"/>
          <w:szCs w:val="72"/>
        </w:rPr>
      </w:pPr>
      <w:r w:rsidRPr="007E596B">
        <w:rPr>
          <w:rFonts w:ascii="Times New Roman" w:hAnsi="Times New Roman" w:cs="Times New Roman"/>
          <w:b/>
          <w:sz w:val="72"/>
          <w:szCs w:val="72"/>
        </w:rPr>
        <w:t xml:space="preserve">  </w:t>
      </w:r>
      <w:r w:rsidR="00CD5749" w:rsidRPr="007E596B">
        <w:rPr>
          <w:rFonts w:ascii="Times New Roman" w:hAnsi="Times New Roman" w:cs="Times New Roman"/>
          <w:b/>
          <w:sz w:val="72"/>
          <w:szCs w:val="72"/>
        </w:rPr>
        <w:t>распределения межбюджетных трансфертов</w:t>
      </w:r>
    </w:p>
    <w:p w:rsidR="00767084" w:rsidRPr="007E596B" w:rsidRDefault="00767084" w:rsidP="00E20910">
      <w:pPr>
        <w:spacing w:after="0" w:line="240" w:lineRule="auto"/>
        <w:jc w:val="center"/>
        <w:rPr>
          <w:rFonts w:ascii="Times New Roman" w:hAnsi="Times New Roman" w:cs="Times New Roman"/>
          <w:b/>
          <w:sz w:val="72"/>
          <w:szCs w:val="72"/>
        </w:rPr>
      </w:pPr>
    </w:p>
    <w:p w:rsidR="00767084" w:rsidRPr="00F8038C" w:rsidRDefault="00767084" w:rsidP="00E20910">
      <w:pPr>
        <w:spacing w:after="0" w:line="240" w:lineRule="auto"/>
        <w:jc w:val="center"/>
        <w:rPr>
          <w:rFonts w:ascii="Times New Roman" w:hAnsi="Times New Roman" w:cs="Times New Roman"/>
          <w:b/>
          <w:sz w:val="24"/>
          <w:szCs w:val="24"/>
        </w:rPr>
      </w:pPr>
    </w:p>
    <w:p w:rsidR="00767084" w:rsidRPr="00F8038C" w:rsidRDefault="00767084" w:rsidP="00E20910">
      <w:pPr>
        <w:spacing w:after="0" w:line="240" w:lineRule="auto"/>
        <w:jc w:val="center"/>
        <w:rPr>
          <w:rFonts w:ascii="Times New Roman" w:hAnsi="Times New Roman" w:cs="Times New Roman"/>
          <w:b/>
          <w:sz w:val="24"/>
          <w:szCs w:val="24"/>
        </w:rPr>
      </w:pPr>
    </w:p>
    <w:p w:rsidR="00767084" w:rsidRPr="00F8038C" w:rsidRDefault="00767084" w:rsidP="00E20910">
      <w:pPr>
        <w:spacing w:after="0" w:line="240" w:lineRule="auto"/>
        <w:jc w:val="center"/>
        <w:rPr>
          <w:rFonts w:ascii="Times New Roman" w:hAnsi="Times New Roman" w:cs="Times New Roman"/>
          <w:b/>
          <w:sz w:val="24"/>
          <w:szCs w:val="24"/>
        </w:rPr>
      </w:pPr>
    </w:p>
    <w:p w:rsidR="00767084" w:rsidRPr="00F8038C" w:rsidRDefault="00767084" w:rsidP="00E20910">
      <w:pPr>
        <w:spacing w:after="0" w:line="240" w:lineRule="auto"/>
        <w:jc w:val="center"/>
        <w:rPr>
          <w:rFonts w:ascii="Times New Roman" w:hAnsi="Times New Roman" w:cs="Times New Roman"/>
          <w:b/>
          <w:sz w:val="24"/>
          <w:szCs w:val="24"/>
        </w:rPr>
      </w:pPr>
    </w:p>
    <w:p w:rsidR="00767084" w:rsidRPr="00F8038C" w:rsidRDefault="00767084" w:rsidP="00767084">
      <w:pPr>
        <w:spacing w:after="0" w:line="240" w:lineRule="auto"/>
        <w:ind w:left="4536"/>
        <w:jc w:val="right"/>
        <w:rPr>
          <w:rFonts w:ascii="Times New Roman" w:eastAsia="Times New Roman" w:hAnsi="Times New Roman" w:cs="Times New Roman"/>
          <w:sz w:val="24"/>
          <w:szCs w:val="24"/>
          <w:lang w:eastAsia="ru-RU"/>
        </w:rPr>
        <w:sectPr w:rsidR="00767084" w:rsidRPr="00F8038C" w:rsidSect="00C93736">
          <w:headerReference w:type="default" r:id="rId7"/>
          <w:headerReference w:type="first" r:id="rId8"/>
          <w:pgSz w:w="11906" w:h="16838"/>
          <w:pgMar w:top="1134" w:right="851" w:bottom="1134" w:left="1701" w:header="709" w:footer="709" w:gutter="0"/>
          <w:pgNumType w:start="161"/>
          <w:cols w:space="708"/>
          <w:titlePg/>
          <w:docGrid w:linePitch="360"/>
        </w:sectPr>
      </w:pPr>
    </w:p>
    <w:p w:rsidR="00A65C65" w:rsidRPr="00D63FC6" w:rsidRDefault="00A65C65" w:rsidP="00A65C65">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D63FC6">
        <w:rPr>
          <w:rFonts w:ascii="Times New Roman" w:eastAsia="Times New Roman" w:hAnsi="Times New Roman" w:cs="Times New Roman"/>
          <w:b/>
          <w:sz w:val="24"/>
          <w:szCs w:val="24"/>
          <w:lang w:eastAsia="ru-RU"/>
        </w:rPr>
        <w:lastRenderedPageBreak/>
        <w:t xml:space="preserve">Методика </w:t>
      </w:r>
    </w:p>
    <w:p w:rsidR="00A65C65" w:rsidRPr="00D63FC6" w:rsidRDefault="00A65C65" w:rsidP="00A65C65">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D63FC6">
        <w:rPr>
          <w:rFonts w:ascii="Times New Roman" w:eastAsia="Times New Roman" w:hAnsi="Times New Roman" w:cs="Times New Roman"/>
          <w:b/>
          <w:sz w:val="24"/>
          <w:szCs w:val="24"/>
          <w:lang w:eastAsia="ru-RU"/>
        </w:rPr>
        <w:t xml:space="preserve">распределения иных межбюджетных трансфертов </w:t>
      </w:r>
    </w:p>
    <w:p w:rsidR="00A65C65" w:rsidRPr="00D63FC6" w:rsidRDefault="00A65C65" w:rsidP="00A65C65">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D63FC6">
        <w:rPr>
          <w:rFonts w:ascii="Times New Roman" w:eastAsia="Times New Roman" w:hAnsi="Times New Roman" w:cs="Times New Roman"/>
          <w:b/>
          <w:sz w:val="24"/>
          <w:szCs w:val="24"/>
          <w:lang w:eastAsia="ru-RU"/>
        </w:rPr>
        <w:t xml:space="preserve">на поддержку мер по обеспечению сбалансированности местных бюджетов </w:t>
      </w:r>
    </w:p>
    <w:p w:rsidR="00A65C65" w:rsidRPr="00D63FC6" w:rsidRDefault="00A65C65" w:rsidP="00A65C65">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D63FC6">
        <w:rPr>
          <w:rFonts w:ascii="Times New Roman" w:eastAsia="Times New Roman" w:hAnsi="Times New Roman" w:cs="Times New Roman"/>
          <w:b/>
          <w:sz w:val="24"/>
          <w:szCs w:val="24"/>
          <w:lang w:eastAsia="ru-RU"/>
        </w:rPr>
        <w:t xml:space="preserve">из бюджета муниципального образования «Молчановский район» </w:t>
      </w:r>
    </w:p>
    <w:p w:rsidR="00A65C65" w:rsidRPr="00D63FC6" w:rsidRDefault="00A65C65" w:rsidP="00A65C65">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D63FC6">
        <w:rPr>
          <w:rFonts w:ascii="Times New Roman" w:eastAsia="Times New Roman" w:hAnsi="Times New Roman" w:cs="Times New Roman"/>
          <w:b/>
          <w:sz w:val="24"/>
          <w:szCs w:val="24"/>
          <w:lang w:eastAsia="ru-RU"/>
        </w:rPr>
        <w:t>бюджетам сельских поселений Молчановского района</w:t>
      </w:r>
    </w:p>
    <w:p w:rsidR="00A65C65" w:rsidRPr="00A65C65" w:rsidRDefault="00A65C65" w:rsidP="00A65C65">
      <w:pPr>
        <w:widowControl w:val="0"/>
        <w:autoSpaceDE w:val="0"/>
        <w:autoSpaceDN w:val="0"/>
        <w:spacing w:after="0" w:line="240" w:lineRule="auto"/>
        <w:jc w:val="center"/>
        <w:rPr>
          <w:rFonts w:ascii="Times New Roman" w:eastAsia="Times New Roman" w:hAnsi="Times New Roman" w:cs="Times New Roman"/>
          <w:sz w:val="24"/>
          <w:szCs w:val="24"/>
          <w:lang w:eastAsia="ru-RU"/>
        </w:rPr>
      </w:pPr>
    </w:p>
    <w:p w:rsidR="00A65C65" w:rsidRPr="00A65C65" w:rsidRDefault="00A65C65" w:rsidP="00A65C65">
      <w:pPr>
        <w:widowControl w:val="0"/>
        <w:autoSpaceDE w:val="0"/>
        <w:autoSpaceDN w:val="0"/>
        <w:spacing w:before="220" w:after="0" w:line="240" w:lineRule="auto"/>
        <w:ind w:firstLine="709"/>
        <w:jc w:val="both"/>
        <w:rPr>
          <w:rFonts w:ascii="Times New Roman" w:eastAsia="Times New Roman" w:hAnsi="Times New Roman" w:cs="Times New Roman"/>
          <w:sz w:val="24"/>
          <w:szCs w:val="24"/>
          <w:lang w:eastAsia="ru-RU"/>
        </w:rPr>
      </w:pPr>
      <w:r w:rsidRPr="00A65C65">
        <w:rPr>
          <w:rFonts w:ascii="Times New Roman" w:eastAsia="Times New Roman" w:hAnsi="Times New Roman" w:cs="Times New Roman"/>
          <w:sz w:val="24"/>
          <w:szCs w:val="24"/>
          <w:lang w:eastAsia="ru-RU"/>
        </w:rPr>
        <w:t>1. Настоящая Методика устанавливает способы определения общего объема ИМТ и распределения объема иных межбюджетных трансфертов на поддержку мер по обеспечению сбалансированности местных бюджетов из бюджета муниципального образования «Молч</w:t>
      </w:r>
      <w:bookmarkStart w:id="0" w:name="_GoBack"/>
      <w:bookmarkEnd w:id="0"/>
      <w:r w:rsidRPr="00A65C65">
        <w:rPr>
          <w:rFonts w:ascii="Times New Roman" w:eastAsia="Times New Roman" w:hAnsi="Times New Roman" w:cs="Times New Roman"/>
          <w:sz w:val="24"/>
          <w:szCs w:val="24"/>
          <w:lang w:eastAsia="ru-RU"/>
        </w:rPr>
        <w:t>ановский район» бюджетам сельских поселений Молчановского района.</w:t>
      </w:r>
    </w:p>
    <w:p w:rsidR="00A65C65" w:rsidRPr="00A65C65" w:rsidRDefault="00A65C65" w:rsidP="00A65C65">
      <w:pPr>
        <w:widowControl w:val="0"/>
        <w:autoSpaceDE w:val="0"/>
        <w:autoSpaceDN w:val="0"/>
        <w:spacing w:before="220" w:after="0" w:line="240" w:lineRule="auto"/>
        <w:ind w:firstLine="709"/>
        <w:jc w:val="both"/>
        <w:rPr>
          <w:rFonts w:ascii="Times New Roman" w:eastAsia="Times New Roman" w:hAnsi="Times New Roman" w:cs="Times New Roman"/>
          <w:sz w:val="24"/>
          <w:szCs w:val="24"/>
          <w:lang w:eastAsia="ru-RU"/>
        </w:rPr>
      </w:pPr>
      <w:r w:rsidRPr="00A65C65">
        <w:rPr>
          <w:rFonts w:ascii="Times New Roman" w:eastAsia="Times New Roman" w:hAnsi="Times New Roman" w:cs="Times New Roman"/>
          <w:sz w:val="24"/>
          <w:szCs w:val="24"/>
          <w:lang w:eastAsia="ru-RU"/>
        </w:rPr>
        <w:t>2. Общий объем иных межбюджетных трансфертов на поддержку мер по обеспечению сбалансированности местных бюджетов из бюджета муниципального образования «Молчановский район» бюджету i-го сельского поселения (далее - ИМТ) определяется по следующей формуле:</w:t>
      </w:r>
    </w:p>
    <w:p w:rsidR="00A65C65" w:rsidRPr="00A65C65" w:rsidRDefault="00A65C65" w:rsidP="00A65C65">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A65C65" w:rsidRPr="00A65C65" w:rsidRDefault="00A65C65" w:rsidP="00A65C65">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A65C65">
        <w:rPr>
          <w:rFonts w:ascii="Times New Roman" w:eastAsia="Times New Roman" w:hAnsi="Times New Roman" w:cs="Times New Roman"/>
          <w:sz w:val="24"/>
          <w:szCs w:val="24"/>
          <w:lang w:eastAsia="ru-RU"/>
        </w:rPr>
        <w:t>Д</w:t>
      </w:r>
      <w:r w:rsidRPr="00A65C65">
        <w:rPr>
          <w:rFonts w:ascii="Times New Roman" w:eastAsia="Times New Roman" w:hAnsi="Times New Roman" w:cs="Times New Roman"/>
          <w:sz w:val="24"/>
          <w:szCs w:val="24"/>
          <w:vertAlign w:val="subscript"/>
          <w:lang w:eastAsia="ru-RU"/>
        </w:rPr>
        <w:t>общi</w:t>
      </w:r>
      <w:r w:rsidRPr="00A65C65">
        <w:rPr>
          <w:rFonts w:ascii="Times New Roman" w:eastAsia="Times New Roman" w:hAnsi="Times New Roman" w:cs="Times New Roman"/>
          <w:sz w:val="24"/>
          <w:szCs w:val="24"/>
          <w:lang w:eastAsia="ru-RU"/>
        </w:rPr>
        <w:t xml:space="preserve"> = Д1</w:t>
      </w:r>
      <w:r w:rsidRPr="00A65C65">
        <w:rPr>
          <w:rFonts w:ascii="Times New Roman" w:eastAsia="Times New Roman" w:hAnsi="Times New Roman" w:cs="Times New Roman"/>
          <w:sz w:val="24"/>
          <w:szCs w:val="24"/>
          <w:vertAlign w:val="subscript"/>
          <w:lang w:eastAsia="ru-RU"/>
        </w:rPr>
        <w:t>сбi</w:t>
      </w:r>
      <w:r w:rsidRPr="00A65C65">
        <w:rPr>
          <w:rFonts w:ascii="Times New Roman" w:eastAsia="Times New Roman" w:hAnsi="Times New Roman" w:cs="Times New Roman"/>
          <w:sz w:val="24"/>
          <w:szCs w:val="24"/>
          <w:lang w:eastAsia="ru-RU"/>
        </w:rPr>
        <w:t xml:space="preserve"> + Д2</w:t>
      </w:r>
      <w:r w:rsidRPr="00A65C65">
        <w:rPr>
          <w:rFonts w:ascii="Times New Roman" w:eastAsia="Times New Roman" w:hAnsi="Times New Roman" w:cs="Times New Roman"/>
          <w:sz w:val="24"/>
          <w:szCs w:val="24"/>
          <w:vertAlign w:val="subscript"/>
          <w:lang w:eastAsia="ru-RU"/>
        </w:rPr>
        <w:t>зпi</w:t>
      </w:r>
      <w:r w:rsidRPr="00A65C65">
        <w:rPr>
          <w:rFonts w:ascii="Times New Roman" w:eastAsia="Times New Roman" w:hAnsi="Times New Roman" w:cs="Times New Roman"/>
          <w:sz w:val="24"/>
          <w:szCs w:val="24"/>
          <w:lang w:eastAsia="ru-RU"/>
        </w:rPr>
        <w:t xml:space="preserve"> + Д3</w:t>
      </w:r>
      <w:r w:rsidRPr="00A65C65">
        <w:rPr>
          <w:rFonts w:ascii="Times New Roman" w:eastAsia="Times New Roman" w:hAnsi="Times New Roman" w:cs="Times New Roman"/>
          <w:sz w:val="24"/>
          <w:szCs w:val="24"/>
          <w:vertAlign w:val="subscript"/>
          <w:lang w:eastAsia="ru-RU"/>
        </w:rPr>
        <w:t>нсi</w:t>
      </w:r>
      <w:r w:rsidRPr="00A65C65">
        <w:rPr>
          <w:rFonts w:ascii="Times New Roman" w:eastAsia="Times New Roman" w:hAnsi="Times New Roman" w:cs="Times New Roman"/>
          <w:sz w:val="24"/>
          <w:szCs w:val="24"/>
          <w:lang w:eastAsia="ru-RU"/>
        </w:rPr>
        <w:t xml:space="preserve"> - О</w:t>
      </w:r>
      <w:r w:rsidRPr="00A65C65">
        <w:rPr>
          <w:rFonts w:ascii="Times New Roman" w:eastAsia="Times New Roman" w:hAnsi="Times New Roman" w:cs="Times New Roman"/>
          <w:sz w:val="24"/>
          <w:szCs w:val="24"/>
          <w:vertAlign w:val="subscript"/>
          <w:lang w:eastAsia="ru-RU"/>
        </w:rPr>
        <w:t>i</w:t>
      </w:r>
      <w:r w:rsidRPr="00A65C65">
        <w:rPr>
          <w:rFonts w:ascii="Times New Roman" w:eastAsia="Times New Roman" w:hAnsi="Times New Roman" w:cs="Times New Roman"/>
          <w:sz w:val="24"/>
          <w:szCs w:val="24"/>
          <w:lang w:eastAsia="ru-RU"/>
        </w:rPr>
        <w:t>, где:</w:t>
      </w:r>
    </w:p>
    <w:p w:rsidR="00A65C65" w:rsidRPr="00A65C65" w:rsidRDefault="00A65C65" w:rsidP="00A65C65">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A65C65" w:rsidRPr="00A65C65" w:rsidRDefault="00A65C65" w:rsidP="00A65C65">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A65C65">
        <w:rPr>
          <w:rFonts w:ascii="Times New Roman" w:eastAsia="Times New Roman" w:hAnsi="Times New Roman" w:cs="Times New Roman"/>
          <w:sz w:val="24"/>
          <w:szCs w:val="24"/>
          <w:lang w:eastAsia="ru-RU"/>
        </w:rPr>
        <w:t>Д</w:t>
      </w:r>
      <w:r w:rsidRPr="00A65C65">
        <w:rPr>
          <w:rFonts w:ascii="Times New Roman" w:eastAsia="Times New Roman" w:hAnsi="Times New Roman" w:cs="Times New Roman"/>
          <w:sz w:val="24"/>
          <w:szCs w:val="24"/>
          <w:vertAlign w:val="subscript"/>
          <w:lang w:eastAsia="ru-RU"/>
        </w:rPr>
        <w:t>общi</w:t>
      </w:r>
      <w:r w:rsidRPr="00A65C65">
        <w:rPr>
          <w:rFonts w:ascii="Times New Roman" w:eastAsia="Times New Roman" w:hAnsi="Times New Roman" w:cs="Times New Roman"/>
          <w:sz w:val="24"/>
          <w:szCs w:val="24"/>
          <w:lang w:eastAsia="ru-RU"/>
        </w:rPr>
        <w:t xml:space="preserve"> - общий объем ИМТ на поддержку мер по обеспечению сбалансированности местных бюджетов из бюджета муниципального образования «Молчановский район» бюджету i-го сельского поселения;</w:t>
      </w:r>
    </w:p>
    <w:p w:rsidR="00A65C65" w:rsidRPr="00A65C65" w:rsidRDefault="00A65C65" w:rsidP="00A65C65">
      <w:pPr>
        <w:widowControl w:val="0"/>
        <w:autoSpaceDE w:val="0"/>
        <w:autoSpaceDN w:val="0"/>
        <w:spacing w:before="220" w:after="0" w:line="240" w:lineRule="auto"/>
        <w:ind w:firstLine="540"/>
        <w:jc w:val="both"/>
        <w:rPr>
          <w:rFonts w:ascii="Times New Roman" w:eastAsia="Times New Roman" w:hAnsi="Times New Roman" w:cs="Times New Roman"/>
          <w:sz w:val="24"/>
          <w:szCs w:val="24"/>
          <w:lang w:eastAsia="ru-RU"/>
        </w:rPr>
      </w:pPr>
      <w:r w:rsidRPr="00A65C65">
        <w:rPr>
          <w:rFonts w:ascii="Times New Roman" w:eastAsia="Times New Roman" w:hAnsi="Times New Roman" w:cs="Times New Roman"/>
          <w:sz w:val="24"/>
          <w:szCs w:val="24"/>
          <w:lang w:eastAsia="ru-RU"/>
        </w:rPr>
        <w:t>Д1</w:t>
      </w:r>
      <w:r w:rsidRPr="00A65C65">
        <w:rPr>
          <w:rFonts w:ascii="Times New Roman" w:eastAsia="Times New Roman" w:hAnsi="Times New Roman" w:cs="Times New Roman"/>
          <w:sz w:val="24"/>
          <w:szCs w:val="24"/>
          <w:vertAlign w:val="subscript"/>
          <w:lang w:eastAsia="ru-RU"/>
        </w:rPr>
        <w:t>сбi</w:t>
      </w:r>
      <w:r w:rsidRPr="00A65C65">
        <w:rPr>
          <w:rFonts w:ascii="Times New Roman" w:eastAsia="Times New Roman" w:hAnsi="Times New Roman" w:cs="Times New Roman"/>
          <w:sz w:val="24"/>
          <w:szCs w:val="24"/>
          <w:lang w:eastAsia="ru-RU"/>
        </w:rPr>
        <w:t xml:space="preserve"> - объем дотации бюджету i-го сельского поселения на финансовое обеспечение исполнения расходных обязательств местных бюджетов при недостатке собственных доходов местных бюджетов;</w:t>
      </w:r>
    </w:p>
    <w:p w:rsidR="00A65C65" w:rsidRPr="00A65C65" w:rsidRDefault="00A65C65" w:rsidP="00A65C65">
      <w:pPr>
        <w:widowControl w:val="0"/>
        <w:autoSpaceDE w:val="0"/>
        <w:autoSpaceDN w:val="0"/>
        <w:spacing w:before="220" w:after="0" w:line="240" w:lineRule="auto"/>
        <w:ind w:firstLine="540"/>
        <w:jc w:val="both"/>
        <w:rPr>
          <w:rFonts w:ascii="Times New Roman" w:eastAsia="Times New Roman" w:hAnsi="Times New Roman" w:cs="Times New Roman"/>
          <w:sz w:val="24"/>
          <w:szCs w:val="24"/>
          <w:lang w:eastAsia="ru-RU"/>
        </w:rPr>
      </w:pPr>
      <w:r w:rsidRPr="00A65C65">
        <w:rPr>
          <w:rFonts w:ascii="Times New Roman" w:eastAsia="Times New Roman" w:hAnsi="Times New Roman" w:cs="Times New Roman"/>
          <w:sz w:val="24"/>
          <w:szCs w:val="24"/>
          <w:lang w:eastAsia="ru-RU"/>
        </w:rPr>
        <w:t>Д2</w:t>
      </w:r>
      <w:r w:rsidRPr="00A65C65">
        <w:rPr>
          <w:rFonts w:ascii="Times New Roman" w:eastAsia="Times New Roman" w:hAnsi="Times New Roman" w:cs="Times New Roman"/>
          <w:sz w:val="24"/>
          <w:szCs w:val="24"/>
          <w:vertAlign w:val="subscript"/>
          <w:lang w:eastAsia="ru-RU"/>
        </w:rPr>
        <w:t>зпi</w:t>
      </w:r>
      <w:r w:rsidRPr="00A65C65">
        <w:rPr>
          <w:rFonts w:ascii="Times New Roman" w:eastAsia="Times New Roman" w:hAnsi="Times New Roman" w:cs="Times New Roman"/>
          <w:sz w:val="24"/>
          <w:szCs w:val="24"/>
          <w:lang w:eastAsia="ru-RU"/>
        </w:rPr>
        <w:t xml:space="preserve"> - объем ИМТ бюджету i-го сельского поселения на частичную компенсацию дополнительных расходов местных бюджетов в связи с повышением оплаты труда работников органов местного самоуправления;</w:t>
      </w:r>
    </w:p>
    <w:p w:rsidR="00A65C65" w:rsidRPr="00A65C65" w:rsidRDefault="00A65C65" w:rsidP="00A65C65">
      <w:pPr>
        <w:widowControl w:val="0"/>
        <w:autoSpaceDE w:val="0"/>
        <w:autoSpaceDN w:val="0"/>
        <w:spacing w:before="220" w:after="0" w:line="240" w:lineRule="auto"/>
        <w:ind w:firstLine="540"/>
        <w:jc w:val="both"/>
        <w:rPr>
          <w:rFonts w:ascii="Times New Roman" w:eastAsia="Times New Roman" w:hAnsi="Times New Roman" w:cs="Times New Roman"/>
          <w:sz w:val="24"/>
          <w:szCs w:val="24"/>
          <w:lang w:eastAsia="ru-RU"/>
        </w:rPr>
      </w:pPr>
      <w:r w:rsidRPr="00A65C65">
        <w:rPr>
          <w:rFonts w:ascii="Times New Roman" w:eastAsia="Times New Roman" w:hAnsi="Times New Roman" w:cs="Times New Roman"/>
          <w:sz w:val="24"/>
          <w:szCs w:val="24"/>
          <w:lang w:eastAsia="ru-RU"/>
        </w:rPr>
        <w:t>Д3</w:t>
      </w:r>
      <w:r w:rsidRPr="00A65C65">
        <w:rPr>
          <w:rFonts w:ascii="Times New Roman" w:eastAsia="Times New Roman" w:hAnsi="Times New Roman" w:cs="Times New Roman"/>
          <w:sz w:val="24"/>
          <w:szCs w:val="24"/>
          <w:vertAlign w:val="subscript"/>
          <w:lang w:eastAsia="ru-RU"/>
        </w:rPr>
        <w:t>нсi</w:t>
      </w:r>
      <w:r w:rsidRPr="00A65C65">
        <w:rPr>
          <w:rFonts w:ascii="Times New Roman" w:eastAsia="Times New Roman" w:hAnsi="Times New Roman" w:cs="Times New Roman"/>
          <w:sz w:val="24"/>
          <w:szCs w:val="24"/>
          <w:lang w:eastAsia="ru-RU"/>
        </w:rPr>
        <w:t xml:space="preserve"> - объем ИМТ бюджету i-го сельского поселения на принятие новых видов расходных обязательств или увеличение бюджетных ассигнований на исполнение существующих видов расходных обязательств местных бюджетов, возникших в течение текущего финансового года;</w:t>
      </w:r>
    </w:p>
    <w:p w:rsidR="00A65C65" w:rsidRPr="00A65C65" w:rsidRDefault="00A65C65" w:rsidP="00A65C65">
      <w:pPr>
        <w:widowControl w:val="0"/>
        <w:autoSpaceDE w:val="0"/>
        <w:autoSpaceDN w:val="0"/>
        <w:spacing w:before="220" w:after="0" w:line="240" w:lineRule="auto"/>
        <w:ind w:firstLine="540"/>
        <w:jc w:val="both"/>
        <w:rPr>
          <w:rFonts w:ascii="Times New Roman" w:eastAsia="Times New Roman" w:hAnsi="Times New Roman" w:cs="Times New Roman"/>
          <w:sz w:val="24"/>
          <w:szCs w:val="24"/>
          <w:lang w:eastAsia="ru-RU"/>
        </w:rPr>
      </w:pPr>
      <w:r w:rsidRPr="00A65C65">
        <w:rPr>
          <w:rFonts w:ascii="Times New Roman" w:eastAsia="Times New Roman" w:hAnsi="Times New Roman" w:cs="Times New Roman"/>
          <w:sz w:val="24"/>
          <w:szCs w:val="24"/>
          <w:lang w:eastAsia="ru-RU"/>
        </w:rPr>
        <w:t>О</w:t>
      </w:r>
      <w:r w:rsidRPr="00A65C65">
        <w:rPr>
          <w:rFonts w:ascii="Times New Roman" w:eastAsia="Times New Roman" w:hAnsi="Times New Roman" w:cs="Times New Roman"/>
          <w:sz w:val="24"/>
          <w:szCs w:val="24"/>
          <w:vertAlign w:val="subscript"/>
          <w:lang w:eastAsia="ru-RU"/>
        </w:rPr>
        <w:t>i</w:t>
      </w:r>
      <w:r w:rsidRPr="00A65C65">
        <w:rPr>
          <w:rFonts w:ascii="Times New Roman" w:eastAsia="Times New Roman" w:hAnsi="Times New Roman" w:cs="Times New Roman"/>
          <w:sz w:val="24"/>
          <w:szCs w:val="24"/>
          <w:lang w:eastAsia="ru-RU"/>
        </w:rPr>
        <w:t xml:space="preserve"> - объем бюджетных ассигнований, уменьшающий объем ИМТ бюджету i-го сельского поселения.</w:t>
      </w:r>
    </w:p>
    <w:p w:rsidR="00A65C65" w:rsidRPr="00A65C65" w:rsidRDefault="00A65C65" w:rsidP="00A65C65">
      <w:pPr>
        <w:widowControl w:val="0"/>
        <w:autoSpaceDE w:val="0"/>
        <w:autoSpaceDN w:val="0"/>
        <w:spacing w:before="220" w:after="0" w:line="240" w:lineRule="auto"/>
        <w:ind w:firstLine="540"/>
        <w:jc w:val="both"/>
        <w:rPr>
          <w:rFonts w:ascii="Times New Roman" w:eastAsia="Times New Roman" w:hAnsi="Times New Roman" w:cs="Times New Roman"/>
          <w:sz w:val="24"/>
          <w:szCs w:val="24"/>
          <w:lang w:eastAsia="ru-RU"/>
        </w:rPr>
      </w:pPr>
      <w:r w:rsidRPr="00A65C65">
        <w:rPr>
          <w:rFonts w:ascii="Times New Roman" w:eastAsia="Times New Roman" w:hAnsi="Times New Roman" w:cs="Times New Roman"/>
          <w:sz w:val="24"/>
          <w:szCs w:val="24"/>
          <w:lang w:eastAsia="ru-RU"/>
        </w:rPr>
        <w:t>3. Объем ИМТ бюджету i-го сельского поселения на финансовое обеспечение исполнения расходных обязательств местных бюджетов при недостатке собственных доходов местных бюджетов (Д1</w:t>
      </w:r>
      <w:r w:rsidRPr="00A65C65">
        <w:rPr>
          <w:rFonts w:ascii="Times New Roman" w:eastAsia="Times New Roman" w:hAnsi="Times New Roman" w:cs="Times New Roman"/>
          <w:sz w:val="24"/>
          <w:szCs w:val="24"/>
          <w:vertAlign w:val="subscript"/>
          <w:lang w:eastAsia="ru-RU"/>
        </w:rPr>
        <w:t>сбi</w:t>
      </w:r>
      <w:r w:rsidRPr="00A65C65">
        <w:rPr>
          <w:rFonts w:ascii="Times New Roman" w:eastAsia="Times New Roman" w:hAnsi="Times New Roman" w:cs="Times New Roman"/>
          <w:sz w:val="24"/>
          <w:szCs w:val="24"/>
          <w:lang w:eastAsia="ru-RU"/>
        </w:rPr>
        <w:t>) рассчитывается по следующей формуле:</w:t>
      </w:r>
    </w:p>
    <w:p w:rsidR="00A65C65" w:rsidRPr="00A65C65" w:rsidRDefault="00A65C65" w:rsidP="00A65C65">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A65C65" w:rsidRPr="00A65C65" w:rsidRDefault="00A65C65" w:rsidP="00A65C65">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A65C65">
        <w:rPr>
          <w:rFonts w:ascii="Times New Roman" w:eastAsia="Times New Roman" w:hAnsi="Times New Roman" w:cs="Times New Roman"/>
          <w:sz w:val="24"/>
          <w:szCs w:val="24"/>
          <w:lang w:eastAsia="ru-RU"/>
        </w:rPr>
        <w:t>Д1</w:t>
      </w:r>
      <w:r w:rsidRPr="00A65C65">
        <w:rPr>
          <w:rFonts w:ascii="Times New Roman" w:eastAsia="Times New Roman" w:hAnsi="Times New Roman" w:cs="Times New Roman"/>
          <w:sz w:val="24"/>
          <w:szCs w:val="24"/>
          <w:vertAlign w:val="subscript"/>
          <w:lang w:eastAsia="ru-RU"/>
        </w:rPr>
        <w:t>сбi</w:t>
      </w:r>
      <w:r w:rsidRPr="00A65C65">
        <w:rPr>
          <w:rFonts w:ascii="Times New Roman" w:eastAsia="Times New Roman" w:hAnsi="Times New Roman" w:cs="Times New Roman"/>
          <w:sz w:val="24"/>
          <w:szCs w:val="24"/>
          <w:lang w:eastAsia="ru-RU"/>
        </w:rPr>
        <w:t xml:space="preserve"> = P</w:t>
      </w:r>
      <w:r w:rsidRPr="00A65C65">
        <w:rPr>
          <w:rFonts w:ascii="Times New Roman" w:eastAsia="Times New Roman" w:hAnsi="Times New Roman" w:cs="Times New Roman"/>
          <w:sz w:val="24"/>
          <w:szCs w:val="24"/>
          <w:vertAlign w:val="subscript"/>
          <w:lang w:eastAsia="ru-RU"/>
        </w:rPr>
        <w:t>i</w:t>
      </w:r>
      <w:r w:rsidRPr="00A65C65">
        <w:rPr>
          <w:rFonts w:ascii="Times New Roman" w:eastAsia="Times New Roman" w:hAnsi="Times New Roman" w:cs="Times New Roman"/>
          <w:sz w:val="24"/>
          <w:szCs w:val="24"/>
          <w:lang w:eastAsia="ru-RU"/>
        </w:rPr>
        <w:t xml:space="preserve"> - (Д</w:t>
      </w:r>
      <w:r w:rsidRPr="00A65C65">
        <w:rPr>
          <w:rFonts w:ascii="Times New Roman" w:eastAsia="Times New Roman" w:hAnsi="Times New Roman" w:cs="Times New Roman"/>
          <w:sz w:val="24"/>
          <w:szCs w:val="24"/>
          <w:vertAlign w:val="subscript"/>
          <w:lang w:eastAsia="ru-RU"/>
        </w:rPr>
        <w:t>i</w:t>
      </w:r>
      <w:r w:rsidRPr="00A65C65">
        <w:rPr>
          <w:rFonts w:ascii="Times New Roman" w:eastAsia="Times New Roman" w:hAnsi="Times New Roman" w:cs="Times New Roman"/>
          <w:sz w:val="24"/>
          <w:szCs w:val="24"/>
          <w:lang w:eastAsia="ru-RU"/>
        </w:rPr>
        <w:t xml:space="preserve"> + Д</w:t>
      </w:r>
      <w:r w:rsidRPr="00A65C65">
        <w:rPr>
          <w:rFonts w:ascii="Times New Roman" w:eastAsia="Times New Roman" w:hAnsi="Times New Roman" w:cs="Times New Roman"/>
          <w:sz w:val="24"/>
          <w:szCs w:val="24"/>
          <w:vertAlign w:val="subscript"/>
          <w:lang w:eastAsia="ru-RU"/>
        </w:rPr>
        <w:t>боi</w:t>
      </w:r>
      <w:r w:rsidRPr="00A65C65">
        <w:rPr>
          <w:rFonts w:ascii="Times New Roman" w:eastAsia="Times New Roman" w:hAnsi="Times New Roman" w:cs="Times New Roman"/>
          <w:sz w:val="24"/>
          <w:szCs w:val="24"/>
          <w:lang w:eastAsia="ru-RU"/>
        </w:rPr>
        <w:t>), где:</w:t>
      </w:r>
    </w:p>
    <w:p w:rsidR="00A65C65" w:rsidRPr="00A65C65" w:rsidRDefault="00A65C65" w:rsidP="00A65C65">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A65C65" w:rsidRPr="00A65C65" w:rsidRDefault="00A65C65" w:rsidP="00A65C65">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A65C65">
        <w:rPr>
          <w:rFonts w:ascii="Times New Roman" w:eastAsia="Times New Roman" w:hAnsi="Times New Roman" w:cs="Times New Roman"/>
          <w:sz w:val="24"/>
          <w:szCs w:val="24"/>
          <w:lang w:eastAsia="ru-RU"/>
        </w:rPr>
        <w:t>P</w:t>
      </w:r>
      <w:r w:rsidRPr="00A65C65">
        <w:rPr>
          <w:rFonts w:ascii="Times New Roman" w:eastAsia="Times New Roman" w:hAnsi="Times New Roman" w:cs="Times New Roman"/>
          <w:sz w:val="24"/>
          <w:szCs w:val="24"/>
          <w:vertAlign w:val="subscript"/>
          <w:lang w:eastAsia="ru-RU"/>
        </w:rPr>
        <w:t>i</w:t>
      </w:r>
      <w:r w:rsidRPr="00A65C65">
        <w:rPr>
          <w:rFonts w:ascii="Times New Roman" w:eastAsia="Times New Roman" w:hAnsi="Times New Roman" w:cs="Times New Roman"/>
          <w:sz w:val="24"/>
          <w:szCs w:val="24"/>
          <w:lang w:eastAsia="ru-RU"/>
        </w:rPr>
        <w:t xml:space="preserve"> - расчетный (ожидаемый) объем расходов бюджета i-го сельского поселения по вопросам местного значения на очередной финансовый год (в текущем финансовом году);</w:t>
      </w:r>
    </w:p>
    <w:p w:rsidR="00A65C65" w:rsidRPr="00A65C65" w:rsidRDefault="00A65C65" w:rsidP="00A65C65">
      <w:pPr>
        <w:widowControl w:val="0"/>
        <w:autoSpaceDE w:val="0"/>
        <w:autoSpaceDN w:val="0"/>
        <w:spacing w:before="220" w:after="0" w:line="240" w:lineRule="auto"/>
        <w:ind w:firstLine="540"/>
        <w:jc w:val="both"/>
        <w:rPr>
          <w:rFonts w:ascii="Times New Roman" w:eastAsia="Times New Roman" w:hAnsi="Times New Roman" w:cs="Times New Roman"/>
          <w:sz w:val="24"/>
          <w:szCs w:val="24"/>
          <w:lang w:eastAsia="ru-RU"/>
        </w:rPr>
      </w:pPr>
      <w:r w:rsidRPr="00A65C65">
        <w:rPr>
          <w:rFonts w:ascii="Times New Roman" w:eastAsia="Times New Roman" w:hAnsi="Times New Roman" w:cs="Times New Roman"/>
          <w:sz w:val="24"/>
          <w:szCs w:val="24"/>
          <w:lang w:eastAsia="ru-RU"/>
        </w:rPr>
        <w:t>Д</w:t>
      </w:r>
      <w:r w:rsidRPr="00A65C65">
        <w:rPr>
          <w:rFonts w:ascii="Times New Roman" w:eastAsia="Times New Roman" w:hAnsi="Times New Roman" w:cs="Times New Roman"/>
          <w:sz w:val="24"/>
          <w:szCs w:val="24"/>
          <w:vertAlign w:val="subscript"/>
          <w:lang w:eastAsia="ru-RU"/>
        </w:rPr>
        <w:t>i</w:t>
      </w:r>
      <w:r w:rsidRPr="00A65C65">
        <w:rPr>
          <w:rFonts w:ascii="Times New Roman" w:eastAsia="Times New Roman" w:hAnsi="Times New Roman" w:cs="Times New Roman"/>
          <w:sz w:val="24"/>
          <w:szCs w:val="24"/>
          <w:lang w:eastAsia="ru-RU"/>
        </w:rPr>
        <w:t xml:space="preserve"> - прогноз (оценка) поступления налоговых и неналоговых доходов в бюджет i-го сельского поселения на очередной финансовый год (в текущем финансовом году);</w:t>
      </w:r>
    </w:p>
    <w:p w:rsidR="00A65C65" w:rsidRPr="00A65C65" w:rsidRDefault="00A65C65" w:rsidP="00A65C65">
      <w:pPr>
        <w:widowControl w:val="0"/>
        <w:autoSpaceDE w:val="0"/>
        <w:autoSpaceDN w:val="0"/>
        <w:spacing w:before="220" w:after="0" w:line="240" w:lineRule="auto"/>
        <w:ind w:firstLine="540"/>
        <w:jc w:val="both"/>
        <w:rPr>
          <w:rFonts w:ascii="Times New Roman" w:eastAsia="Times New Roman" w:hAnsi="Times New Roman" w:cs="Times New Roman"/>
          <w:sz w:val="24"/>
          <w:szCs w:val="24"/>
          <w:lang w:eastAsia="ru-RU"/>
        </w:rPr>
      </w:pPr>
      <w:r w:rsidRPr="00A65C65">
        <w:rPr>
          <w:rFonts w:ascii="Times New Roman" w:eastAsia="Times New Roman" w:hAnsi="Times New Roman" w:cs="Times New Roman"/>
          <w:sz w:val="24"/>
          <w:szCs w:val="24"/>
          <w:lang w:eastAsia="ru-RU"/>
        </w:rPr>
        <w:t>Д</w:t>
      </w:r>
      <w:r w:rsidRPr="00A65C65">
        <w:rPr>
          <w:rFonts w:ascii="Times New Roman" w:eastAsia="Times New Roman" w:hAnsi="Times New Roman" w:cs="Times New Roman"/>
          <w:sz w:val="24"/>
          <w:szCs w:val="24"/>
          <w:vertAlign w:val="subscript"/>
          <w:lang w:eastAsia="ru-RU"/>
        </w:rPr>
        <w:t>боi</w:t>
      </w:r>
      <w:r w:rsidRPr="00A65C65">
        <w:rPr>
          <w:rFonts w:ascii="Times New Roman" w:eastAsia="Times New Roman" w:hAnsi="Times New Roman" w:cs="Times New Roman"/>
          <w:sz w:val="24"/>
          <w:szCs w:val="24"/>
          <w:lang w:eastAsia="ru-RU"/>
        </w:rPr>
        <w:t xml:space="preserve"> - расчетный объем дотаций на выравнивание бюджетной обеспеченности сельских поселений, предусмотренный бюджету i-го сельского поселения на очередной </w:t>
      </w:r>
      <w:r w:rsidRPr="00A65C65">
        <w:rPr>
          <w:rFonts w:ascii="Times New Roman" w:eastAsia="Times New Roman" w:hAnsi="Times New Roman" w:cs="Times New Roman"/>
          <w:sz w:val="24"/>
          <w:szCs w:val="24"/>
          <w:lang w:eastAsia="ru-RU"/>
        </w:rPr>
        <w:lastRenderedPageBreak/>
        <w:t>финансовый год (в текущем финансовом году).</w:t>
      </w:r>
    </w:p>
    <w:p w:rsidR="00A65C65" w:rsidRPr="00A65C65" w:rsidRDefault="00A65C65" w:rsidP="00A65C65">
      <w:pPr>
        <w:widowControl w:val="0"/>
        <w:autoSpaceDE w:val="0"/>
        <w:autoSpaceDN w:val="0"/>
        <w:spacing w:before="220" w:after="0" w:line="240" w:lineRule="auto"/>
        <w:ind w:firstLine="540"/>
        <w:jc w:val="both"/>
        <w:rPr>
          <w:rFonts w:ascii="Times New Roman" w:eastAsia="Times New Roman" w:hAnsi="Times New Roman" w:cs="Times New Roman"/>
          <w:sz w:val="24"/>
          <w:szCs w:val="24"/>
          <w:lang w:eastAsia="ru-RU"/>
        </w:rPr>
      </w:pPr>
      <w:r w:rsidRPr="00A65C65">
        <w:rPr>
          <w:rFonts w:ascii="Times New Roman" w:eastAsia="Times New Roman" w:hAnsi="Times New Roman" w:cs="Times New Roman"/>
          <w:sz w:val="24"/>
          <w:szCs w:val="24"/>
          <w:lang w:eastAsia="ru-RU"/>
        </w:rPr>
        <w:t>4. Объем ИМТ на частичную компенсацию дополнительных расходов местных бюджетов в связи с повышением оплаты труда работников органов местного самоуправления (Д3</w:t>
      </w:r>
      <w:r w:rsidRPr="00A65C65">
        <w:rPr>
          <w:rFonts w:ascii="Times New Roman" w:eastAsia="Times New Roman" w:hAnsi="Times New Roman" w:cs="Times New Roman"/>
          <w:sz w:val="24"/>
          <w:szCs w:val="24"/>
          <w:vertAlign w:val="subscript"/>
          <w:lang w:eastAsia="ru-RU"/>
        </w:rPr>
        <w:t>зпi</w:t>
      </w:r>
      <w:r w:rsidRPr="00A65C65">
        <w:rPr>
          <w:rFonts w:ascii="Times New Roman" w:eastAsia="Times New Roman" w:hAnsi="Times New Roman" w:cs="Times New Roman"/>
          <w:sz w:val="24"/>
          <w:szCs w:val="24"/>
          <w:lang w:eastAsia="ru-RU"/>
        </w:rPr>
        <w:t>) учитывает:</w:t>
      </w:r>
    </w:p>
    <w:p w:rsidR="00A65C65" w:rsidRPr="00A65C65" w:rsidRDefault="00A65C65" w:rsidP="00A65C65">
      <w:pPr>
        <w:widowControl w:val="0"/>
        <w:autoSpaceDE w:val="0"/>
        <w:autoSpaceDN w:val="0"/>
        <w:spacing w:before="220" w:after="0" w:line="240" w:lineRule="auto"/>
        <w:ind w:firstLine="540"/>
        <w:jc w:val="both"/>
        <w:rPr>
          <w:rFonts w:ascii="Times New Roman" w:eastAsia="Times New Roman" w:hAnsi="Times New Roman" w:cs="Times New Roman"/>
          <w:sz w:val="24"/>
          <w:szCs w:val="24"/>
          <w:lang w:eastAsia="ru-RU"/>
        </w:rPr>
      </w:pPr>
      <w:r w:rsidRPr="00A65C65">
        <w:rPr>
          <w:rFonts w:ascii="Times New Roman" w:eastAsia="Times New Roman" w:hAnsi="Times New Roman" w:cs="Times New Roman"/>
          <w:sz w:val="24"/>
          <w:szCs w:val="24"/>
          <w:lang w:eastAsia="ru-RU"/>
        </w:rPr>
        <w:t xml:space="preserve">дополнительные расходы местных бюджетов в связи с повышением минимального размера оплаты труда в Российской Федерации в соответствии с Федеральным </w:t>
      </w:r>
      <w:hyperlink r:id="rId9" w:history="1">
        <w:r w:rsidRPr="00A65C65">
          <w:rPr>
            <w:rFonts w:ascii="Times New Roman" w:eastAsia="Times New Roman" w:hAnsi="Times New Roman" w:cs="Times New Roman"/>
            <w:sz w:val="24"/>
            <w:szCs w:val="24"/>
            <w:lang w:eastAsia="ru-RU"/>
          </w:rPr>
          <w:t>законом</w:t>
        </w:r>
      </w:hyperlink>
      <w:r w:rsidRPr="00A65C65">
        <w:rPr>
          <w:rFonts w:ascii="Times New Roman" w:eastAsia="Times New Roman" w:hAnsi="Times New Roman" w:cs="Times New Roman"/>
          <w:sz w:val="24"/>
          <w:szCs w:val="24"/>
          <w:lang w:eastAsia="ru-RU"/>
        </w:rPr>
        <w:t xml:space="preserve"> от 19 июня 2000 года № 82-ФЗ "О минимальном размере оплаты труда";</w:t>
      </w:r>
    </w:p>
    <w:p w:rsidR="00A65C65" w:rsidRPr="00A65C65" w:rsidRDefault="00A65C65" w:rsidP="00A65C65">
      <w:pPr>
        <w:widowControl w:val="0"/>
        <w:autoSpaceDE w:val="0"/>
        <w:autoSpaceDN w:val="0"/>
        <w:spacing w:before="220" w:after="0" w:line="240" w:lineRule="auto"/>
        <w:ind w:firstLine="540"/>
        <w:jc w:val="both"/>
        <w:rPr>
          <w:rFonts w:ascii="Times New Roman" w:eastAsia="Times New Roman" w:hAnsi="Times New Roman" w:cs="Times New Roman"/>
          <w:sz w:val="24"/>
          <w:szCs w:val="24"/>
          <w:lang w:eastAsia="ru-RU"/>
        </w:rPr>
      </w:pPr>
      <w:r w:rsidRPr="00A65C65">
        <w:rPr>
          <w:rFonts w:ascii="Times New Roman" w:eastAsia="Times New Roman" w:hAnsi="Times New Roman" w:cs="Times New Roman"/>
          <w:sz w:val="24"/>
          <w:szCs w:val="24"/>
          <w:lang w:eastAsia="ru-RU"/>
        </w:rPr>
        <w:t>дополнительные расходы местных бюджетов в связи с индексацией фондов оплаты труда работников органов местного самоуправления.</w:t>
      </w:r>
    </w:p>
    <w:p w:rsidR="00A65C65" w:rsidRPr="00A65C65" w:rsidRDefault="00A65C65" w:rsidP="00A65C65">
      <w:pPr>
        <w:widowControl w:val="0"/>
        <w:autoSpaceDE w:val="0"/>
        <w:autoSpaceDN w:val="0"/>
        <w:spacing w:before="220" w:after="0" w:line="240" w:lineRule="auto"/>
        <w:ind w:firstLine="540"/>
        <w:jc w:val="both"/>
        <w:rPr>
          <w:rFonts w:ascii="Times New Roman" w:eastAsia="Times New Roman" w:hAnsi="Times New Roman" w:cs="Times New Roman"/>
          <w:sz w:val="24"/>
          <w:szCs w:val="24"/>
          <w:lang w:eastAsia="ru-RU"/>
        </w:rPr>
      </w:pPr>
      <w:r w:rsidRPr="00A65C65">
        <w:rPr>
          <w:rFonts w:ascii="Times New Roman" w:eastAsia="Times New Roman" w:hAnsi="Times New Roman" w:cs="Times New Roman"/>
          <w:sz w:val="24"/>
          <w:szCs w:val="24"/>
          <w:lang w:eastAsia="ru-RU"/>
        </w:rPr>
        <w:t>5. Объем ИМТ на принятие новых видов расходных обязательств или увеличение бюджетных ассигнований на исполнение существующих видов расходных обязательств местных бюджетов, возникших в течение текущего финансового года (Д4</w:t>
      </w:r>
      <w:r w:rsidRPr="00A65C65">
        <w:rPr>
          <w:rFonts w:ascii="Times New Roman" w:eastAsia="Times New Roman" w:hAnsi="Times New Roman" w:cs="Times New Roman"/>
          <w:sz w:val="24"/>
          <w:szCs w:val="24"/>
          <w:vertAlign w:val="subscript"/>
          <w:lang w:eastAsia="ru-RU"/>
        </w:rPr>
        <w:t>нсi</w:t>
      </w:r>
      <w:r w:rsidRPr="00A65C65">
        <w:rPr>
          <w:rFonts w:ascii="Times New Roman" w:eastAsia="Times New Roman" w:hAnsi="Times New Roman" w:cs="Times New Roman"/>
          <w:sz w:val="24"/>
          <w:szCs w:val="24"/>
          <w:lang w:eastAsia="ru-RU"/>
        </w:rPr>
        <w:t>), определяется исходя из расчета потребности в бюджетных ассигнованиях, заявленной сельским поселением, при наличии поручения Главы Молчановского района.</w:t>
      </w:r>
    </w:p>
    <w:p w:rsidR="00A65C65" w:rsidRPr="00A65C65" w:rsidRDefault="00A65C65" w:rsidP="00A65C65">
      <w:pPr>
        <w:widowControl w:val="0"/>
        <w:autoSpaceDE w:val="0"/>
        <w:autoSpaceDN w:val="0"/>
        <w:spacing w:before="220" w:after="0" w:line="240" w:lineRule="auto"/>
        <w:ind w:firstLine="540"/>
        <w:jc w:val="both"/>
        <w:rPr>
          <w:rFonts w:ascii="Times New Roman" w:eastAsia="Times New Roman" w:hAnsi="Times New Roman" w:cs="Times New Roman"/>
          <w:sz w:val="24"/>
          <w:szCs w:val="24"/>
          <w:lang w:eastAsia="ru-RU"/>
        </w:rPr>
      </w:pPr>
      <w:r w:rsidRPr="00A65C65">
        <w:rPr>
          <w:rFonts w:ascii="Times New Roman" w:eastAsia="Times New Roman" w:hAnsi="Times New Roman" w:cs="Times New Roman"/>
          <w:sz w:val="24"/>
          <w:szCs w:val="24"/>
          <w:lang w:eastAsia="ru-RU"/>
        </w:rPr>
        <w:t>6. Объем бюджетных ассигнований, уменьшающий объем ИМТ бюджету i-го сельского поселения (О</w:t>
      </w:r>
      <w:r w:rsidRPr="00A65C65">
        <w:rPr>
          <w:rFonts w:ascii="Times New Roman" w:eastAsia="Times New Roman" w:hAnsi="Times New Roman" w:cs="Times New Roman"/>
          <w:sz w:val="24"/>
          <w:szCs w:val="24"/>
          <w:vertAlign w:val="subscript"/>
          <w:lang w:eastAsia="ru-RU"/>
        </w:rPr>
        <w:t>i</w:t>
      </w:r>
      <w:r w:rsidRPr="00A65C65">
        <w:rPr>
          <w:rFonts w:ascii="Times New Roman" w:eastAsia="Times New Roman" w:hAnsi="Times New Roman" w:cs="Times New Roman"/>
          <w:sz w:val="24"/>
          <w:szCs w:val="24"/>
          <w:lang w:eastAsia="ru-RU"/>
        </w:rPr>
        <w:t>), определяется исходя из объема дополнительных расходов бюджета муниципального образования «Молчановский район», связанных с разграничением полномочий между муниципальным образованием «Молчановский район» и органами местного самоуправления сельских поселений Молчановского района.</w:t>
      </w:r>
    </w:p>
    <w:p w:rsidR="00A65C65" w:rsidRPr="00F8038C" w:rsidRDefault="00A65C65" w:rsidP="00767084">
      <w:pPr>
        <w:spacing w:after="0" w:line="240" w:lineRule="auto"/>
        <w:ind w:left="4536"/>
        <w:jc w:val="right"/>
        <w:rPr>
          <w:rFonts w:ascii="Times New Roman" w:eastAsia="Times New Roman" w:hAnsi="Times New Roman" w:cs="Times New Roman"/>
          <w:sz w:val="24"/>
          <w:szCs w:val="24"/>
          <w:lang w:eastAsia="ru-RU"/>
        </w:rPr>
      </w:pPr>
    </w:p>
    <w:p w:rsidR="00A65C65" w:rsidRPr="00F8038C" w:rsidRDefault="00A65C65" w:rsidP="00A65C65">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A65C65" w:rsidRPr="00D63FC6" w:rsidRDefault="00A65C65" w:rsidP="00A65C65">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D63FC6">
        <w:rPr>
          <w:rFonts w:ascii="Times New Roman" w:eastAsia="Times New Roman" w:hAnsi="Times New Roman" w:cs="Times New Roman"/>
          <w:b/>
          <w:bCs/>
          <w:sz w:val="24"/>
          <w:szCs w:val="24"/>
          <w:lang w:eastAsia="ru-RU"/>
        </w:rPr>
        <w:t>Порядок</w:t>
      </w:r>
    </w:p>
    <w:p w:rsidR="00A65C65" w:rsidRPr="00D63FC6" w:rsidRDefault="00A65C65" w:rsidP="00A65C65">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D63FC6">
        <w:rPr>
          <w:rFonts w:ascii="Times New Roman" w:eastAsia="Times New Roman" w:hAnsi="Times New Roman" w:cs="Times New Roman"/>
          <w:b/>
          <w:bCs/>
          <w:color w:val="000000"/>
          <w:sz w:val="24"/>
          <w:szCs w:val="24"/>
          <w:lang w:eastAsia="ru-RU"/>
        </w:rPr>
        <w:t xml:space="preserve">предоставления и </w:t>
      </w:r>
      <w:r w:rsidRPr="00D63FC6">
        <w:rPr>
          <w:rFonts w:ascii="Times New Roman" w:eastAsia="Times New Roman" w:hAnsi="Times New Roman" w:cs="Times New Roman"/>
          <w:b/>
          <w:bCs/>
          <w:sz w:val="24"/>
          <w:szCs w:val="24"/>
          <w:lang w:eastAsia="ru-RU"/>
        </w:rPr>
        <w:t xml:space="preserve">распределения иного межбюджетного трансферта из бюджета муниципального образования «Молчановский район» бюджетам сельских поселений Молчановского района </w:t>
      </w:r>
      <w:r w:rsidRPr="00D63FC6">
        <w:rPr>
          <w:rFonts w:ascii="Times New Roman" w:eastAsia="Times New Roman" w:hAnsi="Times New Roman" w:cs="Times New Roman"/>
          <w:b/>
          <w:bCs/>
          <w:color w:val="000000"/>
          <w:sz w:val="24"/>
          <w:szCs w:val="24"/>
          <w:lang w:eastAsia="ru-RU"/>
        </w:rPr>
        <w:t>финансовое обеспечение расходных обязательств по оказанию помощи в ремонте и (или) переустройстве жилых помещений граждан, не стоящих на учете в качестве</w:t>
      </w:r>
      <w:r w:rsidRPr="00D63FC6">
        <w:rPr>
          <w:rFonts w:ascii="Times New Roman" w:eastAsia="Times New Roman" w:hAnsi="Times New Roman" w:cs="Times New Roman"/>
          <w:b/>
          <w:bCs/>
          <w:sz w:val="24"/>
          <w:szCs w:val="24"/>
          <w:lang w:eastAsia="ru-RU"/>
        </w:rPr>
        <w:t xml:space="preserve">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 из числа: участников и инвалидов Великой Отечественной войны 1941-1945 годов; тружеников тыла военных лет; лиц, награжденных знаком «Жителю блокадного Ленинграда»; бывших несовершеннолетних узников концлагерей; вдов погибших (умерших) участников Великой Отечественной войны 1941-1945 годов, не вступивших в повторный брак (далее – Порядок)</w:t>
      </w:r>
    </w:p>
    <w:p w:rsidR="00A65C65" w:rsidRPr="00A65C65" w:rsidRDefault="00A65C65" w:rsidP="00A65C65">
      <w:pPr>
        <w:spacing w:after="0" w:line="240" w:lineRule="auto"/>
        <w:jc w:val="center"/>
        <w:rPr>
          <w:rFonts w:ascii="Times New Roman" w:eastAsia="Times New Roman" w:hAnsi="Times New Roman" w:cs="Times New Roman"/>
          <w:sz w:val="24"/>
          <w:szCs w:val="24"/>
          <w:lang w:eastAsia="ru-RU"/>
        </w:rPr>
      </w:pPr>
    </w:p>
    <w:p w:rsidR="00A65C65" w:rsidRPr="00A65C65" w:rsidRDefault="00A65C65" w:rsidP="000201E3">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65C65">
        <w:rPr>
          <w:rFonts w:ascii="Times New Roman" w:eastAsia="Times New Roman" w:hAnsi="Times New Roman" w:cs="Times New Roman"/>
          <w:bCs/>
          <w:sz w:val="24"/>
          <w:szCs w:val="24"/>
          <w:lang w:eastAsia="ru-RU"/>
        </w:rPr>
        <w:t xml:space="preserve">1. Настоящий Порядок устанавливает правила предоставления из бюджета муниципального образования «Молчановский район» (далее - бюджета МО «Молчановский район») бюджетам сельских поселений, входящих в состав Молчановского района (далее – бюджетам сельских поселений), иного межбюджетного трансферта </w:t>
      </w:r>
      <w:r w:rsidR="000201E3">
        <w:rPr>
          <w:rFonts w:ascii="Times New Roman" w:eastAsia="Times New Roman" w:hAnsi="Times New Roman" w:cs="Times New Roman"/>
          <w:bCs/>
          <w:sz w:val="24"/>
          <w:szCs w:val="24"/>
          <w:lang w:eastAsia="ru-RU"/>
        </w:rPr>
        <w:t>на о</w:t>
      </w:r>
      <w:r w:rsidR="000201E3" w:rsidRPr="000201E3">
        <w:rPr>
          <w:rFonts w:ascii="Times New Roman" w:eastAsia="Times New Roman" w:hAnsi="Times New Roman" w:cs="Times New Roman"/>
          <w:bCs/>
          <w:sz w:val="24"/>
          <w:szCs w:val="24"/>
          <w:lang w:eastAsia="ru-RU"/>
        </w:rPr>
        <w:t xml:space="preserve">казание помощи в ремонте и (или) переустройстве жилых помещений граждан,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 из числа: участников и инвалидов Великой Отечественной войны 1941 - 1945 годов; тружеников тыла военных лет; лиц, награжденных знаком </w:t>
      </w:r>
      <w:r w:rsidR="000201E3">
        <w:rPr>
          <w:rFonts w:ascii="Times New Roman" w:eastAsia="Times New Roman" w:hAnsi="Times New Roman" w:cs="Times New Roman"/>
          <w:bCs/>
          <w:sz w:val="24"/>
          <w:szCs w:val="24"/>
          <w:lang w:eastAsia="ru-RU"/>
        </w:rPr>
        <w:t>«</w:t>
      </w:r>
      <w:r w:rsidR="000201E3" w:rsidRPr="000201E3">
        <w:rPr>
          <w:rFonts w:ascii="Times New Roman" w:eastAsia="Times New Roman" w:hAnsi="Times New Roman" w:cs="Times New Roman"/>
          <w:bCs/>
          <w:sz w:val="24"/>
          <w:szCs w:val="24"/>
          <w:lang w:eastAsia="ru-RU"/>
        </w:rPr>
        <w:t>Жителю блокадного Ленинграда</w:t>
      </w:r>
      <w:r w:rsidR="000201E3">
        <w:rPr>
          <w:rFonts w:ascii="Times New Roman" w:eastAsia="Times New Roman" w:hAnsi="Times New Roman" w:cs="Times New Roman"/>
          <w:bCs/>
          <w:sz w:val="24"/>
          <w:szCs w:val="24"/>
          <w:lang w:eastAsia="ru-RU"/>
        </w:rPr>
        <w:t>»</w:t>
      </w:r>
      <w:r w:rsidR="000201E3" w:rsidRPr="000201E3">
        <w:rPr>
          <w:rFonts w:ascii="Times New Roman" w:eastAsia="Times New Roman" w:hAnsi="Times New Roman" w:cs="Times New Roman"/>
          <w:bCs/>
          <w:sz w:val="24"/>
          <w:szCs w:val="24"/>
          <w:lang w:eastAsia="ru-RU"/>
        </w:rPr>
        <w:t xml:space="preserve">; лиц, награжденных знаком «Житель осажденного Севастополя»; бывших несовершеннолетних узников концлагерей; вдов погибших (умерших) участников Великой Отечественной войны 1941 - </w:t>
      </w:r>
      <w:r w:rsidR="000201E3" w:rsidRPr="000201E3">
        <w:rPr>
          <w:rFonts w:ascii="Times New Roman" w:eastAsia="Times New Roman" w:hAnsi="Times New Roman" w:cs="Times New Roman"/>
          <w:bCs/>
          <w:sz w:val="24"/>
          <w:szCs w:val="24"/>
          <w:lang w:eastAsia="ru-RU"/>
        </w:rPr>
        <w:lastRenderedPageBreak/>
        <w:t xml:space="preserve">1945 годов, не вступивших в повторный брак </w:t>
      </w:r>
      <w:r w:rsidRPr="00A65C65">
        <w:rPr>
          <w:rFonts w:ascii="Times New Roman" w:eastAsia="Times New Roman" w:hAnsi="Times New Roman" w:cs="Times New Roman"/>
          <w:bCs/>
          <w:sz w:val="24"/>
          <w:szCs w:val="24"/>
          <w:lang w:eastAsia="ru-RU"/>
        </w:rPr>
        <w:t>(далее – иной межбюджетный трансферт, мероприятие).</w:t>
      </w:r>
    </w:p>
    <w:p w:rsidR="00A65C65" w:rsidRPr="00A65C65" w:rsidRDefault="00A65C65" w:rsidP="00A65C65">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A65C65">
        <w:rPr>
          <w:rFonts w:ascii="Times New Roman" w:eastAsia="Times New Roman" w:hAnsi="Times New Roman" w:cs="Times New Roman"/>
          <w:sz w:val="24"/>
          <w:szCs w:val="24"/>
          <w:lang w:eastAsia="ru-RU"/>
        </w:rPr>
        <w:t>2. Иной межбюджетный трансферт предоставляется из бюджета МО «Молчановский район» бюджетам сельских поселений в целях оказания помощи в ремонте и (или) переустройстве жилых помещений граждан,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 из числа:</w:t>
      </w:r>
    </w:p>
    <w:p w:rsidR="00A65C65" w:rsidRPr="00A65C65" w:rsidRDefault="00A65C65" w:rsidP="00A65C65">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A65C65">
        <w:rPr>
          <w:rFonts w:ascii="Times New Roman" w:eastAsia="Times New Roman" w:hAnsi="Times New Roman" w:cs="Times New Roman"/>
          <w:sz w:val="24"/>
          <w:szCs w:val="24"/>
          <w:lang w:eastAsia="ru-RU"/>
        </w:rPr>
        <w:t>участников и инвалидов Великой Отечественной войны 1941 – 1945 годов;</w:t>
      </w:r>
    </w:p>
    <w:p w:rsidR="00A65C65" w:rsidRPr="00A65C65" w:rsidRDefault="00A65C65" w:rsidP="00A65C65">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A65C65">
        <w:rPr>
          <w:rFonts w:ascii="Times New Roman" w:eastAsia="Times New Roman" w:hAnsi="Times New Roman" w:cs="Times New Roman"/>
          <w:sz w:val="24"/>
          <w:szCs w:val="24"/>
          <w:lang w:eastAsia="ru-RU"/>
        </w:rPr>
        <w:t>тружеников тыла военных лет;</w:t>
      </w:r>
    </w:p>
    <w:p w:rsidR="00A65C65" w:rsidRDefault="00A65C65" w:rsidP="00A65C65">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A65C65">
        <w:rPr>
          <w:rFonts w:ascii="Times New Roman" w:eastAsia="Times New Roman" w:hAnsi="Times New Roman" w:cs="Times New Roman"/>
          <w:sz w:val="24"/>
          <w:szCs w:val="24"/>
          <w:lang w:eastAsia="ru-RU"/>
        </w:rPr>
        <w:t>лиц, награжденных знаком «Жителю блокадного Ленинграда»;</w:t>
      </w:r>
    </w:p>
    <w:p w:rsidR="000201E3" w:rsidRPr="00A65C65" w:rsidRDefault="000201E3" w:rsidP="00A65C65">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0201E3">
        <w:rPr>
          <w:rFonts w:ascii="Times New Roman" w:eastAsia="Times New Roman" w:hAnsi="Times New Roman" w:cs="Times New Roman"/>
          <w:bCs/>
          <w:sz w:val="24"/>
          <w:szCs w:val="24"/>
          <w:lang w:eastAsia="ru-RU"/>
        </w:rPr>
        <w:t>лиц, награжденных знаком «Житель осажденного Севастополя»</w:t>
      </w:r>
      <w:r>
        <w:rPr>
          <w:rFonts w:ascii="Times New Roman" w:eastAsia="Times New Roman" w:hAnsi="Times New Roman" w:cs="Times New Roman"/>
          <w:bCs/>
          <w:sz w:val="24"/>
          <w:szCs w:val="24"/>
          <w:lang w:eastAsia="ru-RU"/>
        </w:rPr>
        <w:t>;</w:t>
      </w:r>
    </w:p>
    <w:p w:rsidR="00A65C65" w:rsidRPr="00A65C65" w:rsidRDefault="00A65C65" w:rsidP="00A65C65">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A65C65">
        <w:rPr>
          <w:rFonts w:ascii="Times New Roman" w:eastAsia="Times New Roman" w:hAnsi="Times New Roman" w:cs="Times New Roman"/>
          <w:sz w:val="24"/>
          <w:szCs w:val="24"/>
          <w:lang w:eastAsia="ru-RU"/>
        </w:rPr>
        <w:t>бывших несовершеннолетних узников концлагерей;</w:t>
      </w:r>
    </w:p>
    <w:p w:rsidR="00A65C65" w:rsidRPr="00A65C65" w:rsidRDefault="00A65C65" w:rsidP="00A65C65">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A65C65">
        <w:rPr>
          <w:rFonts w:ascii="Times New Roman" w:eastAsia="Times New Roman" w:hAnsi="Times New Roman" w:cs="Times New Roman"/>
          <w:sz w:val="24"/>
          <w:szCs w:val="24"/>
          <w:lang w:eastAsia="ru-RU"/>
        </w:rPr>
        <w:t>вдов погибших (умерших) участников Великой Отечественной войны 1941 – 1945 годов, не вступивших в повторный брак.</w:t>
      </w:r>
    </w:p>
    <w:p w:rsidR="00A65C65" w:rsidRPr="00A65C65" w:rsidRDefault="00A65C65" w:rsidP="00A65C65">
      <w:pPr>
        <w:spacing w:after="0" w:line="240" w:lineRule="auto"/>
        <w:ind w:firstLine="720"/>
        <w:jc w:val="both"/>
        <w:rPr>
          <w:rFonts w:ascii="Times New Roman" w:eastAsia="Times New Roman" w:hAnsi="Times New Roman" w:cs="Times New Roman"/>
          <w:sz w:val="24"/>
          <w:szCs w:val="24"/>
          <w:lang w:eastAsia="ru-RU"/>
        </w:rPr>
      </w:pPr>
      <w:r w:rsidRPr="00A65C65">
        <w:rPr>
          <w:rFonts w:ascii="Times New Roman" w:eastAsia="Times New Roman" w:hAnsi="Times New Roman" w:cs="Times New Roman"/>
          <w:sz w:val="24"/>
          <w:szCs w:val="24"/>
          <w:lang w:eastAsia="ru-RU"/>
        </w:rPr>
        <w:t>3. Условиями предоставления иного межбюджетного трансферта являются:</w:t>
      </w:r>
    </w:p>
    <w:p w:rsidR="00A65C65" w:rsidRPr="00A65C65" w:rsidRDefault="00A65C65" w:rsidP="00A65C65">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A65C65">
        <w:rPr>
          <w:rFonts w:ascii="Times New Roman" w:eastAsia="Times New Roman" w:hAnsi="Times New Roman" w:cs="Times New Roman"/>
          <w:sz w:val="24"/>
          <w:szCs w:val="24"/>
          <w:lang w:eastAsia="ru-RU"/>
        </w:rPr>
        <w:t xml:space="preserve">1) наличие нормативного правового акта, устанавливающего расходные обязательства сельских поселений Молчановского района на цели, указанные </w:t>
      </w:r>
      <w:r w:rsidRPr="00A65C65">
        <w:rPr>
          <w:rFonts w:ascii="Times New Roman" w:eastAsia="Times New Roman" w:hAnsi="Times New Roman" w:cs="Times New Roman"/>
          <w:sz w:val="24"/>
          <w:szCs w:val="24"/>
          <w:lang w:eastAsia="ru-RU"/>
        </w:rPr>
        <w:br/>
        <w:t xml:space="preserve">в </w:t>
      </w:r>
      <w:hyperlink w:anchor="Par1" w:history="1">
        <w:r w:rsidRPr="00A65C65">
          <w:rPr>
            <w:rFonts w:ascii="Times New Roman" w:eastAsia="Times New Roman" w:hAnsi="Times New Roman" w:cs="Times New Roman"/>
            <w:sz w:val="24"/>
            <w:szCs w:val="24"/>
            <w:lang w:eastAsia="ru-RU"/>
          </w:rPr>
          <w:t>пункте 2</w:t>
        </w:r>
      </w:hyperlink>
      <w:r w:rsidRPr="00A65C65">
        <w:rPr>
          <w:rFonts w:ascii="Times New Roman" w:eastAsia="Times New Roman" w:hAnsi="Times New Roman" w:cs="Times New Roman"/>
          <w:sz w:val="24"/>
          <w:szCs w:val="24"/>
          <w:lang w:eastAsia="ru-RU"/>
        </w:rPr>
        <w:t xml:space="preserve"> настоящего Порядка;</w:t>
      </w:r>
    </w:p>
    <w:p w:rsidR="00A65C65" w:rsidRPr="00A65C65" w:rsidRDefault="00A65C65" w:rsidP="00A65C65">
      <w:pPr>
        <w:spacing w:after="0" w:line="240" w:lineRule="auto"/>
        <w:ind w:firstLine="720"/>
        <w:jc w:val="both"/>
        <w:rPr>
          <w:rFonts w:ascii="Times New Roman" w:eastAsia="Times New Roman" w:hAnsi="Times New Roman" w:cs="Times New Roman"/>
          <w:sz w:val="24"/>
          <w:szCs w:val="24"/>
          <w:lang w:eastAsia="ru-RU"/>
        </w:rPr>
      </w:pPr>
      <w:r w:rsidRPr="00A65C65">
        <w:rPr>
          <w:rFonts w:ascii="Times New Roman" w:eastAsia="Times New Roman" w:hAnsi="Times New Roman" w:cs="Times New Roman"/>
          <w:sz w:val="24"/>
          <w:szCs w:val="24"/>
          <w:lang w:eastAsia="ru-RU"/>
        </w:rPr>
        <w:t>2) предоставление заявки на очередной финансовый год и плановый период ежегодно до 31 августа текущего финансового года для определения объема иных межбюджетных трансфертов.</w:t>
      </w:r>
    </w:p>
    <w:p w:rsidR="00A65C65" w:rsidRPr="00A65C65" w:rsidRDefault="00A65C65" w:rsidP="00A65C65">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A65C65">
        <w:rPr>
          <w:rFonts w:ascii="Times New Roman" w:eastAsia="Times New Roman" w:hAnsi="Times New Roman" w:cs="Times New Roman"/>
          <w:sz w:val="24"/>
          <w:szCs w:val="24"/>
          <w:lang w:eastAsia="ru-RU"/>
        </w:rPr>
        <w:t>4. Иной межбюджетный трансферт предоставляется сельским поселениям Молчановского района на условиях софинансирования. Уровень софинансирования расходного обязательства сельского поселения на оказание помощи в ремонте и (или) переустройстве жилых помещений граждан, указанных в пункте 2 настоящего Порядка, за счет средств бюджета сельского поселения составляет 50 процентов.</w:t>
      </w:r>
    </w:p>
    <w:p w:rsidR="00A65C65" w:rsidRPr="00A65C65" w:rsidRDefault="00A65C65" w:rsidP="00A65C65">
      <w:pPr>
        <w:autoSpaceDE w:val="0"/>
        <w:autoSpaceDN w:val="0"/>
        <w:adjustRightInd w:val="0"/>
        <w:spacing w:after="0" w:line="240" w:lineRule="auto"/>
        <w:ind w:firstLine="720"/>
        <w:jc w:val="both"/>
        <w:rPr>
          <w:rFonts w:ascii="Times New Roman" w:eastAsia="Times New Roman" w:hAnsi="Times New Roman" w:cs="Times New Roman"/>
          <w:color w:val="FF0000"/>
          <w:sz w:val="24"/>
          <w:szCs w:val="24"/>
          <w:lang w:eastAsia="ru-RU"/>
        </w:rPr>
      </w:pPr>
      <w:r w:rsidRPr="00A65C65">
        <w:rPr>
          <w:rFonts w:ascii="Times New Roman" w:eastAsia="Times New Roman" w:hAnsi="Times New Roman" w:cs="Times New Roman"/>
          <w:sz w:val="24"/>
          <w:szCs w:val="24"/>
          <w:lang w:eastAsia="ru-RU"/>
        </w:rPr>
        <w:t>5. Распределение иного межбюджетного трансферта между бюджетами сельских поселений, утверждается распоряжением Администрации Молчановского района на очередной финансовый год и плановый период.</w:t>
      </w:r>
    </w:p>
    <w:p w:rsidR="00A65C65" w:rsidRPr="00A65C65" w:rsidRDefault="00A65C65" w:rsidP="00A65C65">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A65C65">
        <w:rPr>
          <w:rFonts w:ascii="Times New Roman" w:eastAsia="Times New Roman" w:hAnsi="Times New Roman" w:cs="Times New Roman"/>
          <w:sz w:val="24"/>
          <w:szCs w:val="24"/>
          <w:lang w:eastAsia="ru-RU"/>
        </w:rPr>
        <w:t xml:space="preserve">6. Иной межбюджетный трансферт предоставляется на основании соглашений о предоставлении иного межбюджетного трансферта, заключаемых Администрацией Молчановского района с сельскими поселениями Молчановского района </w:t>
      </w:r>
      <w:r w:rsidRPr="00A65C65">
        <w:rPr>
          <w:rFonts w:ascii="Times New Roman" w:eastAsia="Times New Roman" w:hAnsi="Times New Roman" w:cs="Times New Roman"/>
          <w:sz w:val="24"/>
          <w:szCs w:val="24"/>
          <w:lang w:eastAsia="ru-RU"/>
        </w:rPr>
        <w:br/>
        <w:t>по форме, утвержденной Управлением финансов Администрации Молчановского района.</w:t>
      </w:r>
    </w:p>
    <w:p w:rsidR="00A65C65" w:rsidRPr="00A65C65" w:rsidRDefault="00A65C65" w:rsidP="00A65C65">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A65C65">
        <w:rPr>
          <w:rFonts w:ascii="Times New Roman" w:eastAsia="Times New Roman" w:hAnsi="Times New Roman" w:cs="Times New Roman"/>
          <w:sz w:val="24"/>
          <w:szCs w:val="24"/>
          <w:lang w:eastAsia="ru-RU"/>
        </w:rPr>
        <w:t>7. В соглашении о предоставлении иного межбюджетного трансферта должны быть предусмотрены следующие положения:</w:t>
      </w:r>
    </w:p>
    <w:p w:rsidR="00A65C65" w:rsidRPr="00A65C65" w:rsidRDefault="00A65C65" w:rsidP="00A65C65">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A65C65">
        <w:rPr>
          <w:rFonts w:ascii="Times New Roman" w:eastAsia="Times New Roman" w:hAnsi="Times New Roman" w:cs="Times New Roman"/>
          <w:sz w:val="24"/>
          <w:szCs w:val="24"/>
          <w:lang w:eastAsia="ru-RU"/>
        </w:rPr>
        <w:t>1) целевое назначение иного межбюджетного трансферта;</w:t>
      </w:r>
    </w:p>
    <w:p w:rsidR="00A65C65" w:rsidRPr="00A65C65" w:rsidRDefault="00A65C65" w:rsidP="00A65C65">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A65C65">
        <w:rPr>
          <w:rFonts w:ascii="Times New Roman" w:eastAsia="Times New Roman" w:hAnsi="Times New Roman" w:cs="Times New Roman"/>
          <w:sz w:val="24"/>
          <w:szCs w:val="24"/>
          <w:lang w:eastAsia="ru-RU"/>
        </w:rPr>
        <w:t>2) условия предоставления и расходования иного межбюджетного трансферта;</w:t>
      </w:r>
    </w:p>
    <w:p w:rsidR="00A65C65" w:rsidRPr="00A65C65" w:rsidRDefault="00A65C65" w:rsidP="00A65C65">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A65C65">
        <w:rPr>
          <w:rFonts w:ascii="Times New Roman" w:eastAsia="Times New Roman" w:hAnsi="Times New Roman" w:cs="Times New Roman"/>
          <w:sz w:val="24"/>
          <w:szCs w:val="24"/>
          <w:lang w:eastAsia="ru-RU"/>
        </w:rPr>
        <w:t>3) сведения о размере иного межбюджетного трансферта;</w:t>
      </w:r>
    </w:p>
    <w:p w:rsidR="00A65C65" w:rsidRPr="00A65C65" w:rsidRDefault="00A65C65" w:rsidP="00A65C65">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A65C65">
        <w:rPr>
          <w:rFonts w:ascii="Times New Roman" w:eastAsia="Times New Roman" w:hAnsi="Times New Roman" w:cs="Times New Roman"/>
          <w:sz w:val="24"/>
          <w:szCs w:val="24"/>
          <w:lang w:eastAsia="ru-RU"/>
        </w:rPr>
        <w:t>4) сведения о наличии муниципального правового акта муниципального образования Молчановского района, устанавливающего расходное обязательство муниципального образования Молчановского района, на исполнение которого предоставляется иной межбюджетный трансферт;</w:t>
      </w:r>
    </w:p>
    <w:p w:rsidR="00A65C65" w:rsidRPr="00A65C65" w:rsidRDefault="00A65C65" w:rsidP="00A65C65">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A65C65">
        <w:rPr>
          <w:rFonts w:ascii="Times New Roman" w:eastAsia="Times New Roman" w:hAnsi="Times New Roman" w:cs="Times New Roman"/>
          <w:sz w:val="24"/>
          <w:szCs w:val="24"/>
          <w:lang w:eastAsia="ru-RU"/>
        </w:rPr>
        <w:t>5) сведения о размере финансового обеспечения за счет средств бюджета муниципального образования Молчановского района расходного обязательства муниципального образования Молчановского района, на исполнение которого предоставляются иные межбюджетные трансферты;</w:t>
      </w:r>
    </w:p>
    <w:p w:rsidR="00A65C65" w:rsidRPr="00A65C65" w:rsidRDefault="00A65C65" w:rsidP="00A65C65">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A65C65">
        <w:rPr>
          <w:rFonts w:ascii="Times New Roman" w:eastAsia="Times New Roman" w:hAnsi="Times New Roman" w:cs="Times New Roman"/>
          <w:sz w:val="24"/>
          <w:szCs w:val="24"/>
          <w:lang w:eastAsia="ru-RU"/>
        </w:rPr>
        <w:t>6) уровень софинансирования из местного бюджета;</w:t>
      </w:r>
    </w:p>
    <w:p w:rsidR="00A65C65" w:rsidRPr="00A65C65" w:rsidRDefault="00A65C65" w:rsidP="00A65C65">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A65C65">
        <w:rPr>
          <w:rFonts w:ascii="Times New Roman" w:eastAsia="Times New Roman" w:hAnsi="Times New Roman" w:cs="Times New Roman"/>
          <w:sz w:val="24"/>
          <w:szCs w:val="24"/>
          <w:lang w:eastAsia="ru-RU"/>
        </w:rPr>
        <w:t>7) сроки и порядок представления отчетности;</w:t>
      </w:r>
    </w:p>
    <w:p w:rsidR="00A65C65" w:rsidRPr="00A65C65" w:rsidRDefault="00A65C65" w:rsidP="00A65C65">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A65C65">
        <w:rPr>
          <w:rFonts w:ascii="Times New Roman" w:eastAsia="Times New Roman" w:hAnsi="Times New Roman" w:cs="Times New Roman"/>
          <w:sz w:val="24"/>
          <w:szCs w:val="24"/>
          <w:lang w:eastAsia="ru-RU"/>
        </w:rPr>
        <w:t>8) показатели результативности использования иного межбюджетного трансферта;</w:t>
      </w:r>
    </w:p>
    <w:p w:rsidR="00A65C65" w:rsidRPr="00A65C65" w:rsidRDefault="00A65C65" w:rsidP="00A65C65">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A65C65">
        <w:rPr>
          <w:rFonts w:ascii="Times New Roman" w:eastAsia="Times New Roman" w:hAnsi="Times New Roman" w:cs="Times New Roman"/>
          <w:sz w:val="24"/>
          <w:szCs w:val="24"/>
          <w:lang w:eastAsia="ru-RU"/>
        </w:rPr>
        <w:lastRenderedPageBreak/>
        <w:t>9) осуществление контроля за соблюдением муниципальным образованием Молчановского района условий, установленных при предоставлении иного межбюджетного трансферта.</w:t>
      </w:r>
    </w:p>
    <w:p w:rsidR="00A65C65" w:rsidRPr="00A65C65" w:rsidRDefault="00A65C65" w:rsidP="00A65C65">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65C65">
        <w:rPr>
          <w:rFonts w:ascii="Times New Roman" w:eastAsia="Times New Roman" w:hAnsi="Times New Roman" w:cs="Times New Roman"/>
          <w:sz w:val="24"/>
          <w:szCs w:val="24"/>
          <w:lang w:eastAsia="ru-RU"/>
        </w:rPr>
        <w:t>8. Размер иного межбюджетного трансферта, предоставляемого бюджету i-го сельского поселения на соответствующий финансовый год, определяется по следующей формуле:</w:t>
      </w:r>
    </w:p>
    <w:p w:rsidR="00A65C65" w:rsidRPr="00A65C65" w:rsidRDefault="00A65C65" w:rsidP="00A65C65">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A65C65" w:rsidRPr="00A65C65" w:rsidRDefault="00A65C65" w:rsidP="00A65C6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65C65">
        <w:rPr>
          <w:rFonts w:ascii="Times New Roman" w:eastAsia="Times New Roman" w:hAnsi="Times New Roman" w:cs="Times New Roman"/>
          <w:sz w:val="24"/>
          <w:szCs w:val="24"/>
          <w:lang w:eastAsia="ru-RU"/>
        </w:rPr>
        <w:t>Ci=V×Zi/∑Zi,    где:</w:t>
      </w:r>
    </w:p>
    <w:p w:rsidR="00A65C65" w:rsidRPr="00A65C65" w:rsidRDefault="00A65C65" w:rsidP="00A65C65">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A65C65" w:rsidRPr="00A65C65" w:rsidRDefault="00A65C65" w:rsidP="00A65C65">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65C65">
        <w:rPr>
          <w:rFonts w:ascii="Times New Roman" w:eastAsia="Times New Roman" w:hAnsi="Times New Roman" w:cs="Times New Roman"/>
          <w:sz w:val="24"/>
          <w:szCs w:val="24"/>
          <w:lang w:eastAsia="ru-RU"/>
        </w:rPr>
        <w:t xml:space="preserve">Ci – размер иного межбюджетного трансферта, предоставляемого бюджету </w:t>
      </w:r>
      <w:r w:rsidRPr="00A65C65">
        <w:rPr>
          <w:rFonts w:ascii="Times New Roman" w:eastAsia="Times New Roman" w:hAnsi="Times New Roman" w:cs="Times New Roman"/>
          <w:sz w:val="24"/>
          <w:szCs w:val="24"/>
          <w:lang w:eastAsia="ru-RU"/>
        </w:rPr>
        <w:br/>
        <w:t>i-го сельского поселения Молчановского района на соответствующий финансовый год;</w:t>
      </w:r>
    </w:p>
    <w:p w:rsidR="00A65C65" w:rsidRPr="00A65C65" w:rsidRDefault="00A65C65" w:rsidP="00A65C65">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65C65">
        <w:rPr>
          <w:rFonts w:ascii="Times New Roman" w:eastAsia="Times New Roman" w:hAnsi="Times New Roman" w:cs="Times New Roman"/>
          <w:sz w:val="24"/>
          <w:szCs w:val="24"/>
          <w:lang w:eastAsia="ru-RU"/>
        </w:rPr>
        <w:t>V – общий объем иного межбюджетного трансферта, предусмотренный на реализацию мероприятий на соответствующий финансовый год;</w:t>
      </w:r>
    </w:p>
    <w:p w:rsidR="00A65C65" w:rsidRPr="00A65C65" w:rsidRDefault="00A65C65" w:rsidP="00A65C65">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65C65">
        <w:rPr>
          <w:rFonts w:ascii="Times New Roman" w:eastAsia="Times New Roman" w:hAnsi="Times New Roman" w:cs="Times New Roman"/>
          <w:sz w:val="24"/>
          <w:szCs w:val="24"/>
          <w:lang w:eastAsia="ru-RU"/>
        </w:rPr>
        <w:t>Zi – размер заявки i-го сельского поселения Молчановского района</w:t>
      </w:r>
      <w:r w:rsidRPr="00A65C65">
        <w:rPr>
          <w:rFonts w:ascii="Times New Roman" w:eastAsia="Times New Roman" w:hAnsi="Times New Roman" w:cs="Times New Roman"/>
          <w:sz w:val="24"/>
          <w:szCs w:val="24"/>
          <w:lang w:eastAsia="ru-RU"/>
        </w:rPr>
        <w:br/>
        <w:t>на предоставление иного межбюджетного трансферта на соответствующий финансовый год;</w:t>
      </w:r>
    </w:p>
    <w:p w:rsidR="00A65C65" w:rsidRPr="00A65C65" w:rsidRDefault="00A65C65" w:rsidP="00A65C65">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A65C65">
        <w:rPr>
          <w:rFonts w:ascii="Times New Roman" w:eastAsia="Times New Roman" w:hAnsi="Times New Roman" w:cs="Times New Roman"/>
          <w:sz w:val="24"/>
          <w:szCs w:val="24"/>
          <w:lang w:eastAsia="ru-RU"/>
        </w:rPr>
        <w:t>∑Zi – общая сумма заявок сельских поселений Молчановского района</w:t>
      </w:r>
      <w:r w:rsidRPr="00A65C65">
        <w:rPr>
          <w:rFonts w:ascii="Times New Roman" w:eastAsia="Times New Roman" w:hAnsi="Times New Roman" w:cs="Times New Roman"/>
          <w:sz w:val="24"/>
          <w:szCs w:val="24"/>
          <w:lang w:eastAsia="ru-RU"/>
        </w:rPr>
        <w:br/>
        <w:t>на предоставление иного межбюджетного трансферта в соответствующем финансовом году.</w:t>
      </w:r>
    </w:p>
    <w:p w:rsidR="00A14C11" w:rsidRPr="00F8038C" w:rsidRDefault="00A14C11" w:rsidP="00BD44A0">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1" w:name="_Hlk24797521"/>
    </w:p>
    <w:p w:rsidR="00A14C11" w:rsidRPr="00F8038C" w:rsidRDefault="00A14C11" w:rsidP="00BD44A0">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p>
    <w:bookmarkEnd w:id="1"/>
    <w:p w:rsidR="00A65C65" w:rsidRPr="00056464" w:rsidRDefault="00A65C65" w:rsidP="00A65C65">
      <w:pPr>
        <w:spacing w:after="0" w:line="240" w:lineRule="auto"/>
        <w:jc w:val="center"/>
        <w:rPr>
          <w:rFonts w:ascii="Times New Roman" w:eastAsia="Times New Roman" w:hAnsi="Times New Roman" w:cs="Times New Roman"/>
          <w:b/>
          <w:sz w:val="24"/>
          <w:szCs w:val="24"/>
          <w:lang w:eastAsia="ru-RU"/>
        </w:rPr>
      </w:pPr>
      <w:r w:rsidRPr="00056464">
        <w:rPr>
          <w:rFonts w:ascii="Times New Roman" w:eastAsia="Times New Roman" w:hAnsi="Times New Roman" w:cs="Times New Roman"/>
          <w:b/>
          <w:sz w:val="24"/>
          <w:szCs w:val="24"/>
          <w:lang w:eastAsia="ru-RU"/>
        </w:rPr>
        <w:t>Порядок предоставления и распределения субсидии из бюджета муниципального образования «Молчановский район» бюджетам сельских поселений Молчановского района на компенсацию расходов по организации электроснабжения от дизельных электростанций</w:t>
      </w:r>
    </w:p>
    <w:p w:rsidR="00A65C65" w:rsidRPr="00A65C65" w:rsidRDefault="00A65C65" w:rsidP="00A65C65">
      <w:pPr>
        <w:spacing w:after="0" w:line="240" w:lineRule="auto"/>
        <w:jc w:val="center"/>
        <w:rPr>
          <w:rFonts w:ascii="Times New Roman" w:eastAsia="Times New Roman" w:hAnsi="Times New Roman" w:cs="Times New Roman"/>
          <w:sz w:val="24"/>
          <w:szCs w:val="24"/>
          <w:lang w:eastAsia="ru-RU"/>
        </w:rPr>
      </w:pPr>
    </w:p>
    <w:p w:rsidR="00A65C65" w:rsidRPr="00A65C65" w:rsidRDefault="00A65C65" w:rsidP="00A65C65">
      <w:pPr>
        <w:spacing w:after="0" w:line="240" w:lineRule="auto"/>
        <w:jc w:val="center"/>
        <w:rPr>
          <w:rFonts w:ascii="Times New Roman" w:eastAsia="Times New Roman" w:hAnsi="Times New Roman" w:cs="Times New Roman"/>
          <w:sz w:val="24"/>
          <w:szCs w:val="24"/>
          <w:lang w:eastAsia="ru-RU"/>
        </w:rPr>
      </w:pPr>
    </w:p>
    <w:p w:rsidR="00A65C65" w:rsidRPr="00A65C65" w:rsidRDefault="00A65C65" w:rsidP="00A65C65">
      <w:pPr>
        <w:spacing w:after="0" w:line="240" w:lineRule="auto"/>
        <w:ind w:firstLine="720"/>
        <w:jc w:val="both"/>
        <w:rPr>
          <w:rFonts w:ascii="Times New Roman" w:eastAsia="Times New Roman" w:hAnsi="Times New Roman" w:cs="Times New Roman"/>
          <w:sz w:val="24"/>
          <w:szCs w:val="24"/>
          <w:lang w:eastAsia="ru-RU"/>
        </w:rPr>
      </w:pPr>
      <w:bookmarkStart w:id="2" w:name="sub_32"/>
      <w:r w:rsidRPr="00A65C65">
        <w:rPr>
          <w:rFonts w:ascii="Times New Roman" w:eastAsia="Times New Roman" w:hAnsi="Times New Roman" w:cs="Times New Roman"/>
          <w:sz w:val="24"/>
          <w:szCs w:val="24"/>
          <w:lang w:eastAsia="ru-RU"/>
        </w:rPr>
        <w:t>1. Настоящий Порядок определяет правила предоставления и распределения субсидии из бюджета муниципального образования «Молчановский район» бюджетам сельских поселений Молчановского района на компенсацию расходов по организации электроснабжения от дизельных электростанций (далее - Субсидия).</w:t>
      </w:r>
    </w:p>
    <w:p w:rsidR="00A65C65" w:rsidRPr="00A65C65" w:rsidRDefault="00A65C65" w:rsidP="00A65C65">
      <w:pPr>
        <w:spacing w:after="0" w:line="240" w:lineRule="auto"/>
        <w:ind w:firstLine="720"/>
        <w:jc w:val="both"/>
        <w:rPr>
          <w:rFonts w:ascii="Times New Roman" w:eastAsia="Times New Roman" w:hAnsi="Times New Roman" w:cs="Times New Roman"/>
          <w:sz w:val="24"/>
          <w:szCs w:val="24"/>
          <w:lang w:eastAsia="ru-RU"/>
        </w:rPr>
      </w:pPr>
      <w:bookmarkStart w:id="3" w:name="sub_40"/>
      <w:bookmarkEnd w:id="2"/>
      <w:r w:rsidRPr="00A65C65">
        <w:rPr>
          <w:rFonts w:ascii="Times New Roman" w:eastAsia="Times New Roman" w:hAnsi="Times New Roman" w:cs="Times New Roman"/>
          <w:sz w:val="24"/>
          <w:szCs w:val="24"/>
          <w:lang w:eastAsia="ru-RU"/>
        </w:rPr>
        <w:t>2. Условиями предоставления Субсидии являются:</w:t>
      </w:r>
    </w:p>
    <w:p w:rsidR="00A65C65" w:rsidRPr="00A65C65" w:rsidRDefault="00A65C65" w:rsidP="00A65C65">
      <w:pPr>
        <w:spacing w:after="0" w:line="240" w:lineRule="auto"/>
        <w:ind w:firstLine="720"/>
        <w:jc w:val="both"/>
        <w:rPr>
          <w:rFonts w:ascii="Times New Roman" w:eastAsia="Times New Roman" w:hAnsi="Times New Roman" w:cs="Times New Roman"/>
          <w:sz w:val="24"/>
          <w:szCs w:val="24"/>
          <w:lang w:eastAsia="ru-RU"/>
        </w:rPr>
      </w:pPr>
      <w:bookmarkStart w:id="4" w:name="sub_33"/>
      <w:bookmarkEnd w:id="3"/>
      <w:r w:rsidRPr="00A65C65">
        <w:rPr>
          <w:rFonts w:ascii="Times New Roman" w:eastAsia="Times New Roman" w:hAnsi="Times New Roman" w:cs="Times New Roman"/>
          <w:sz w:val="24"/>
          <w:szCs w:val="24"/>
          <w:lang w:eastAsia="ru-RU"/>
        </w:rPr>
        <w:t>1) наличие в бюджете сельского поселения Молчановского района бюджетных ассигнований на исполнение расходных обязательств сельского поселения Молчановского района, в целях софинансирования которых предоставляется Субсидия, в объеме, необходимом для их исполнения, включая размер планируемой к предоставлению из бюджета муниципального образования «Молчановского район» Субсидии;</w:t>
      </w:r>
    </w:p>
    <w:p w:rsidR="00A65C65" w:rsidRPr="00A65C65" w:rsidRDefault="00A65C65" w:rsidP="00A65C65">
      <w:pPr>
        <w:spacing w:after="0" w:line="240" w:lineRule="auto"/>
        <w:ind w:firstLine="720"/>
        <w:jc w:val="both"/>
        <w:rPr>
          <w:rFonts w:ascii="Times New Roman" w:eastAsia="Times New Roman" w:hAnsi="Times New Roman" w:cs="Times New Roman"/>
          <w:sz w:val="24"/>
          <w:szCs w:val="24"/>
          <w:lang w:eastAsia="ru-RU"/>
        </w:rPr>
      </w:pPr>
      <w:bookmarkStart w:id="5" w:name="sub_34"/>
      <w:bookmarkEnd w:id="4"/>
      <w:r w:rsidRPr="00A65C65">
        <w:rPr>
          <w:rFonts w:ascii="Times New Roman" w:eastAsia="Times New Roman" w:hAnsi="Times New Roman" w:cs="Times New Roman"/>
          <w:sz w:val="24"/>
          <w:szCs w:val="24"/>
          <w:lang w:eastAsia="ru-RU"/>
        </w:rPr>
        <w:t>2) заключение Соглашения между уполномоченным органом местного самоуправления и главным распорядителем бюджетных средств о предоставлении из бюджета муниципального образования «Молчановский район» Субсидии бюджетам сельских поселений Молчановского района, предусматривающего обязательства сельского поселения Молчановского района по исполнению расходных обязательств, в целях софинансирования которых предоставляется Субсидия, и ответственность за неисполнение предусмотренных указанным соглашением обязательств (далее - Соглашение);</w:t>
      </w:r>
    </w:p>
    <w:p w:rsidR="00A65C65" w:rsidRPr="00A65C65" w:rsidRDefault="00A65C65" w:rsidP="00A65C65">
      <w:pPr>
        <w:spacing w:after="0" w:line="240" w:lineRule="auto"/>
        <w:ind w:firstLine="720"/>
        <w:jc w:val="both"/>
        <w:rPr>
          <w:rFonts w:ascii="Times New Roman" w:eastAsia="Times New Roman" w:hAnsi="Times New Roman" w:cs="Times New Roman"/>
          <w:sz w:val="24"/>
          <w:szCs w:val="24"/>
          <w:lang w:eastAsia="ru-RU"/>
        </w:rPr>
      </w:pPr>
      <w:bookmarkStart w:id="6" w:name="sub_35"/>
      <w:bookmarkEnd w:id="5"/>
      <w:r w:rsidRPr="00A65C65">
        <w:rPr>
          <w:rFonts w:ascii="Times New Roman" w:eastAsia="Times New Roman" w:hAnsi="Times New Roman" w:cs="Times New Roman"/>
          <w:sz w:val="24"/>
          <w:szCs w:val="24"/>
          <w:lang w:eastAsia="ru-RU"/>
        </w:rPr>
        <w:t>3) наличие утвержденной в установленном порядке программы комплексного развития систем коммунальной инфраструктуры сельского поселения Молчановского района, на территории которого электроснабжение осуществляется от дизельных электростанций;</w:t>
      </w:r>
    </w:p>
    <w:p w:rsidR="00A65C65" w:rsidRPr="00A65C65" w:rsidRDefault="00A65C65" w:rsidP="00A65C65">
      <w:pPr>
        <w:spacing w:after="0" w:line="240" w:lineRule="auto"/>
        <w:ind w:firstLine="720"/>
        <w:jc w:val="both"/>
        <w:rPr>
          <w:rFonts w:ascii="Times New Roman" w:eastAsia="Times New Roman" w:hAnsi="Times New Roman" w:cs="Times New Roman"/>
          <w:sz w:val="24"/>
          <w:szCs w:val="24"/>
          <w:lang w:eastAsia="ru-RU"/>
        </w:rPr>
      </w:pPr>
      <w:bookmarkStart w:id="7" w:name="sub_36"/>
      <w:bookmarkEnd w:id="6"/>
      <w:r w:rsidRPr="00A65C65">
        <w:rPr>
          <w:rFonts w:ascii="Times New Roman" w:eastAsia="Times New Roman" w:hAnsi="Times New Roman" w:cs="Times New Roman"/>
          <w:sz w:val="24"/>
          <w:szCs w:val="24"/>
          <w:lang w:eastAsia="ru-RU"/>
        </w:rPr>
        <w:t>4) наличие соглашения о предоставлении субсидии, заключенного между органом местного самоуправления и ресурсоснабжающей организацией, эксплуатирующей дизельные электростанции;</w:t>
      </w:r>
    </w:p>
    <w:p w:rsidR="00A65C65" w:rsidRPr="00A65C65" w:rsidRDefault="00A65C65" w:rsidP="00A65C65">
      <w:pPr>
        <w:spacing w:after="0" w:line="240" w:lineRule="auto"/>
        <w:ind w:firstLine="720"/>
        <w:jc w:val="both"/>
        <w:rPr>
          <w:rFonts w:ascii="Times New Roman" w:eastAsia="Times New Roman" w:hAnsi="Times New Roman" w:cs="Times New Roman"/>
          <w:sz w:val="24"/>
          <w:szCs w:val="24"/>
          <w:lang w:eastAsia="ru-RU"/>
        </w:rPr>
      </w:pPr>
      <w:bookmarkStart w:id="8" w:name="sub_37"/>
      <w:bookmarkEnd w:id="7"/>
      <w:r w:rsidRPr="00A65C65">
        <w:rPr>
          <w:rFonts w:ascii="Times New Roman" w:eastAsia="Times New Roman" w:hAnsi="Times New Roman" w:cs="Times New Roman"/>
          <w:sz w:val="24"/>
          <w:szCs w:val="24"/>
          <w:lang w:eastAsia="ru-RU"/>
        </w:rPr>
        <w:lastRenderedPageBreak/>
        <w:t>5) наличие утвержденного органом местного самоуправления порядка предоставления и расходования субсидии ресурсоснабжающей организации на компенсацию расходов по организации электроснабжения от дизельных электростанций;</w:t>
      </w:r>
    </w:p>
    <w:p w:rsidR="00A65C65" w:rsidRPr="00A65C65" w:rsidRDefault="00A65C65" w:rsidP="00A65C65">
      <w:pPr>
        <w:spacing w:after="0" w:line="240" w:lineRule="auto"/>
        <w:ind w:firstLine="720"/>
        <w:jc w:val="both"/>
        <w:rPr>
          <w:rFonts w:ascii="Times New Roman" w:eastAsia="Times New Roman" w:hAnsi="Times New Roman" w:cs="Times New Roman"/>
          <w:sz w:val="24"/>
          <w:szCs w:val="24"/>
          <w:lang w:eastAsia="ru-RU"/>
        </w:rPr>
      </w:pPr>
      <w:bookmarkStart w:id="9" w:name="sub_38"/>
      <w:bookmarkEnd w:id="8"/>
      <w:r w:rsidRPr="00A65C65">
        <w:rPr>
          <w:rFonts w:ascii="Times New Roman" w:eastAsia="Times New Roman" w:hAnsi="Times New Roman" w:cs="Times New Roman"/>
          <w:sz w:val="24"/>
          <w:szCs w:val="24"/>
          <w:lang w:eastAsia="ru-RU"/>
        </w:rPr>
        <w:t>6) наличие на территории сельского поселения Молчановского района дизельных электростанций, использующихся для энергоснабжения населения;</w:t>
      </w:r>
    </w:p>
    <w:p w:rsidR="00A65C65" w:rsidRPr="00A65C65" w:rsidRDefault="00A65C65" w:rsidP="00A65C65">
      <w:pPr>
        <w:spacing w:after="0" w:line="240" w:lineRule="auto"/>
        <w:ind w:firstLine="720"/>
        <w:jc w:val="both"/>
        <w:rPr>
          <w:rFonts w:ascii="Times New Roman" w:eastAsia="Times New Roman" w:hAnsi="Times New Roman" w:cs="Times New Roman"/>
          <w:sz w:val="24"/>
          <w:szCs w:val="24"/>
          <w:lang w:eastAsia="ru-RU"/>
        </w:rPr>
      </w:pPr>
      <w:bookmarkStart w:id="10" w:name="sub_39"/>
      <w:bookmarkEnd w:id="9"/>
      <w:r w:rsidRPr="00A65C65">
        <w:rPr>
          <w:rFonts w:ascii="Times New Roman" w:eastAsia="Times New Roman" w:hAnsi="Times New Roman" w:cs="Times New Roman"/>
          <w:sz w:val="24"/>
          <w:szCs w:val="24"/>
          <w:lang w:eastAsia="ru-RU"/>
        </w:rPr>
        <w:t>7) наличие утвержденных тарифов для ресурсоснабжающих организаций, осуществляющих деятельность на территории сельского поселения и эксплуатирующих дизельные электростанции.</w:t>
      </w:r>
    </w:p>
    <w:p w:rsidR="00A65C65" w:rsidRPr="00A65C65" w:rsidRDefault="00A65C65" w:rsidP="00A65C65">
      <w:pPr>
        <w:spacing w:after="0" w:line="240" w:lineRule="auto"/>
        <w:ind w:firstLine="720"/>
        <w:jc w:val="both"/>
        <w:rPr>
          <w:rFonts w:ascii="Times New Roman" w:eastAsia="Times New Roman" w:hAnsi="Times New Roman" w:cs="Times New Roman"/>
          <w:sz w:val="24"/>
          <w:szCs w:val="24"/>
          <w:lang w:eastAsia="ru-RU"/>
        </w:rPr>
      </w:pPr>
      <w:bookmarkStart w:id="11" w:name="sub_41"/>
      <w:bookmarkEnd w:id="10"/>
      <w:r w:rsidRPr="00A65C65">
        <w:rPr>
          <w:rFonts w:ascii="Times New Roman" w:eastAsia="Times New Roman" w:hAnsi="Times New Roman" w:cs="Times New Roman"/>
          <w:sz w:val="24"/>
          <w:szCs w:val="24"/>
          <w:lang w:eastAsia="ru-RU"/>
        </w:rPr>
        <w:t>3. Размер Субсидии i-му поселению Молчановского района на текущий финансовый год определяется по формуле 1:</w:t>
      </w:r>
    </w:p>
    <w:bookmarkEnd w:id="11"/>
    <w:p w:rsidR="00A65C65" w:rsidRPr="00A65C65" w:rsidRDefault="00A65C65" w:rsidP="00A65C65">
      <w:pPr>
        <w:spacing w:after="0" w:line="240" w:lineRule="auto"/>
        <w:jc w:val="both"/>
        <w:rPr>
          <w:rFonts w:ascii="Times New Roman" w:eastAsia="Times New Roman" w:hAnsi="Times New Roman" w:cs="Times New Roman"/>
          <w:sz w:val="24"/>
          <w:szCs w:val="24"/>
          <w:lang w:eastAsia="ru-RU"/>
        </w:rPr>
      </w:pPr>
    </w:p>
    <w:p w:rsidR="00A65C65" w:rsidRPr="00A65C65" w:rsidRDefault="00A65C65" w:rsidP="00A65C65">
      <w:pPr>
        <w:spacing w:after="0" w:line="240" w:lineRule="auto"/>
        <w:ind w:firstLine="709"/>
        <w:jc w:val="both"/>
        <w:rPr>
          <w:rFonts w:ascii="Times New Roman" w:eastAsia="Times New Roman" w:hAnsi="Times New Roman" w:cs="Times New Roman"/>
          <w:sz w:val="24"/>
          <w:szCs w:val="24"/>
          <w:lang w:eastAsia="ru-RU"/>
        </w:rPr>
      </w:pPr>
      <w:r w:rsidRPr="00F8038C">
        <w:rPr>
          <w:rFonts w:ascii="Times New Roman" w:eastAsia="Times New Roman" w:hAnsi="Times New Roman" w:cs="Times New Roman"/>
          <w:noProof/>
          <w:position w:val="-14"/>
          <w:sz w:val="24"/>
          <w:szCs w:val="24"/>
          <w:lang w:eastAsia="ru-RU"/>
        </w:rPr>
        <w:drawing>
          <wp:inline distT="0" distB="0" distL="0" distR="0">
            <wp:extent cx="4524375" cy="361950"/>
            <wp:effectExtent l="0" t="0" r="9525" b="0"/>
            <wp:docPr id="8" name="Рисунок 8" descr="base_23643_134751_3276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 descr="base_23643_134751_32768"/>
                    <pic:cNvPicPr preferRelativeResize="0">
                      <a:picLocks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524375" cy="361950"/>
                    </a:xfrm>
                    <a:prstGeom prst="rect">
                      <a:avLst/>
                    </a:prstGeom>
                    <a:noFill/>
                    <a:ln>
                      <a:noFill/>
                    </a:ln>
                  </pic:spPr>
                </pic:pic>
              </a:graphicData>
            </a:graphic>
          </wp:inline>
        </w:drawing>
      </w:r>
      <w:r w:rsidRPr="00A65C65">
        <w:rPr>
          <w:rFonts w:ascii="Times New Roman" w:eastAsia="Times New Roman" w:hAnsi="Times New Roman" w:cs="Times New Roman"/>
          <w:position w:val="-14"/>
          <w:sz w:val="24"/>
          <w:szCs w:val="24"/>
          <w:lang w:eastAsia="ru-RU"/>
        </w:rPr>
        <w:t>(1)</w:t>
      </w:r>
    </w:p>
    <w:p w:rsidR="00A65C65" w:rsidRPr="00A65C65" w:rsidRDefault="00A65C65" w:rsidP="00A65C65">
      <w:pPr>
        <w:spacing w:after="0" w:line="240" w:lineRule="auto"/>
        <w:jc w:val="both"/>
        <w:rPr>
          <w:rFonts w:ascii="Times New Roman" w:eastAsia="Times New Roman" w:hAnsi="Times New Roman" w:cs="Times New Roman"/>
          <w:sz w:val="24"/>
          <w:szCs w:val="24"/>
          <w:lang w:eastAsia="ru-RU"/>
        </w:rPr>
      </w:pPr>
    </w:p>
    <w:p w:rsidR="00A65C65" w:rsidRPr="00A65C65" w:rsidRDefault="00A65C65" w:rsidP="00A65C65">
      <w:pPr>
        <w:spacing w:after="0" w:line="240" w:lineRule="auto"/>
        <w:ind w:firstLine="709"/>
        <w:jc w:val="both"/>
        <w:rPr>
          <w:rFonts w:ascii="Times New Roman" w:eastAsia="Times New Roman" w:hAnsi="Times New Roman" w:cs="Times New Roman"/>
          <w:sz w:val="24"/>
          <w:szCs w:val="24"/>
          <w:lang w:eastAsia="ru-RU"/>
        </w:rPr>
      </w:pPr>
      <w:r w:rsidRPr="00A65C65">
        <w:rPr>
          <w:rFonts w:ascii="Times New Roman" w:eastAsia="Times New Roman" w:hAnsi="Times New Roman" w:cs="Times New Roman"/>
          <w:sz w:val="24"/>
          <w:szCs w:val="24"/>
          <w:lang w:eastAsia="ru-RU"/>
        </w:rPr>
        <w:t>i – поселение Молчановского района;</w:t>
      </w:r>
    </w:p>
    <w:p w:rsidR="00A65C65" w:rsidRPr="00A65C65" w:rsidRDefault="00A65C65" w:rsidP="00A65C65">
      <w:pPr>
        <w:spacing w:after="0" w:line="240" w:lineRule="auto"/>
        <w:ind w:firstLine="709"/>
        <w:jc w:val="both"/>
        <w:rPr>
          <w:rFonts w:ascii="Times New Roman" w:eastAsia="Times New Roman" w:hAnsi="Times New Roman" w:cs="Times New Roman"/>
          <w:sz w:val="24"/>
          <w:szCs w:val="24"/>
          <w:lang w:eastAsia="ru-RU"/>
        </w:rPr>
      </w:pPr>
      <w:r w:rsidRPr="00A65C65">
        <w:rPr>
          <w:rFonts w:ascii="Times New Roman" w:eastAsia="Times New Roman" w:hAnsi="Times New Roman" w:cs="Times New Roman"/>
          <w:sz w:val="24"/>
          <w:szCs w:val="24"/>
          <w:lang w:eastAsia="ru-RU"/>
        </w:rPr>
        <w:t>k - населенный пункт i-го поселения Молчановского района;</w:t>
      </w:r>
    </w:p>
    <w:p w:rsidR="00A65C65" w:rsidRPr="00A65C65" w:rsidRDefault="00A65C65" w:rsidP="00A65C65">
      <w:pPr>
        <w:spacing w:after="0" w:line="240" w:lineRule="auto"/>
        <w:ind w:firstLine="709"/>
        <w:jc w:val="both"/>
        <w:rPr>
          <w:rFonts w:ascii="Times New Roman" w:eastAsia="Times New Roman" w:hAnsi="Times New Roman" w:cs="Times New Roman"/>
          <w:sz w:val="24"/>
          <w:szCs w:val="24"/>
          <w:lang w:eastAsia="ru-RU"/>
        </w:rPr>
      </w:pPr>
      <w:r w:rsidRPr="00A65C65">
        <w:rPr>
          <w:rFonts w:ascii="Times New Roman" w:eastAsia="Times New Roman" w:hAnsi="Times New Roman" w:cs="Times New Roman"/>
          <w:sz w:val="24"/>
          <w:szCs w:val="24"/>
          <w:lang w:eastAsia="ru-RU"/>
        </w:rPr>
        <w:t>Чк - численность населения, проживающего в k-м населенном пункте, обеспеченного электроэнергией от дизельной электростанции, i-го поселения Молчановского района, по состоянию на 1 января года, предшествующего очередному финансовому году. Информация о численности населения в населенном пункте определяется на основании справки, предоставленной соответствующим поселением Молчановского района;</w:t>
      </w:r>
    </w:p>
    <w:p w:rsidR="00A65C65" w:rsidRPr="00A65C65" w:rsidRDefault="00A65C65" w:rsidP="00A65C65">
      <w:pPr>
        <w:spacing w:after="0" w:line="240" w:lineRule="auto"/>
        <w:ind w:firstLine="709"/>
        <w:jc w:val="both"/>
        <w:rPr>
          <w:rFonts w:ascii="Times New Roman" w:eastAsia="Times New Roman" w:hAnsi="Times New Roman" w:cs="Times New Roman"/>
          <w:sz w:val="24"/>
          <w:szCs w:val="24"/>
          <w:lang w:eastAsia="ru-RU"/>
        </w:rPr>
      </w:pPr>
      <w:r w:rsidRPr="00A65C65">
        <w:rPr>
          <w:rFonts w:ascii="Times New Roman" w:eastAsia="Times New Roman" w:hAnsi="Times New Roman" w:cs="Times New Roman"/>
          <w:sz w:val="24"/>
          <w:szCs w:val="24"/>
          <w:lang w:eastAsia="ru-RU"/>
        </w:rPr>
        <w:t>Сэот</w:t>
      </w:r>
      <w:r w:rsidRPr="00A65C65">
        <w:rPr>
          <w:rFonts w:ascii="Times New Roman" w:eastAsia="Times New Roman" w:hAnsi="Times New Roman" w:cs="Times New Roman"/>
          <w:sz w:val="24"/>
          <w:szCs w:val="24"/>
          <w:vertAlign w:val="subscript"/>
          <w:lang w:eastAsia="ru-RU"/>
        </w:rPr>
        <w:t>k</w:t>
      </w:r>
      <w:r w:rsidRPr="00A65C65">
        <w:rPr>
          <w:rFonts w:ascii="Times New Roman" w:eastAsia="Times New Roman" w:hAnsi="Times New Roman" w:cs="Times New Roman"/>
          <w:sz w:val="24"/>
          <w:szCs w:val="24"/>
          <w:lang w:eastAsia="ru-RU"/>
        </w:rPr>
        <w:t xml:space="preserve"> - среднее арифметическое значений экономически обоснованных тарифов на электрическую энергию, вырабатываемую дизельной электростанцией в k-м населенном пункте i-го сельского поселения Молчановского района, действующих с 1 января и с 1 июля года, предшествующего очередному финансовому году (руб./кВт х ч. с НДС);</w:t>
      </w:r>
    </w:p>
    <w:p w:rsidR="00A65C65" w:rsidRPr="00A65C65" w:rsidRDefault="00A65C65" w:rsidP="00A65C65">
      <w:pPr>
        <w:spacing w:after="0" w:line="240" w:lineRule="auto"/>
        <w:ind w:firstLine="709"/>
        <w:jc w:val="both"/>
        <w:rPr>
          <w:rFonts w:ascii="Times New Roman" w:eastAsia="Times New Roman" w:hAnsi="Times New Roman" w:cs="Times New Roman"/>
          <w:sz w:val="24"/>
          <w:szCs w:val="24"/>
          <w:lang w:eastAsia="ru-RU"/>
        </w:rPr>
      </w:pPr>
      <w:r w:rsidRPr="00A65C65">
        <w:rPr>
          <w:rFonts w:ascii="Times New Roman" w:eastAsia="Times New Roman" w:hAnsi="Times New Roman" w:cs="Times New Roman"/>
          <w:sz w:val="24"/>
          <w:szCs w:val="24"/>
          <w:lang w:eastAsia="ru-RU"/>
        </w:rPr>
        <w:t>Т - среднее арифметическое значений тарифов на электрическую энергию для населения и приравненным к нему категориям потребителей на территории Томской области, действующих с 1 января и с 1 июля года, предшествующего очередному финансовому году (руб./кВт х ч. с НДС);</w:t>
      </w:r>
    </w:p>
    <w:p w:rsidR="00A65C65" w:rsidRPr="00A65C65" w:rsidRDefault="00A65C65" w:rsidP="00A65C65">
      <w:pPr>
        <w:spacing w:after="0" w:line="240" w:lineRule="auto"/>
        <w:ind w:firstLine="709"/>
        <w:jc w:val="both"/>
        <w:rPr>
          <w:rFonts w:ascii="Times New Roman" w:eastAsia="Times New Roman" w:hAnsi="Times New Roman" w:cs="Times New Roman"/>
          <w:sz w:val="24"/>
          <w:szCs w:val="24"/>
          <w:lang w:eastAsia="ru-RU"/>
        </w:rPr>
      </w:pPr>
      <w:r w:rsidRPr="00A65C65">
        <w:rPr>
          <w:rFonts w:ascii="Times New Roman" w:eastAsia="Times New Roman" w:hAnsi="Times New Roman" w:cs="Times New Roman"/>
          <w:sz w:val="24"/>
          <w:szCs w:val="24"/>
          <w:lang w:eastAsia="ru-RU"/>
        </w:rPr>
        <w:t>Iтэ</w:t>
      </w:r>
      <w:r w:rsidRPr="00A65C65">
        <w:rPr>
          <w:rFonts w:ascii="Times New Roman" w:eastAsia="Times New Roman" w:hAnsi="Times New Roman" w:cs="Times New Roman"/>
          <w:sz w:val="24"/>
          <w:szCs w:val="24"/>
          <w:vertAlign w:val="subscript"/>
          <w:lang w:eastAsia="ru-RU"/>
        </w:rPr>
        <w:t>k</w:t>
      </w:r>
      <w:r w:rsidRPr="00A65C65">
        <w:rPr>
          <w:rFonts w:ascii="Times New Roman" w:eastAsia="Times New Roman" w:hAnsi="Times New Roman" w:cs="Times New Roman"/>
          <w:sz w:val="24"/>
          <w:szCs w:val="24"/>
          <w:lang w:eastAsia="ru-RU"/>
        </w:rPr>
        <w:t xml:space="preserve"> - значение показателя индексации тарифов для населения на электроэнергию (предельные максимальные индексы) на очередной финансовый год, доведенного Министерством экономического развития Российской Федерации в рамках материалов к прогнозу социально-экономического развития регионов по состоянию на 31 мая текущего финансового года;</w:t>
      </w:r>
    </w:p>
    <w:p w:rsidR="00A65C65" w:rsidRPr="00A65C65" w:rsidRDefault="00A65C65" w:rsidP="00A65C65">
      <w:pPr>
        <w:spacing w:after="0" w:line="240" w:lineRule="auto"/>
        <w:ind w:firstLine="709"/>
        <w:jc w:val="both"/>
        <w:rPr>
          <w:rFonts w:ascii="Times New Roman" w:eastAsia="Times New Roman" w:hAnsi="Times New Roman" w:cs="Times New Roman"/>
          <w:sz w:val="24"/>
          <w:szCs w:val="24"/>
          <w:lang w:eastAsia="ru-RU"/>
        </w:rPr>
      </w:pPr>
      <w:r w:rsidRPr="00A65C65">
        <w:rPr>
          <w:rFonts w:ascii="Times New Roman" w:eastAsia="Times New Roman" w:hAnsi="Times New Roman" w:cs="Times New Roman"/>
          <w:sz w:val="24"/>
          <w:szCs w:val="24"/>
          <w:lang w:eastAsia="ru-RU"/>
        </w:rPr>
        <w:t>Nн - нормативный объем потребления электроэнергии на одного человека в год, равный 800 кВт х ч.</w:t>
      </w:r>
    </w:p>
    <w:p w:rsidR="00A65C65" w:rsidRPr="00A65C65" w:rsidRDefault="00A65C65" w:rsidP="00A65C65">
      <w:pPr>
        <w:spacing w:after="0" w:line="240" w:lineRule="auto"/>
        <w:ind w:firstLine="720"/>
        <w:jc w:val="both"/>
        <w:rPr>
          <w:rFonts w:ascii="Times New Roman" w:eastAsia="Times New Roman" w:hAnsi="Times New Roman" w:cs="Times New Roman"/>
          <w:sz w:val="24"/>
          <w:szCs w:val="24"/>
          <w:lang w:eastAsia="ru-RU"/>
        </w:rPr>
      </w:pPr>
      <w:bookmarkStart w:id="12" w:name="sub_42"/>
      <w:r w:rsidRPr="00A65C65">
        <w:rPr>
          <w:rFonts w:ascii="Times New Roman" w:eastAsia="Times New Roman" w:hAnsi="Times New Roman" w:cs="Times New Roman"/>
          <w:sz w:val="24"/>
          <w:szCs w:val="24"/>
          <w:lang w:eastAsia="ru-RU"/>
        </w:rPr>
        <w:t>4. Размер Субсидии на компенсацию расходов по организации электроснабжения от дизельных электростанций подлежит корректировке в текущем финансовом году. Корректировка осуществляется два раза в год</w:t>
      </w:r>
      <w:bookmarkStart w:id="13" w:name="sub_43"/>
      <w:bookmarkEnd w:id="12"/>
      <w:r w:rsidRPr="00A65C65">
        <w:rPr>
          <w:rFonts w:ascii="Times New Roman" w:eastAsia="Times New Roman" w:hAnsi="Times New Roman" w:cs="Times New Roman"/>
          <w:sz w:val="24"/>
          <w:szCs w:val="24"/>
          <w:lang w:eastAsia="ru-RU"/>
        </w:rPr>
        <w:t>.</w:t>
      </w:r>
    </w:p>
    <w:p w:rsidR="00A65C65" w:rsidRPr="00A65C65" w:rsidRDefault="00A65C65" w:rsidP="00A65C65">
      <w:pPr>
        <w:spacing w:after="0" w:line="240" w:lineRule="auto"/>
        <w:ind w:firstLine="720"/>
        <w:jc w:val="both"/>
        <w:rPr>
          <w:rFonts w:ascii="Times New Roman" w:eastAsia="Times New Roman" w:hAnsi="Times New Roman" w:cs="Times New Roman"/>
          <w:sz w:val="24"/>
          <w:szCs w:val="24"/>
          <w:lang w:eastAsia="ru-RU"/>
        </w:rPr>
      </w:pPr>
      <w:r w:rsidRPr="00A65C65">
        <w:rPr>
          <w:rFonts w:ascii="Times New Roman" w:eastAsia="Times New Roman" w:hAnsi="Times New Roman" w:cs="Times New Roman"/>
          <w:sz w:val="24"/>
          <w:szCs w:val="24"/>
          <w:lang w:eastAsia="ru-RU"/>
        </w:rPr>
        <w:t>5. В срок до 1 июня текущего финансового года с целью уточнения размера компенсации расходов ресурсоснабжающим организациям, возникающих при применении тарифов, установленных на текущий финансовый год для населения в системе централизованного энергоснабжения, осуществляется первая корректировка размера Субсидии на текущий финансовый год. Скорректированный размер Субсидии i-му поселению Молчановского района на текущий финансовый год определяется по формуле 2:</w:t>
      </w:r>
    </w:p>
    <w:bookmarkEnd w:id="13"/>
    <w:p w:rsidR="00A65C65" w:rsidRPr="00A65C65" w:rsidRDefault="00A65C65" w:rsidP="00A65C65">
      <w:pPr>
        <w:spacing w:after="0" w:line="240" w:lineRule="auto"/>
        <w:jc w:val="both"/>
        <w:rPr>
          <w:rFonts w:ascii="Times New Roman" w:eastAsia="Times New Roman" w:hAnsi="Times New Roman" w:cs="Times New Roman"/>
          <w:sz w:val="24"/>
          <w:szCs w:val="24"/>
          <w:lang w:eastAsia="ru-RU"/>
        </w:rPr>
      </w:pPr>
    </w:p>
    <w:p w:rsidR="00A65C65" w:rsidRPr="00A65C65" w:rsidRDefault="00A65C65" w:rsidP="00A65C65">
      <w:pPr>
        <w:spacing w:after="0" w:line="240" w:lineRule="auto"/>
        <w:ind w:firstLine="709"/>
        <w:jc w:val="both"/>
        <w:rPr>
          <w:rFonts w:ascii="Times New Roman" w:eastAsia="Times New Roman" w:hAnsi="Times New Roman" w:cs="Times New Roman"/>
          <w:sz w:val="24"/>
          <w:szCs w:val="24"/>
          <w:lang w:eastAsia="ru-RU"/>
        </w:rPr>
      </w:pPr>
      <w:r w:rsidRPr="00F8038C">
        <w:rPr>
          <w:rFonts w:ascii="Times New Roman" w:eastAsia="Times New Roman" w:hAnsi="Times New Roman" w:cs="Times New Roman"/>
          <w:noProof/>
          <w:position w:val="-14"/>
          <w:sz w:val="24"/>
          <w:szCs w:val="24"/>
          <w:lang w:eastAsia="ru-RU"/>
        </w:rPr>
        <w:drawing>
          <wp:inline distT="0" distB="0" distL="0" distR="0">
            <wp:extent cx="4057650" cy="361950"/>
            <wp:effectExtent l="0" t="0" r="0" b="0"/>
            <wp:docPr id="7" name="Рисунок 7" descr="base_23643_134751_3276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 descr="base_23643_134751_32769"/>
                    <pic:cNvPicPr preferRelativeResize="0">
                      <a:picLocks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057650" cy="361950"/>
                    </a:xfrm>
                    <a:prstGeom prst="rect">
                      <a:avLst/>
                    </a:prstGeom>
                    <a:noFill/>
                    <a:ln>
                      <a:noFill/>
                    </a:ln>
                  </pic:spPr>
                </pic:pic>
              </a:graphicData>
            </a:graphic>
          </wp:inline>
        </w:drawing>
      </w:r>
      <w:r w:rsidRPr="00A65C65">
        <w:rPr>
          <w:rFonts w:ascii="Times New Roman" w:eastAsia="Times New Roman" w:hAnsi="Times New Roman" w:cs="Times New Roman"/>
          <w:position w:val="-14"/>
          <w:sz w:val="24"/>
          <w:szCs w:val="24"/>
          <w:lang w:eastAsia="ru-RU"/>
        </w:rPr>
        <w:t>(2)</w:t>
      </w:r>
    </w:p>
    <w:p w:rsidR="00A65C65" w:rsidRPr="00A65C65" w:rsidRDefault="00A65C65" w:rsidP="00A65C65">
      <w:pPr>
        <w:spacing w:after="0" w:line="240" w:lineRule="auto"/>
        <w:jc w:val="both"/>
        <w:rPr>
          <w:rFonts w:ascii="Times New Roman" w:eastAsia="Times New Roman" w:hAnsi="Times New Roman" w:cs="Times New Roman"/>
          <w:sz w:val="24"/>
          <w:szCs w:val="24"/>
          <w:lang w:eastAsia="ru-RU"/>
        </w:rPr>
      </w:pPr>
    </w:p>
    <w:p w:rsidR="00A65C65" w:rsidRPr="00A65C65" w:rsidRDefault="00A65C65" w:rsidP="00A65C65">
      <w:pPr>
        <w:spacing w:after="0" w:line="240" w:lineRule="auto"/>
        <w:ind w:firstLine="709"/>
        <w:jc w:val="both"/>
        <w:rPr>
          <w:rFonts w:ascii="Times New Roman" w:eastAsia="Times New Roman" w:hAnsi="Times New Roman" w:cs="Times New Roman"/>
          <w:sz w:val="24"/>
          <w:szCs w:val="24"/>
          <w:lang w:eastAsia="ru-RU"/>
        </w:rPr>
      </w:pPr>
      <w:r w:rsidRPr="00A65C65">
        <w:rPr>
          <w:rFonts w:ascii="Times New Roman" w:eastAsia="Times New Roman" w:hAnsi="Times New Roman" w:cs="Times New Roman"/>
          <w:sz w:val="24"/>
          <w:szCs w:val="24"/>
          <w:lang w:eastAsia="ru-RU"/>
        </w:rPr>
        <w:lastRenderedPageBreak/>
        <w:t>Чф</w:t>
      </w:r>
      <w:r w:rsidRPr="00A65C65">
        <w:rPr>
          <w:rFonts w:ascii="Times New Roman" w:eastAsia="Times New Roman" w:hAnsi="Times New Roman" w:cs="Times New Roman"/>
          <w:sz w:val="24"/>
          <w:szCs w:val="24"/>
          <w:vertAlign w:val="subscript"/>
          <w:lang w:eastAsia="ru-RU"/>
        </w:rPr>
        <w:t>k</w:t>
      </w:r>
      <w:r w:rsidRPr="00A65C65">
        <w:rPr>
          <w:rFonts w:ascii="Times New Roman" w:eastAsia="Times New Roman" w:hAnsi="Times New Roman" w:cs="Times New Roman"/>
          <w:sz w:val="24"/>
          <w:szCs w:val="24"/>
          <w:lang w:eastAsia="ru-RU"/>
        </w:rPr>
        <w:t xml:space="preserve"> - численность населения, проживающего в k-м населенном пункте, обеспеченного электроэнергией от дизельной электростанции, i-го сельского поселения Молчановского района, по состоянию на 1 января текущего финансового года. Информация о численности населения в населенном пункте, используемая для расчета значения показателя Чф</w:t>
      </w:r>
      <w:r w:rsidRPr="00A65C65">
        <w:rPr>
          <w:rFonts w:ascii="Times New Roman" w:eastAsia="Times New Roman" w:hAnsi="Times New Roman" w:cs="Times New Roman"/>
          <w:sz w:val="24"/>
          <w:szCs w:val="24"/>
          <w:vertAlign w:val="subscript"/>
          <w:lang w:eastAsia="ru-RU"/>
        </w:rPr>
        <w:t>k</w:t>
      </w:r>
      <w:r w:rsidRPr="00A65C65">
        <w:rPr>
          <w:rFonts w:ascii="Times New Roman" w:eastAsia="Times New Roman" w:hAnsi="Times New Roman" w:cs="Times New Roman"/>
          <w:sz w:val="24"/>
          <w:szCs w:val="24"/>
          <w:lang w:eastAsia="ru-RU"/>
        </w:rPr>
        <w:t>, определяется на основании соответствующей справки, предоставленной сельским поселением Молчановского района в соответствии с условиями Соглашения о предоставлении Субсидии;</w:t>
      </w:r>
    </w:p>
    <w:p w:rsidR="00A65C65" w:rsidRPr="00A65C65" w:rsidRDefault="00A65C65" w:rsidP="00A65C65">
      <w:pPr>
        <w:spacing w:after="0" w:line="240" w:lineRule="auto"/>
        <w:ind w:firstLine="709"/>
        <w:jc w:val="both"/>
        <w:rPr>
          <w:rFonts w:ascii="Times New Roman" w:eastAsia="Times New Roman" w:hAnsi="Times New Roman" w:cs="Times New Roman"/>
          <w:sz w:val="24"/>
          <w:szCs w:val="24"/>
          <w:lang w:eastAsia="ru-RU"/>
        </w:rPr>
      </w:pPr>
      <w:r w:rsidRPr="00A65C65">
        <w:rPr>
          <w:rFonts w:ascii="Times New Roman" w:eastAsia="Times New Roman" w:hAnsi="Times New Roman" w:cs="Times New Roman"/>
          <w:sz w:val="24"/>
          <w:szCs w:val="24"/>
          <w:lang w:eastAsia="ru-RU"/>
        </w:rPr>
        <w:t>Сэот_ср</w:t>
      </w:r>
      <w:r w:rsidRPr="00A65C65">
        <w:rPr>
          <w:rFonts w:ascii="Times New Roman" w:eastAsia="Times New Roman" w:hAnsi="Times New Roman" w:cs="Times New Roman"/>
          <w:sz w:val="24"/>
          <w:szCs w:val="24"/>
          <w:vertAlign w:val="subscript"/>
          <w:lang w:eastAsia="ru-RU"/>
        </w:rPr>
        <w:t>k</w:t>
      </w:r>
      <w:r w:rsidRPr="00A65C65">
        <w:rPr>
          <w:rFonts w:ascii="Times New Roman" w:eastAsia="Times New Roman" w:hAnsi="Times New Roman" w:cs="Times New Roman"/>
          <w:sz w:val="24"/>
          <w:szCs w:val="24"/>
          <w:lang w:eastAsia="ru-RU"/>
        </w:rPr>
        <w:t xml:space="preserve"> - среднее арифметическое значений экономически обоснованных тарифов на электрическую энергию, вырабатываемую дизельной электростанцией в k-ом населенном пункте i-го сельского поселения Молчановского района, действующих с 1 января и с 1 июля текущего финансового года (руб./кВт х ч. с НДС);</w:t>
      </w:r>
    </w:p>
    <w:p w:rsidR="00A65C65" w:rsidRPr="00A65C65" w:rsidRDefault="00A65C65" w:rsidP="00A65C65">
      <w:pPr>
        <w:spacing w:after="0" w:line="240" w:lineRule="auto"/>
        <w:ind w:firstLine="709"/>
        <w:jc w:val="both"/>
        <w:rPr>
          <w:rFonts w:ascii="Times New Roman" w:eastAsia="Times New Roman" w:hAnsi="Times New Roman" w:cs="Times New Roman"/>
          <w:sz w:val="24"/>
          <w:szCs w:val="24"/>
          <w:lang w:eastAsia="ru-RU"/>
        </w:rPr>
      </w:pPr>
      <w:r w:rsidRPr="00A65C65">
        <w:rPr>
          <w:rFonts w:ascii="Times New Roman" w:eastAsia="Times New Roman" w:hAnsi="Times New Roman" w:cs="Times New Roman"/>
          <w:sz w:val="24"/>
          <w:szCs w:val="24"/>
          <w:lang w:eastAsia="ru-RU"/>
        </w:rPr>
        <w:t>Тср - среднее арифметическое значений тарифов на электрическую энергию для населения и приравненным к нему категориям потребителей на территории Томской области, действующих с 1 января и с 1 июля текущего финансового года (руб./кВт х ч. с НДС).</w:t>
      </w:r>
    </w:p>
    <w:p w:rsidR="00A65C65" w:rsidRPr="00A65C65" w:rsidRDefault="00A65C65" w:rsidP="00A65C65">
      <w:pPr>
        <w:spacing w:after="0" w:line="240" w:lineRule="auto"/>
        <w:ind w:firstLine="720"/>
        <w:jc w:val="both"/>
        <w:rPr>
          <w:rFonts w:ascii="Times New Roman" w:eastAsia="Times New Roman" w:hAnsi="Times New Roman" w:cs="Times New Roman"/>
          <w:sz w:val="24"/>
          <w:szCs w:val="24"/>
          <w:lang w:eastAsia="ru-RU"/>
        </w:rPr>
      </w:pPr>
      <w:bookmarkStart w:id="14" w:name="sub_44"/>
      <w:r w:rsidRPr="00A65C65">
        <w:rPr>
          <w:rFonts w:ascii="Times New Roman" w:eastAsia="Times New Roman" w:hAnsi="Times New Roman" w:cs="Times New Roman"/>
          <w:sz w:val="24"/>
          <w:szCs w:val="24"/>
          <w:lang w:eastAsia="ru-RU"/>
        </w:rPr>
        <w:t>6. В период не ранее 15 июля и не позднее 1 декабря текущего финансового года с целью уточнения размера компенсации расходов ресурсоснабжающим организациям, обусловленных не запланированным при установлении тарифов на электроэнергию ростом цен на дизельное топливо, осуществляется вторая корректировка размера Субсидии на текущий финансовый год. При этом скорректированный размер Субсидии i-му сельскому поселению Молчановского района на текущий финансовый год определяется по формуле 3:</w:t>
      </w:r>
    </w:p>
    <w:bookmarkEnd w:id="14"/>
    <w:p w:rsidR="00A65C65" w:rsidRPr="00A65C65" w:rsidRDefault="00A65C65" w:rsidP="00A65C65">
      <w:pPr>
        <w:spacing w:after="0" w:line="240" w:lineRule="auto"/>
        <w:jc w:val="both"/>
        <w:rPr>
          <w:rFonts w:ascii="Times New Roman" w:eastAsia="Times New Roman" w:hAnsi="Times New Roman" w:cs="Times New Roman"/>
          <w:sz w:val="24"/>
          <w:szCs w:val="24"/>
          <w:lang w:eastAsia="ru-RU"/>
        </w:rPr>
      </w:pPr>
    </w:p>
    <w:p w:rsidR="00A65C65" w:rsidRPr="00A65C65" w:rsidRDefault="00A65C65" w:rsidP="00A65C65">
      <w:pPr>
        <w:spacing w:after="0" w:line="240" w:lineRule="auto"/>
        <w:ind w:firstLine="709"/>
        <w:jc w:val="center"/>
        <w:rPr>
          <w:rFonts w:ascii="Times New Roman" w:eastAsia="Times New Roman" w:hAnsi="Times New Roman" w:cs="Times New Roman"/>
          <w:sz w:val="24"/>
          <w:szCs w:val="24"/>
          <w:lang w:eastAsia="ru-RU"/>
        </w:rPr>
      </w:pPr>
      <w:r w:rsidRPr="00A65C65">
        <w:rPr>
          <w:rFonts w:ascii="Times New Roman" w:eastAsia="Times New Roman" w:hAnsi="Times New Roman" w:cs="Times New Roman"/>
          <w:sz w:val="24"/>
          <w:szCs w:val="24"/>
          <w:lang w:eastAsia="ru-RU"/>
        </w:rPr>
        <w:t>Sк2</w:t>
      </w:r>
      <w:r w:rsidRPr="00A65C65">
        <w:rPr>
          <w:rFonts w:ascii="Times New Roman" w:eastAsia="Times New Roman" w:hAnsi="Times New Roman" w:cs="Times New Roman"/>
          <w:sz w:val="24"/>
          <w:szCs w:val="24"/>
          <w:vertAlign w:val="subscript"/>
          <w:lang w:eastAsia="ru-RU"/>
        </w:rPr>
        <w:t>i</w:t>
      </w:r>
      <w:r w:rsidRPr="00A65C65">
        <w:rPr>
          <w:rFonts w:ascii="Times New Roman" w:eastAsia="Times New Roman" w:hAnsi="Times New Roman" w:cs="Times New Roman"/>
          <w:sz w:val="24"/>
          <w:szCs w:val="24"/>
          <w:lang w:eastAsia="ru-RU"/>
        </w:rPr>
        <w:t xml:space="preserve"> = Sк1</w:t>
      </w:r>
      <w:r w:rsidRPr="00A65C65">
        <w:rPr>
          <w:rFonts w:ascii="Times New Roman" w:eastAsia="Times New Roman" w:hAnsi="Times New Roman" w:cs="Times New Roman"/>
          <w:sz w:val="24"/>
          <w:szCs w:val="24"/>
          <w:vertAlign w:val="subscript"/>
          <w:lang w:eastAsia="ru-RU"/>
        </w:rPr>
        <w:t>i</w:t>
      </w:r>
      <w:r w:rsidRPr="00A65C65">
        <w:rPr>
          <w:rFonts w:ascii="Times New Roman" w:eastAsia="Times New Roman" w:hAnsi="Times New Roman" w:cs="Times New Roman"/>
          <w:sz w:val="24"/>
          <w:szCs w:val="24"/>
          <w:lang w:eastAsia="ru-RU"/>
        </w:rPr>
        <w:t xml:space="preserve"> + Sкдиз</w:t>
      </w:r>
      <w:r w:rsidRPr="00A65C65">
        <w:rPr>
          <w:rFonts w:ascii="Times New Roman" w:eastAsia="Times New Roman" w:hAnsi="Times New Roman" w:cs="Times New Roman"/>
          <w:sz w:val="24"/>
          <w:szCs w:val="24"/>
          <w:vertAlign w:val="subscript"/>
          <w:lang w:eastAsia="ru-RU"/>
        </w:rPr>
        <w:t>i</w:t>
      </w:r>
      <w:r w:rsidRPr="00A65C65">
        <w:rPr>
          <w:rFonts w:ascii="Times New Roman" w:eastAsia="Times New Roman" w:hAnsi="Times New Roman" w:cs="Times New Roman"/>
          <w:sz w:val="24"/>
          <w:szCs w:val="24"/>
          <w:lang w:eastAsia="ru-RU"/>
        </w:rPr>
        <w:t>, где: (3)</w:t>
      </w:r>
    </w:p>
    <w:p w:rsidR="00A65C65" w:rsidRPr="00A65C65" w:rsidRDefault="00A65C65" w:rsidP="00A65C65">
      <w:pPr>
        <w:spacing w:after="0" w:line="240" w:lineRule="auto"/>
        <w:jc w:val="both"/>
        <w:rPr>
          <w:rFonts w:ascii="Times New Roman" w:eastAsia="Times New Roman" w:hAnsi="Times New Roman" w:cs="Times New Roman"/>
          <w:sz w:val="24"/>
          <w:szCs w:val="24"/>
          <w:lang w:eastAsia="ru-RU"/>
        </w:rPr>
      </w:pPr>
    </w:p>
    <w:p w:rsidR="00A65C65" w:rsidRPr="00A65C65" w:rsidRDefault="00A65C65" w:rsidP="00A65C65">
      <w:pPr>
        <w:spacing w:after="0" w:line="240" w:lineRule="auto"/>
        <w:ind w:firstLine="709"/>
        <w:jc w:val="both"/>
        <w:rPr>
          <w:rFonts w:ascii="Times New Roman" w:eastAsia="Times New Roman" w:hAnsi="Times New Roman" w:cs="Times New Roman"/>
          <w:sz w:val="24"/>
          <w:szCs w:val="24"/>
          <w:lang w:eastAsia="ru-RU"/>
        </w:rPr>
      </w:pPr>
      <w:r w:rsidRPr="00A65C65">
        <w:rPr>
          <w:rFonts w:ascii="Times New Roman" w:eastAsia="Times New Roman" w:hAnsi="Times New Roman" w:cs="Times New Roman"/>
          <w:sz w:val="24"/>
          <w:szCs w:val="24"/>
          <w:lang w:eastAsia="ru-RU"/>
        </w:rPr>
        <w:t>Sк1</w:t>
      </w:r>
      <w:r w:rsidRPr="00A65C65">
        <w:rPr>
          <w:rFonts w:ascii="Times New Roman" w:eastAsia="Times New Roman" w:hAnsi="Times New Roman" w:cs="Times New Roman"/>
          <w:sz w:val="24"/>
          <w:szCs w:val="24"/>
          <w:vertAlign w:val="subscript"/>
          <w:lang w:eastAsia="ru-RU"/>
        </w:rPr>
        <w:t>i</w:t>
      </w:r>
      <w:r w:rsidRPr="00A65C65">
        <w:rPr>
          <w:rFonts w:ascii="Times New Roman" w:eastAsia="Times New Roman" w:hAnsi="Times New Roman" w:cs="Times New Roman"/>
          <w:sz w:val="24"/>
          <w:szCs w:val="24"/>
          <w:lang w:eastAsia="ru-RU"/>
        </w:rPr>
        <w:t xml:space="preserve"> - скорректированный размер Субсидии i-му сельскому поселению Молчановского района на текущий финансовый год для компенсации расходов ресурсоснабжающим организациям, возникающих при применении тарифов, установленных для населения в системе централизованного энергоснабжения, i-го поселения Молчановского района, определяемый по формуле 2;</w:t>
      </w:r>
    </w:p>
    <w:p w:rsidR="00A65C65" w:rsidRPr="00A65C65" w:rsidRDefault="00A65C65" w:rsidP="00A65C65">
      <w:pPr>
        <w:spacing w:after="0" w:line="240" w:lineRule="auto"/>
        <w:ind w:firstLine="709"/>
        <w:jc w:val="both"/>
        <w:rPr>
          <w:rFonts w:ascii="Times New Roman" w:eastAsia="Times New Roman" w:hAnsi="Times New Roman" w:cs="Times New Roman"/>
          <w:sz w:val="24"/>
          <w:szCs w:val="24"/>
          <w:lang w:eastAsia="ru-RU"/>
        </w:rPr>
      </w:pPr>
      <w:r w:rsidRPr="00A65C65">
        <w:rPr>
          <w:rFonts w:ascii="Times New Roman" w:eastAsia="Times New Roman" w:hAnsi="Times New Roman" w:cs="Times New Roman"/>
          <w:sz w:val="24"/>
          <w:szCs w:val="24"/>
          <w:lang w:eastAsia="ru-RU"/>
        </w:rPr>
        <w:t>Sкдиз</w:t>
      </w:r>
      <w:r w:rsidRPr="00A65C65">
        <w:rPr>
          <w:rFonts w:ascii="Times New Roman" w:eastAsia="Times New Roman" w:hAnsi="Times New Roman" w:cs="Times New Roman"/>
          <w:sz w:val="24"/>
          <w:szCs w:val="24"/>
          <w:vertAlign w:val="subscript"/>
          <w:lang w:eastAsia="ru-RU"/>
        </w:rPr>
        <w:t>i</w:t>
      </w:r>
      <w:r w:rsidRPr="00A65C65">
        <w:rPr>
          <w:rFonts w:ascii="Times New Roman" w:eastAsia="Times New Roman" w:hAnsi="Times New Roman" w:cs="Times New Roman"/>
          <w:sz w:val="24"/>
          <w:szCs w:val="24"/>
          <w:lang w:eastAsia="ru-RU"/>
        </w:rPr>
        <w:t xml:space="preserve"> - скорректированный размер Субсидии i-му сельскому поселению Молчановского района на текущий финансовый год для возмещения затрат энергоснабжающим организациям, обусловленных не запланированным при установлении тарифов на электроэнергию ростом цен на дизельное топливо, i-го сельского поселения Молчановского района, определяемый по формуле 4:</w:t>
      </w:r>
    </w:p>
    <w:p w:rsidR="00A65C65" w:rsidRPr="00A65C65" w:rsidRDefault="00A65C65" w:rsidP="00A65C65">
      <w:pPr>
        <w:spacing w:after="0" w:line="240" w:lineRule="auto"/>
        <w:jc w:val="both"/>
        <w:rPr>
          <w:rFonts w:ascii="Times New Roman" w:eastAsia="Times New Roman" w:hAnsi="Times New Roman" w:cs="Times New Roman"/>
          <w:sz w:val="24"/>
          <w:szCs w:val="24"/>
          <w:lang w:eastAsia="ru-RU"/>
        </w:rPr>
      </w:pPr>
    </w:p>
    <w:p w:rsidR="00A65C65" w:rsidRPr="00A65C65" w:rsidRDefault="00A65C65" w:rsidP="00A65C65">
      <w:pPr>
        <w:spacing w:after="0" w:line="240" w:lineRule="auto"/>
        <w:ind w:firstLine="709"/>
        <w:jc w:val="both"/>
        <w:rPr>
          <w:rFonts w:ascii="Times New Roman" w:eastAsia="Times New Roman" w:hAnsi="Times New Roman" w:cs="Times New Roman"/>
          <w:sz w:val="24"/>
          <w:szCs w:val="24"/>
          <w:lang w:eastAsia="ru-RU"/>
        </w:rPr>
      </w:pPr>
      <w:r w:rsidRPr="00F8038C">
        <w:rPr>
          <w:rFonts w:ascii="Times New Roman" w:eastAsia="Times New Roman" w:hAnsi="Times New Roman" w:cs="Times New Roman"/>
          <w:noProof/>
          <w:position w:val="-16"/>
          <w:sz w:val="24"/>
          <w:szCs w:val="24"/>
          <w:lang w:eastAsia="ru-RU"/>
        </w:rPr>
        <w:drawing>
          <wp:inline distT="0" distB="0" distL="0" distR="0">
            <wp:extent cx="3743325" cy="390525"/>
            <wp:effectExtent l="0" t="0" r="9525" b="0"/>
            <wp:docPr id="6" name="Рисунок 6" descr="base_23643_134751_3277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0" descr="base_23643_134751_32770"/>
                    <pic:cNvPicPr preferRelativeResize="0">
                      <a:picLocks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743325" cy="390525"/>
                    </a:xfrm>
                    <a:prstGeom prst="rect">
                      <a:avLst/>
                    </a:prstGeom>
                    <a:noFill/>
                    <a:ln>
                      <a:noFill/>
                    </a:ln>
                  </pic:spPr>
                </pic:pic>
              </a:graphicData>
            </a:graphic>
          </wp:inline>
        </w:drawing>
      </w:r>
      <w:r w:rsidRPr="00A65C65">
        <w:rPr>
          <w:rFonts w:ascii="Times New Roman" w:eastAsia="Times New Roman" w:hAnsi="Times New Roman" w:cs="Times New Roman"/>
          <w:position w:val="-16"/>
          <w:sz w:val="24"/>
          <w:szCs w:val="24"/>
          <w:lang w:eastAsia="ru-RU"/>
        </w:rPr>
        <w:t>(4)</w:t>
      </w:r>
    </w:p>
    <w:p w:rsidR="00A65C65" w:rsidRPr="00A65C65" w:rsidRDefault="00A65C65" w:rsidP="00A65C65">
      <w:pPr>
        <w:spacing w:after="0" w:line="240" w:lineRule="auto"/>
        <w:jc w:val="both"/>
        <w:rPr>
          <w:rFonts w:ascii="Times New Roman" w:eastAsia="Times New Roman" w:hAnsi="Times New Roman" w:cs="Times New Roman"/>
          <w:sz w:val="24"/>
          <w:szCs w:val="24"/>
          <w:lang w:eastAsia="ru-RU"/>
        </w:rPr>
      </w:pPr>
    </w:p>
    <w:p w:rsidR="00A65C65" w:rsidRPr="00A65C65" w:rsidRDefault="00A65C65" w:rsidP="00A65C65">
      <w:pPr>
        <w:spacing w:after="0" w:line="240" w:lineRule="auto"/>
        <w:ind w:firstLine="709"/>
        <w:jc w:val="both"/>
        <w:rPr>
          <w:rFonts w:ascii="Times New Roman" w:eastAsia="Times New Roman" w:hAnsi="Times New Roman" w:cs="Times New Roman"/>
          <w:sz w:val="24"/>
          <w:szCs w:val="24"/>
          <w:lang w:eastAsia="ru-RU"/>
        </w:rPr>
      </w:pPr>
      <w:r w:rsidRPr="00A65C65">
        <w:rPr>
          <w:rFonts w:ascii="Times New Roman" w:eastAsia="Times New Roman" w:hAnsi="Times New Roman" w:cs="Times New Roman"/>
          <w:sz w:val="24"/>
          <w:szCs w:val="24"/>
          <w:lang w:eastAsia="ru-RU"/>
        </w:rPr>
        <w:t>Sдизф</w:t>
      </w:r>
      <w:r w:rsidRPr="00A65C65">
        <w:rPr>
          <w:rFonts w:ascii="Times New Roman" w:eastAsia="Times New Roman" w:hAnsi="Times New Roman" w:cs="Times New Roman"/>
          <w:sz w:val="24"/>
          <w:szCs w:val="24"/>
          <w:vertAlign w:val="subscript"/>
          <w:lang w:eastAsia="ru-RU"/>
        </w:rPr>
        <w:t>j</w:t>
      </w:r>
      <w:r w:rsidRPr="00A65C65">
        <w:rPr>
          <w:rFonts w:ascii="Times New Roman" w:eastAsia="Times New Roman" w:hAnsi="Times New Roman" w:cs="Times New Roman"/>
          <w:sz w:val="24"/>
          <w:szCs w:val="24"/>
          <w:lang w:eastAsia="ru-RU"/>
        </w:rPr>
        <w:t xml:space="preserve"> - рассчитанный объем Субсидии за 1-е полугодие текущего финансового года для возмещения затрат j-й энергоснабжающей организации i-го сельского поселения Молчановского района, обусловленных не запланированным в тарифе на электроэнергию ростом цен на дизельное топливо, определяемый по формуле 5;</w:t>
      </w:r>
    </w:p>
    <w:p w:rsidR="00A65C65" w:rsidRPr="00A65C65" w:rsidRDefault="00A65C65" w:rsidP="00A65C65">
      <w:pPr>
        <w:spacing w:after="0" w:line="240" w:lineRule="auto"/>
        <w:ind w:firstLine="709"/>
        <w:jc w:val="both"/>
        <w:rPr>
          <w:rFonts w:ascii="Times New Roman" w:eastAsia="Times New Roman" w:hAnsi="Times New Roman" w:cs="Times New Roman"/>
          <w:sz w:val="24"/>
          <w:szCs w:val="24"/>
          <w:lang w:eastAsia="ru-RU"/>
        </w:rPr>
      </w:pPr>
      <w:r w:rsidRPr="00A65C65">
        <w:rPr>
          <w:rFonts w:ascii="Times New Roman" w:eastAsia="Times New Roman" w:hAnsi="Times New Roman" w:cs="Times New Roman"/>
          <w:sz w:val="24"/>
          <w:szCs w:val="24"/>
          <w:lang w:eastAsia="ru-RU"/>
        </w:rPr>
        <w:t>Nпл</w:t>
      </w:r>
      <w:r w:rsidRPr="00A65C65">
        <w:rPr>
          <w:rFonts w:ascii="Times New Roman" w:eastAsia="Times New Roman" w:hAnsi="Times New Roman" w:cs="Times New Roman"/>
          <w:sz w:val="24"/>
          <w:szCs w:val="24"/>
          <w:vertAlign w:val="subscript"/>
          <w:lang w:eastAsia="ru-RU"/>
        </w:rPr>
        <w:t>j</w:t>
      </w:r>
      <w:r w:rsidRPr="00A65C65">
        <w:rPr>
          <w:rFonts w:ascii="Times New Roman" w:eastAsia="Times New Roman" w:hAnsi="Times New Roman" w:cs="Times New Roman"/>
          <w:sz w:val="24"/>
          <w:szCs w:val="24"/>
          <w:lang w:eastAsia="ru-RU"/>
        </w:rPr>
        <w:t xml:space="preserve"> - плановый расход дизельного топлива (т.) для j-й энергоснабжающей организации, определенный на период с 1 июля по 31 декабря текущего финансового года.</w:t>
      </w:r>
    </w:p>
    <w:p w:rsidR="00A65C65" w:rsidRPr="00A65C65" w:rsidRDefault="00A65C65" w:rsidP="00A65C65">
      <w:pPr>
        <w:spacing w:after="0" w:line="240" w:lineRule="auto"/>
        <w:ind w:firstLine="709"/>
        <w:jc w:val="both"/>
        <w:rPr>
          <w:rFonts w:ascii="Times New Roman" w:eastAsia="Times New Roman" w:hAnsi="Times New Roman" w:cs="Times New Roman"/>
          <w:sz w:val="24"/>
          <w:szCs w:val="24"/>
          <w:lang w:eastAsia="ru-RU"/>
        </w:rPr>
      </w:pPr>
    </w:p>
    <w:p w:rsidR="00A65C65" w:rsidRPr="00A65C65" w:rsidRDefault="00A65C65" w:rsidP="00A65C65">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A65C65">
        <w:rPr>
          <w:rFonts w:ascii="Times New Roman" w:eastAsia="Times New Roman" w:hAnsi="Times New Roman" w:cs="Times New Roman"/>
          <w:sz w:val="24"/>
          <w:szCs w:val="24"/>
          <w:lang w:eastAsia="ru-RU"/>
        </w:rPr>
        <w:t>Значение показателя Nплj на период с 1 июля по 31 декабря 2020 года принимается равным нормативному расходу дизельного топлива, учтенному при установлении тарифов на электрическую энергию на 2-е полугодие 2020 года, уменьшенному на остаток дизельного топлива, сложившегося в энергоснабжающей организации по состоянию на 1 июля 2020 года. При этом значение показателя Nплj на период с 1 июля по 31 декабря 2020 года не может быть меньше 0;</w:t>
      </w:r>
    </w:p>
    <w:p w:rsidR="00A65C65" w:rsidRPr="00A65C65" w:rsidRDefault="00A65C65" w:rsidP="00A65C65">
      <w:pPr>
        <w:spacing w:after="0" w:line="240" w:lineRule="auto"/>
        <w:ind w:firstLine="709"/>
        <w:jc w:val="both"/>
        <w:rPr>
          <w:rFonts w:ascii="Times New Roman" w:eastAsia="Times New Roman" w:hAnsi="Times New Roman" w:cs="Times New Roman"/>
          <w:sz w:val="24"/>
          <w:szCs w:val="24"/>
          <w:lang w:eastAsia="ru-RU"/>
        </w:rPr>
      </w:pPr>
    </w:p>
    <w:p w:rsidR="00A65C65" w:rsidRPr="00A65C65" w:rsidRDefault="00A65C65" w:rsidP="00A65C65">
      <w:pPr>
        <w:spacing w:after="0" w:line="240" w:lineRule="auto"/>
        <w:ind w:firstLine="709"/>
        <w:jc w:val="both"/>
        <w:rPr>
          <w:rFonts w:ascii="Times New Roman" w:eastAsia="Times New Roman" w:hAnsi="Times New Roman" w:cs="Times New Roman"/>
          <w:sz w:val="24"/>
          <w:szCs w:val="24"/>
          <w:lang w:eastAsia="ru-RU"/>
        </w:rPr>
      </w:pPr>
      <w:r w:rsidRPr="00F8038C">
        <w:rPr>
          <w:rFonts w:ascii="Times New Roman" w:eastAsia="Times New Roman" w:hAnsi="Times New Roman" w:cs="Times New Roman"/>
          <w:noProof/>
          <w:position w:val="-12"/>
          <w:sz w:val="24"/>
          <w:szCs w:val="24"/>
          <w:lang w:eastAsia="ru-RU"/>
        </w:rPr>
        <w:drawing>
          <wp:inline distT="0" distB="0" distL="0" distR="0">
            <wp:extent cx="361950" cy="333375"/>
            <wp:effectExtent l="0" t="0" r="0" b="0"/>
            <wp:docPr id="5" name="Рисунок 5" descr="base_23643_134751_3277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1" descr="base_23643_134751_32771"/>
                    <pic:cNvPicPr preferRelativeResize="0">
                      <a:picLocks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61950" cy="333375"/>
                    </a:xfrm>
                    <a:prstGeom prst="rect">
                      <a:avLst/>
                    </a:prstGeom>
                    <a:noFill/>
                    <a:ln>
                      <a:noFill/>
                    </a:ln>
                  </pic:spPr>
                </pic:pic>
              </a:graphicData>
            </a:graphic>
          </wp:inline>
        </w:drawing>
      </w:r>
      <w:r w:rsidRPr="00A65C65">
        <w:rPr>
          <w:rFonts w:ascii="Times New Roman" w:eastAsia="Times New Roman" w:hAnsi="Times New Roman" w:cs="Times New Roman"/>
          <w:sz w:val="24"/>
          <w:szCs w:val="24"/>
          <w:lang w:eastAsia="ru-RU"/>
        </w:rPr>
        <w:t>- положительная разница между прогнозной ценой дизельного топлива на период июль - декабрь текущего финансового года и ценой дизельного топлива, учтенной в экономически обоснованном тарифе на электроэнергию, действующем с 1 июля текущего финансового года, определяемая по формуле 5.</w:t>
      </w:r>
    </w:p>
    <w:p w:rsidR="00A65C65" w:rsidRPr="00A65C65" w:rsidRDefault="00A65C65" w:rsidP="00A65C65">
      <w:pPr>
        <w:spacing w:after="0" w:line="240" w:lineRule="auto"/>
        <w:jc w:val="center"/>
        <w:rPr>
          <w:rFonts w:ascii="Times New Roman" w:eastAsia="Times New Roman" w:hAnsi="Times New Roman" w:cs="Times New Roman"/>
          <w:sz w:val="24"/>
          <w:szCs w:val="24"/>
          <w:lang w:eastAsia="ru-RU"/>
        </w:rPr>
      </w:pPr>
    </w:p>
    <w:p w:rsidR="00A65C65" w:rsidRPr="00A65C65" w:rsidRDefault="00A65C65" w:rsidP="00A65C65">
      <w:pPr>
        <w:spacing w:after="0" w:line="240" w:lineRule="auto"/>
        <w:ind w:firstLine="709"/>
        <w:jc w:val="center"/>
        <w:rPr>
          <w:rFonts w:ascii="Times New Roman" w:eastAsia="Times New Roman" w:hAnsi="Times New Roman" w:cs="Times New Roman"/>
          <w:sz w:val="24"/>
          <w:szCs w:val="24"/>
          <w:lang w:eastAsia="ru-RU"/>
        </w:rPr>
      </w:pPr>
      <w:r w:rsidRPr="00A65C65">
        <w:rPr>
          <w:rFonts w:ascii="Times New Roman" w:eastAsia="Times New Roman" w:hAnsi="Times New Roman" w:cs="Times New Roman"/>
          <w:sz w:val="24"/>
          <w:szCs w:val="24"/>
          <w:lang w:eastAsia="ru-RU"/>
        </w:rPr>
        <w:t>Sдизф</w:t>
      </w:r>
      <w:r w:rsidRPr="00A65C65">
        <w:rPr>
          <w:rFonts w:ascii="Times New Roman" w:eastAsia="Times New Roman" w:hAnsi="Times New Roman" w:cs="Times New Roman"/>
          <w:sz w:val="24"/>
          <w:szCs w:val="24"/>
          <w:vertAlign w:val="subscript"/>
          <w:lang w:eastAsia="ru-RU"/>
        </w:rPr>
        <w:t>j</w:t>
      </w:r>
      <w:r w:rsidRPr="00A65C65">
        <w:rPr>
          <w:rFonts w:ascii="Times New Roman" w:eastAsia="Times New Roman" w:hAnsi="Times New Roman" w:cs="Times New Roman"/>
          <w:sz w:val="24"/>
          <w:szCs w:val="24"/>
          <w:lang w:eastAsia="ru-RU"/>
        </w:rPr>
        <w:t xml:space="preserve"> = Vф</w:t>
      </w:r>
      <w:r w:rsidRPr="00A65C65">
        <w:rPr>
          <w:rFonts w:ascii="Times New Roman" w:eastAsia="Times New Roman" w:hAnsi="Times New Roman" w:cs="Times New Roman"/>
          <w:sz w:val="24"/>
          <w:szCs w:val="24"/>
          <w:vertAlign w:val="subscript"/>
          <w:lang w:eastAsia="ru-RU"/>
        </w:rPr>
        <w:t>j</w:t>
      </w:r>
      <w:r w:rsidRPr="00A65C65">
        <w:rPr>
          <w:rFonts w:ascii="Times New Roman" w:eastAsia="Times New Roman" w:hAnsi="Times New Roman" w:cs="Times New Roman"/>
          <w:sz w:val="24"/>
          <w:szCs w:val="24"/>
          <w:lang w:eastAsia="ru-RU"/>
        </w:rPr>
        <w:t xml:space="preserve"> x (ЦФ1</w:t>
      </w:r>
      <w:r w:rsidRPr="00A65C65">
        <w:rPr>
          <w:rFonts w:ascii="Times New Roman" w:eastAsia="Times New Roman" w:hAnsi="Times New Roman" w:cs="Times New Roman"/>
          <w:sz w:val="24"/>
          <w:szCs w:val="24"/>
          <w:vertAlign w:val="subscript"/>
          <w:lang w:eastAsia="ru-RU"/>
        </w:rPr>
        <w:t>j</w:t>
      </w:r>
      <w:r w:rsidRPr="00A65C65">
        <w:rPr>
          <w:rFonts w:ascii="Times New Roman" w:eastAsia="Times New Roman" w:hAnsi="Times New Roman" w:cs="Times New Roman"/>
          <w:sz w:val="24"/>
          <w:szCs w:val="24"/>
          <w:lang w:eastAsia="ru-RU"/>
        </w:rPr>
        <w:t xml:space="preserve"> - ЦТ1</w:t>
      </w:r>
      <w:r w:rsidRPr="00A65C65">
        <w:rPr>
          <w:rFonts w:ascii="Times New Roman" w:eastAsia="Times New Roman" w:hAnsi="Times New Roman" w:cs="Times New Roman"/>
          <w:sz w:val="24"/>
          <w:szCs w:val="24"/>
          <w:vertAlign w:val="subscript"/>
          <w:lang w:eastAsia="ru-RU"/>
        </w:rPr>
        <w:t>j</w:t>
      </w:r>
      <w:r w:rsidRPr="00A65C65">
        <w:rPr>
          <w:rFonts w:ascii="Times New Roman" w:eastAsia="Times New Roman" w:hAnsi="Times New Roman" w:cs="Times New Roman"/>
          <w:sz w:val="24"/>
          <w:szCs w:val="24"/>
          <w:lang w:eastAsia="ru-RU"/>
        </w:rPr>
        <w:t>), где: (5)</w:t>
      </w:r>
    </w:p>
    <w:p w:rsidR="00A65C65" w:rsidRPr="00A65C65" w:rsidRDefault="00A65C65" w:rsidP="00A65C65">
      <w:pPr>
        <w:spacing w:after="0" w:line="240" w:lineRule="auto"/>
        <w:jc w:val="both"/>
        <w:rPr>
          <w:rFonts w:ascii="Times New Roman" w:eastAsia="Times New Roman" w:hAnsi="Times New Roman" w:cs="Times New Roman"/>
          <w:sz w:val="24"/>
          <w:szCs w:val="24"/>
          <w:lang w:eastAsia="ru-RU"/>
        </w:rPr>
      </w:pPr>
    </w:p>
    <w:p w:rsidR="00A65C65" w:rsidRPr="00A65C65" w:rsidRDefault="00A65C65" w:rsidP="00A65C65">
      <w:pPr>
        <w:spacing w:after="0" w:line="240" w:lineRule="auto"/>
        <w:ind w:firstLine="709"/>
        <w:jc w:val="both"/>
        <w:rPr>
          <w:rFonts w:ascii="Times New Roman" w:eastAsia="Times New Roman" w:hAnsi="Times New Roman" w:cs="Times New Roman"/>
          <w:sz w:val="24"/>
          <w:szCs w:val="24"/>
          <w:lang w:eastAsia="ru-RU"/>
        </w:rPr>
      </w:pPr>
      <w:r w:rsidRPr="00A65C65">
        <w:rPr>
          <w:rFonts w:ascii="Times New Roman" w:eastAsia="Times New Roman" w:hAnsi="Times New Roman" w:cs="Times New Roman"/>
          <w:sz w:val="24"/>
          <w:szCs w:val="24"/>
          <w:lang w:eastAsia="ru-RU"/>
        </w:rPr>
        <w:t>Vф</w:t>
      </w:r>
      <w:r w:rsidRPr="00A65C65">
        <w:rPr>
          <w:rFonts w:ascii="Times New Roman" w:eastAsia="Times New Roman" w:hAnsi="Times New Roman" w:cs="Times New Roman"/>
          <w:sz w:val="24"/>
          <w:szCs w:val="24"/>
          <w:vertAlign w:val="subscript"/>
          <w:lang w:eastAsia="ru-RU"/>
        </w:rPr>
        <w:t>j</w:t>
      </w:r>
      <w:r w:rsidRPr="00A65C65">
        <w:rPr>
          <w:rFonts w:ascii="Times New Roman" w:eastAsia="Times New Roman" w:hAnsi="Times New Roman" w:cs="Times New Roman"/>
          <w:sz w:val="24"/>
          <w:szCs w:val="24"/>
          <w:lang w:eastAsia="ru-RU"/>
        </w:rPr>
        <w:t xml:space="preserve"> - фактический объем потребленного в 1-м полугодии текущего финансового года дизельного топлива (т.) для производства электрической энергии, не превышающий объем нормативного расхода дизельного топлива, учтенного при установлении тарифа на электрическую энергию, действующего с 1 января текущего финансового года;</w:t>
      </w:r>
    </w:p>
    <w:p w:rsidR="00A65C65" w:rsidRPr="00A65C65" w:rsidRDefault="00A65C65" w:rsidP="00A65C65">
      <w:pPr>
        <w:spacing w:after="0" w:line="240" w:lineRule="auto"/>
        <w:ind w:firstLine="709"/>
        <w:jc w:val="both"/>
        <w:rPr>
          <w:rFonts w:ascii="Times New Roman" w:eastAsia="Times New Roman" w:hAnsi="Times New Roman" w:cs="Times New Roman"/>
          <w:sz w:val="24"/>
          <w:szCs w:val="24"/>
          <w:lang w:eastAsia="ru-RU"/>
        </w:rPr>
      </w:pPr>
      <w:r w:rsidRPr="00A65C65">
        <w:rPr>
          <w:rFonts w:ascii="Times New Roman" w:eastAsia="Times New Roman" w:hAnsi="Times New Roman" w:cs="Times New Roman"/>
          <w:sz w:val="24"/>
          <w:szCs w:val="24"/>
          <w:lang w:eastAsia="ru-RU"/>
        </w:rPr>
        <w:t>ЦФ1</w:t>
      </w:r>
      <w:r w:rsidRPr="00A65C65">
        <w:rPr>
          <w:rFonts w:ascii="Times New Roman" w:eastAsia="Times New Roman" w:hAnsi="Times New Roman" w:cs="Times New Roman"/>
          <w:sz w:val="24"/>
          <w:szCs w:val="24"/>
          <w:vertAlign w:val="subscript"/>
          <w:lang w:eastAsia="ru-RU"/>
        </w:rPr>
        <w:t>j</w:t>
      </w:r>
      <w:r w:rsidRPr="00A65C65">
        <w:rPr>
          <w:rFonts w:ascii="Times New Roman" w:eastAsia="Times New Roman" w:hAnsi="Times New Roman" w:cs="Times New Roman"/>
          <w:sz w:val="24"/>
          <w:szCs w:val="24"/>
          <w:lang w:eastAsia="ru-RU"/>
        </w:rPr>
        <w:t xml:space="preserve"> - фактическая средневзвешенная цена дизельного топлива (руб./т. с учетом НДС), сложившаяся за 1-е полугодие текущего финансового года, рассчитанная с учетом фактических стоимости остатков топлива и объема остатков топлива на начало 1-го полугодия текущего финансового года. Фактическая средневзвешенная цена дизельного топлива не может превышать среднее арифметическое значение от оптовых цен ОАО "Томскнефтепродукт" ВНК и ЗАО "Газпромнефть-Кузбасс" (определяется по результатам мониторинга) с учетом затрат на доставку, сложившихся за 1-е полугодие текущего финансового года. Затраты на доставку для сельских поселений Молчановского района составляют 12%;</w:t>
      </w:r>
    </w:p>
    <w:p w:rsidR="00A65C65" w:rsidRPr="00A65C65" w:rsidRDefault="00A65C65" w:rsidP="00A65C65">
      <w:pPr>
        <w:spacing w:after="0" w:line="240" w:lineRule="auto"/>
        <w:ind w:firstLine="709"/>
        <w:jc w:val="both"/>
        <w:rPr>
          <w:rFonts w:ascii="Times New Roman" w:eastAsia="Times New Roman" w:hAnsi="Times New Roman" w:cs="Times New Roman"/>
          <w:sz w:val="24"/>
          <w:szCs w:val="24"/>
          <w:lang w:eastAsia="ru-RU"/>
        </w:rPr>
      </w:pPr>
      <w:r w:rsidRPr="00A65C65">
        <w:rPr>
          <w:rFonts w:ascii="Times New Roman" w:eastAsia="Times New Roman" w:hAnsi="Times New Roman" w:cs="Times New Roman"/>
          <w:sz w:val="24"/>
          <w:szCs w:val="24"/>
          <w:lang w:eastAsia="ru-RU"/>
        </w:rPr>
        <w:t>ЦТ1</w:t>
      </w:r>
      <w:r w:rsidRPr="00A65C65">
        <w:rPr>
          <w:rFonts w:ascii="Times New Roman" w:eastAsia="Times New Roman" w:hAnsi="Times New Roman" w:cs="Times New Roman"/>
          <w:sz w:val="24"/>
          <w:szCs w:val="24"/>
          <w:vertAlign w:val="subscript"/>
          <w:lang w:eastAsia="ru-RU"/>
        </w:rPr>
        <w:t>j</w:t>
      </w:r>
      <w:r w:rsidRPr="00A65C65">
        <w:rPr>
          <w:rFonts w:ascii="Times New Roman" w:eastAsia="Times New Roman" w:hAnsi="Times New Roman" w:cs="Times New Roman"/>
          <w:sz w:val="24"/>
          <w:szCs w:val="24"/>
          <w:lang w:eastAsia="ru-RU"/>
        </w:rPr>
        <w:t xml:space="preserve"> - цена дизельного топлива (руб./т. с учетом НДС), учтенная при установлении экономически обоснованного тарифа на электроэнергию, действующего с 1 января по 30 июня текущего финансового года. </w:t>
      </w:r>
    </w:p>
    <w:p w:rsidR="00A65C65" w:rsidRPr="00A65C65" w:rsidRDefault="00A65C65" w:rsidP="00A65C65">
      <w:pPr>
        <w:spacing w:after="0" w:line="240" w:lineRule="auto"/>
        <w:ind w:firstLine="709"/>
        <w:jc w:val="both"/>
        <w:rPr>
          <w:rFonts w:ascii="Times New Roman" w:eastAsia="Times New Roman" w:hAnsi="Times New Roman" w:cs="Times New Roman"/>
          <w:sz w:val="24"/>
          <w:szCs w:val="24"/>
          <w:lang w:eastAsia="ru-RU"/>
        </w:rPr>
      </w:pPr>
      <w:r w:rsidRPr="00A65C65">
        <w:rPr>
          <w:rFonts w:ascii="Times New Roman" w:eastAsia="Times New Roman" w:hAnsi="Times New Roman" w:cs="Times New Roman"/>
          <w:sz w:val="24"/>
          <w:szCs w:val="24"/>
          <w:lang w:eastAsia="ru-RU"/>
        </w:rPr>
        <w:t>В случае, если ЦФ1 &lt; ЦТ1</w:t>
      </w:r>
      <w:r w:rsidRPr="00A65C65">
        <w:rPr>
          <w:rFonts w:ascii="Times New Roman" w:eastAsia="Times New Roman" w:hAnsi="Times New Roman" w:cs="Times New Roman"/>
          <w:sz w:val="24"/>
          <w:szCs w:val="24"/>
          <w:vertAlign w:val="subscript"/>
          <w:lang w:eastAsia="ru-RU"/>
        </w:rPr>
        <w:t>j</w:t>
      </w:r>
      <w:r w:rsidRPr="00A65C65">
        <w:rPr>
          <w:rFonts w:ascii="Times New Roman" w:eastAsia="Times New Roman" w:hAnsi="Times New Roman" w:cs="Times New Roman"/>
          <w:sz w:val="24"/>
          <w:szCs w:val="24"/>
          <w:lang w:eastAsia="ru-RU"/>
        </w:rPr>
        <w:t>, то значение показателя  принимается равным 0.</w:t>
      </w:r>
    </w:p>
    <w:p w:rsidR="00A65C65" w:rsidRPr="00A65C65" w:rsidRDefault="00A65C65" w:rsidP="00A65C65">
      <w:pPr>
        <w:spacing w:after="0" w:line="240" w:lineRule="auto"/>
        <w:jc w:val="both"/>
        <w:rPr>
          <w:rFonts w:ascii="Times New Roman" w:eastAsia="Times New Roman" w:hAnsi="Times New Roman" w:cs="Times New Roman"/>
          <w:sz w:val="24"/>
          <w:szCs w:val="24"/>
          <w:lang w:eastAsia="ru-RU"/>
        </w:rPr>
      </w:pPr>
    </w:p>
    <w:p w:rsidR="00A65C65" w:rsidRPr="00A65C65" w:rsidRDefault="00A65C65" w:rsidP="00A65C65">
      <w:pPr>
        <w:spacing w:after="0" w:line="240" w:lineRule="auto"/>
        <w:ind w:firstLine="709"/>
        <w:jc w:val="center"/>
        <w:rPr>
          <w:rFonts w:ascii="Times New Roman" w:eastAsia="Times New Roman" w:hAnsi="Times New Roman" w:cs="Times New Roman"/>
          <w:sz w:val="24"/>
          <w:szCs w:val="24"/>
          <w:lang w:eastAsia="ru-RU"/>
        </w:rPr>
      </w:pPr>
      <w:r w:rsidRPr="00F8038C">
        <w:rPr>
          <w:rFonts w:ascii="Times New Roman" w:eastAsia="Times New Roman" w:hAnsi="Times New Roman" w:cs="Times New Roman"/>
          <w:noProof/>
          <w:position w:val="-12"/>
          <w:sz w:val="24"/>
          <w:szCs w:val="24"/>
          <w:lang w:eastAsia="ru-RU"/>
        </w:rPr>
        <w:drawing>
          <wp:inline distT="0" distB="0" distL="0" distR="0">
            <wp:extent cx="2190750" cy="333375"/>
            <wp:effectExtent l="0" t="0" r="0" b="0"/>
            <wp:docPr id="4" name="Рисунок 4" descr="base_23643_134751_3277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2" descr="base_23643_134751_32772"/>
                    <pic:cNvPicPr preferRelativeResize="0">
                      <a:picLocks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190750" cy="333375"/>
                    </a:xfrm>
                    <a:prstGeom prst="rect">
                      <a:avLst/>
                    </a:prstGeom>
                    <a:noFill/>
                    <a:ln>
                      <a:noFill/>
                    </a:ln>
                  </pic:spPr>
                </pic:pic>
              </a:graphicData>
            </a:graphic>
          </wp:inline>
        </w:drawing>
      </w:r>
      <w:r w:rsidRPr="00A65C65">
        <w:rPr>
          <w:rFonts w:ascii="Times New Roman" w:eastAsia="Times New Roman" w:hAnsi="Times New Roman" w:cs="Times New Roman"/>
          <w:sz w:val="24"/>
          <w:szCs w:val="24"/>
          <w:lang w:eastAsia="ru-RU"/>
        </w:rPr>
        <w:t xml:space="preserve"> (6)</w:t>
      </w:r>
    </w:p>
    <w:p w:rsidR="00A65C65" w:rsidRPr="00A65C65" w:rsidRDefault="00A65C65" w:rsidP="00A65C65">
      <w:pPr>
        <w:spacing w:after="0" w:line="240" w:lineRule="auto"/>
        <w:jc w:val="both"/>
        <w:rPr>
          <w:rFonts w:ascii="Times New Roman" w:eastAsia="Times New Roman" w:hAnsi="Times New Roman" w:cs="Times New Roman"/>
          <w:sz w:val="24"/>
          <w:szCs w:val="24"/>
          <w:lang w:eastAsia="ru-RU"/>
        </w:rPr>
      </w:pPr>
    </w:p>
    <w:p w:rsidR="00A65C65" w:rsidRPr="00A65C65" w:rsidRDefault="00A65C65" w:rsidP="00A65C65">
      <w:pPr>
        <w:spacing w:after="0" w:line="240" w:lineRule="auto"/>
        <w:ind w:firstLine="709"/>
        <w:jc w:val="both"/>
        <w:rPr>
          <w:rFonts w:ascii="Times New Roman" w:eastAsia="Times New Roman" w:hAnsi="Times New Roman" w:cs="Times New Roman"/>
          <w:sz w:val="24"/>
          <w:szCs w:val="24"/>
          <w:lang w:eastAsia="ru-RU"/>
        </w:rPr>
      </w:pPr>
      <w:r w:rsidRPr="00A65C65">
        <w:rPr>
          <w:rFonts w:ascii="Times New Roman" w:eastAsia="Times New Roman" w:hAnsi="Times New Roman" w:cs="Times New Roman"/>
          <w:sz w:val="24"/>
          <w:szCs w:val="24"/>
          <w:lang w:eastAsia="ru-RU"/>
        </w:rPr>
        <w:t>ЦП2 - прогнозная цена дизельного топлива (руб./т. с учетом НДС) на 2-е полугодие текущего финансового года. В случае положительной динамики изменения цены дизельного топлива (рост цены) в 1-м полугодии текущего финансового года значение ЦП2 принимается равным максимальной фактической цене дизельного топлива, сложившейся в период январь - июнь текущего финансового года, определенной от оптовых цен ОАО «Томскнефтепродукт» ВНК и ЗАО «Газпромнефть-Кузбасс» (определяются по результатам мониторинга) с учетом затрат на доставку. В случае отрицательной динамики изменения цены дизельного топлива (снижение цены) в 1-м полугодии текущего финансового года значение ЦП2 принимается равным среднему арифметическому значению от цен дизельного топлива, сложившихся в период январь - июнь текущего финансового года, определенных от оптовых цен ОАО «Томскнефтепродукт» ВНК и ЗАО «Газпромнефть-Кузбасс» (определяются по результатам мониторинга) с учетом затрат на доставку. Затраты на доставку для сельских поселений Молчановского района составляют 12%;</w:t>
      </w:r>
    </w:p>
    <w:p w:rsidR="00A65C65" w:rsidRPr="00A65C65" w:rsidRDefault="00A65C65" w:rsidP="00A65C65">
      <w:pPr>
        <w:spacing w:after="0" w:line="240" w:lineRule="auto"/>
        <w:jc w:val="both"/>
        <w:rPr>
          <w:rFonts w:ascii="Times New Roman" w:eastAsia="Times New Roman" w:hAnsi="Times New Roman" w:cs="Times New Roman"/>
          <w:sz w:val="24"/>
          <w:szCs w:val="24"/>
          <w:lang w:eastAsia="ru-RU"/>
        </w:rPr>
      </w:pPr>
    </w:p>
    <w:p w:rsidR="00A65C65" w:rsidRPr="00A65C65" w:rsidRDefault="00A65C65" w:rsidP="00A65C65">
      <w:pPr>
        <w:spacing w:after="0" w:line="240" w:lineRule="auto"/>
        <w:ind w:firstLine="709"/>
        <w:jc w:val="both"/>
        <w:rPr>
          <w:rFonts w:ascii="Times New Roman" w:eastAsia="Times New Roman" w:hAnsi="Times New Roman" w:cs="Times New Roman"/>
          <w:sz w:val="24"/>
          <w:szCs w:val="24"/>
          <w:lang w:eastAsia="ru-RU"/>
        </w:rPr>
      </w:pPr>
      <w:r w:rsidRPr="00A65C65">
        <w:rPr>
          <w:rFonts w:ascii="Times New Roman" w:eastAsia="Times New Roman" w:hAnsi="Times New Roman" w:cs="Times New Roman"/>
          <w:sz w:val="24"/>
          <w:szCs w:val="24"/>
          <w:lang w:eastAsia="ru-RU"/>
        </w:rPr>
        <w:t>ЦТ2</w:t>
      </w:r>
      <w:r w:rsidRPr="00A65C65">
        <w:rPr>
          <w:rFonts w:ascii="Times New Roman" w:eastAsia="Times New Roman" w:hAnsi="Times New Roman" w:cs="Times New Roman"/>
          <w:sz w:val="24"/>
          <w:szCs w:val="24"/>
          <w:vertAlign w:val="subscript"/>
          <w:lang w:eastAsia="ru-RU"/>
        </w:rPr>
        <w:t>j</w:t>
      </w:r>
      <w:r w:rsidRPr="00A65C65">
        <w:rPr>
          <w:rFonts w:ascii="Times New Roman" w:eastAsia="Times New Roman" w:hAnsi="Times New Roman" w:cs="Times New Roman"/>
          <w:sz w:val="24"/>
          <w:szCs w:val="24"/>
          <w:lang w:eastAsia="ru-RU"/>
        </w:rPr>
        <w:t xml:space="preserve"> - цена дизельного топлива (руб./т. с учетом НДС), учтенная при установлении экономически обоснованного тарифа на электроэнергию, действующего с 1 июля текущего финансового года.</w:t>
      </w:r>
    </w:p>
    <w:p w:rsidR="00A65C65" w:rsidRPr="00A65C65" w:rsidRDefault="00A65C65" w:rsidP="00A65C65">
      <w:pPr>
        <w:spacing w:after="0" w:line="240" w:lineRule="auto"/>
        <w:ind w:firstLine="709"/>
        <w:jc w:val="both"/>
        <w:rPr>
          <w:rFonts w:ascii="Times New Roman" w:eastAsia="Times New Roman" w:hAnsi="Times New Roman" w:cs="Times New Roman"/>
          <w:sz w:val="24"/>
          <w:szCs w:val="24"/>
          <w:lang w:eastAsia="ru-RU"/>
        </w:rPr>
      </w:pPr>
      <w:r w:rsidRPr="00A65C65">
        <w:rPr>
          <w:rFonts w:ascii="Times New Roman" w:eastAsia="Times New Roman" w:hAnsi="Times New Roman" w:cs="Times New Roman"/>
          <w:sz w:val="24"/>
          <w:szCs w:val="24"/>
          <w:lang w:eastAsia="ru-RU"/>
        </w:rPr>
        <w:t>В случае, если расчетная величина</w:t>
      </w:r>
      <w:r w:rsidRPr="00F8038C">
        <w:rPr>
          <w:rFonts w:ascii="Times New Roman" w:eastAsia="Times New Roman" w:hAnsi="Times New Roman" w:cs="Times New Roman"/>
          <w:noProof/>
          <w:position w:val="-8"/>
          <w:sz w:val="24"/>
          <w:szCs w:val="24"/>
          <w:lang w:eastAsia="ru-RU"/>
        </w:rPr>
        <w:drawing>
          <wp:inline distT="0" distB="0" distL="0" distR="0">
            <wp:extent cx="628650" cy="276225"/>
            <wp:effectExtent l="0" t="0" r="0" b="0"/>
            <wp:docPr id="3" name="Рисунок 3" descr="base_23643_134751_3277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3" descr="base_23643_134751_32773"/>
                    <pic:cNvPicPr preferRelativeResize="0">
                      <a:picLocks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628650" cy="276225"/>
                    </a:xfrm>
                    <a:prstGeom prst="rect">
                      <a:avLst/>
                    </a:prstGeom>
                    <a:noFill/>
                    <a:ln>
                      <a:noFill/>
                    </a:ln>
                  </pic:spPr>
                </pic:pic>
              </a:graphicData>
            </a:graphic>
          </wp:inline>
        </w:drawing>
      </w:r>
      <w:r w:rsidRPr="00A65C65">
        <w:rPr>
          <w:rFonts w:ascii="Times New Roman" w:eastAsia="Times New Roman" w:hAnsi="Times New Roman" w:cs="Times New Roman"/>
          <w:sz w:val="24"/>
          <w:szCs w:val="24"/>
          <w:lang w:eastAsia="ru-RU"/>
        </w:rPr>
        <w:t xml:space="preserve">, то значение показателя </w:t>
      </w:r>
      <w:r w:rsidRPr="00F8038C">
        <w:rPr>
          <w:rFonts w:ascii="Times New Roman" w:eastAsia="Times New Roman" w:hAnsi="Times New Roman" w:cs="Times New Roman"/>
          <w:noProof/>
          <w:position w:val="-8"/>
          <w:sz w:val="24"/>
          <w:szCs w:val="24"/>
          <w:lang w:eastAsia="ru-RU"/>
        </w:rPr>
        <w:drawing>
          <wp:inline distT="0" distB="0" distL="0" distR="0">
            <wp:extent cx="304800" cy="276225"/>
            <wp:effectExtent l="0" t="0" r="0" b="0"/>
            <wp:docPr id="2" name="Рисунок 2" descr="base_23643_134751_3277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4" descr="base_23643_134751_32774"/>
                    <pic:cNvPicPr preferRelativeResize="0">
                      <a:picLocks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04800" cy="276225"/>
                    </a:xfrm>
                    <a:prstGeom prst="rect">
                      <a:avLst/>
                    </a:prstGeom>
                    <a:noFill/>
                    <a:ln>
                      <a:noFill/>
                    </a:ln>
                  </pic:spPr>
                </pic:pic>
              </a:graphicData>
            </a:graphic>
          </wp:inline>
        </w:drawing>
      </w:r>
      <w:r w:rsidRPr="00A65C65">
        <w:rPr>
          <w:rFonts w:ascii="Times New Roman" w:eastAsia="Times New Roman" w:hAnsi="Times New Roman" w:cs="Times New Roman"/>
          <w:sz w:val="24"/>
          <w:szCs w:val="24"/>
          <w:lang w:eastAsia="ru-RU"/>
        </w:rPr>
        <w:t xml:space="preserve"> принимается равным 0.</w:t>
      </w:r>
    </w:p>
    <w:p w:rsidR="00A65C65" w:rsidRPr="00A65C65" w:rsidRDefault="00A65C65" w:rsidP="00A65C65">
      <w:pPr>
        <w:spacing w:after="0" w:line="240" w:lineRule="auto"/>
        <w:ind w:firstLine="720"/>
        <w:jc w:val="both"/>
        <w:rPr>
          <w:rFonts w:ascii="Times New Roman" w:eastAsia="Times New Roman" w:hAnsi="Times New Roman" w:cs="Times New Roman"/>
          <w:sz w:val="24"/>
          <w:szCs w:val="24"/>
          <w:lang w:eastAsia="ru-RU"/>
        </w:rPr>
      </w:pPr>
      <w:bookmarkStart w:id="15" w:name="sub_45"/>
      <w:r w:rsidRPr="00A65C65">
        <w:rPr>
          <w:rFonts w:ascii="Times New Roman" w:eastAsia="Times New Roman" w:hAnsi="Times New Roman" w:cs="Times New Roman"/>
          <w:sz w:val="24"/>
          <w:szCs w:val="24"/>
          <w:lang w:eastAsia="ru-RU"/>
        </w:rPr>
        <w:t xml:space="preserve">7. Значения экономически обоснованных тарифов на электрическую энергию, вырабатываемую дизельными электростанциями, нормативного расхода дизельного </w:t>
      </w:r>
      <w:r w:rsidRPr="00A65C65">
        <w:rPr>
          <w:rFonts w:ascii="Times New Roman" w:eastAsia="Times New Roman" w:hAnsi="Times New Roman" w:cs="Times New Roman"/>
          <w:sz w:val="24"/>
          <w:szCs w:val="24"/>
          <w:lang w:eastAsia="ru-RU"/>
        </w:rPr>
        <w:lastRenderedPageBreak/>
        <w:t>топлива, цены дизельного топлива, учтенной при установлении экономически обоснованного тарифа на электроэнергию, применяемых для целей расчета Субсидии в соответствии с настоящим порядком, определяются на основании справки Департамента тарифного регулирования Томской области, предоставляемой по запросу главного распорядителя бюджетных средств.</w:t>
      </w:r>
    </w:p>
    <w:p w:rsidR="00A65C65" w:rsidRPr="00A65C65" w:rsidRDefault="00A65C65" w:rsidP="00A65C65">
      <w:pPr>
        <w:spacing w:after="0" w:line="240" w:lineRule="auto"/>
        <w:ind w:firstLine="720"/>
        <w:jc w:val="both"/>
        <w:rPr>
          <w:rFonts w:ascii="Times New Roman" w:eastAsia="Times New Roman" w:hAnsi="Times New Roman" w:cs="Times New Roman"/>
          <w:sz w:val="24"/>
          <w:szCs w:val="24"/>
          <w:lang w:eastAsia="ru-RU"/>
        </w:rPr>
      </w:pPr>
      <w:bookmarkStart w:id="16" w:name="sub_46"/>
      <w:bookmarkEnd w:id="15"/>
      <w:r w:rsidRPr="00A65C65">
        <w:rPr>
          <w:rFonts w:ascii="Times New Roman" w:eastAsia="Times New Roman" w:hAnsi="Times New Roman" w:cs="Times New Roman"/>
          <w:sz w:val="24"/>
          <w:szCs w:val="24"/>
          <w:lang w:eastAsia="ru-RU"/>
        </w:rPr>
        <w:t>8. Для определения оптовых цен дизельного топлива, поставляемого ОАО «Томскнефтепродукт» ВНК и ЗАО «Газпромнефть-Кузбасс», применяемых для целей расчета Субсидии в соответствии с настоящим порядком, главный распорядитель средств бюджета муниципального образования «Молчановский район» направляет запрос в Департамент ЖКХ и государственного жилищного надзора Томской области.</w:t>
      </w:r>
    </w:p>
    <w:p w:rsidR="00A65C65" w:rsidRPr="00A65C65" w:rsidRDefault="00A65C65" w:rsidP="00A65C65">
      <w:pPr>
        <w:spacing w:after="0" w:line="240" w:lineRule="auto"/>
        <w:ind w:firstLine="720"/>
        <w:jc w:val="both"/>
        <w:rPr>
          <w:rFonts w:ascii="Times New Roman" w:eastAsia="Times New Roman" w:hAnsi="Times New Roman" w:cs="Times New Roman"/>
          <w:sz w:val="24"/>
          <w:szCs w:val="24"/>
          <w:lang w:eastAsia="ru-RU"/>
        </w:rPr>
      </w:pPr>
      <w:bookmarkStart w:id="17" w:name="sub_47"/>
      <w:bookmarkEnd w:id="16"/>
      <w:r w:rsidRPr="00A65C65">
        <w:rPr>
          <w:rFonts w:ascii="Times New Roman" w:eastAsia="Times New Roman" w:hAnsi="Times New Roman" w:cs="Times New Roman"/>
          <w:sz w:val="24"/>
          <w:szCs w:val="24"/>
          <w:lang w:eastAsia="ru-RU"/>
        </w:rPr>
        <w:t>9. Общий объем Субсидии определяется как сумма Субсидии сельскому поселению Молчановского района по формуле 7:</w:t>
      </w:r>
    </w:p>
    <w:bookmarkEnd w:id="17"/>
    <w:p w:rsidR="00A65C65" w:rsidRPr="00A65C65" w:rsidRDefault="00A65C65" w:rsidP="00A65C65">
      <w:pPr>
        <w:spacing w:after="0" w:line="240" w:lineRule="auto"/>
        <w:jc w:val="both"/>
        <w:rPr>
          <w:rFonts w:ascii="Times New Roman" w:eastAsia="Times New Roman" w:hAnsi="Times New Roman" w:cs="Times New Roman"/>
          <w:sz w:val="24"/>
          <w:szCs w:val="24"/>
          <w:lang w:eastAsia="ru-RU"/>
        </w:rPr>
      </w:pPr>
    </w:p>
    <w:p w:rsidR="00A65C65" w:rsidRPr="00A65C65" w:rsidRDefault="00A65C65" w:rsidP="00A65C65">
      <w:pPr>
        <w:spacing w:after="0" w:line="240" w:lineRule="auto"/>
        <w:ind w:firstLine="709"/>
        <w:jc w:val="center"/>
        <w:rPr>
          <w:rFonts w:ascii="Times New Roman" w:eastAsia="Times New Roman" w:hAnsi="Times New Roman" w:cs="Times New Roman"/>
          <w:sz w:val="24"/>
          <w:szCs w:val="24"/>
          <w:lang w:eastAsia="ru-RU"/>
        </w:rPr>
      </w:pPr>
      <w:r w:rsidRPr="00F8038C">
        <w:rPr>
          <w:rFonts w:ascii="Times New Roman" w:eastAsia="Times New Roman" w:hAnsi="Times New Roman" w:cs="Times New Roman"/>
          <w:noProof/>
          <w:position w:val="-14"/>
          <w:sz w:val="24"/>
          <w:szCs w:val="24"/>
          <w:lang w:eastAsia="ru-RU"/>
        </w:rPr>
        <w:drawing>
          <wp:inline distT="0" distB="0" distL="0" distR="0">
            <wp:extent cx="857250" cy="361950"/>
            <wp:effectExtent l="0" t="0" r="0" b="0"/>
            <wp:docPr id="1" name="Рисунок 1" descr="base_23643_134751_3277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5" descr="base_23643_134751_32775"/>
                    <pic:cNvPicPr preferRelativeResize="0">
                      <a:picLocks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857250" cy="361950"/>
                    </a:xfrm>
                    <a:prstGeom prst="rect">
                      <a:avLst/>
                    </a:prstGeom>
                    <a:noFill/>
                    <a:ln>
                      <a:noFill/>
                    </a:ln>
                  </pic:spPr>
                </pic:pic>
              </a:graphicData>
            </a:graphic>
          </wp:inline>
        </w:drawing>
      </w:r>
      <w:r w:rsidRPr="00A65C65">
        <w:rPr>
          <w:rFonts w:ascii="Times New Roman" w:eastAsia="Times New Roman" w:hAnsi="Times New Roman" w:cs="Times New Roman"/>
          <w:sz w:val="24"/>
          <w:szCs w:val="24"/>
          <w:lang w:eastAsia="ru-RU"/>
        </w:rPr>
        <w:t>(7)</w:t>
      </w:r>
    </w:p>
    <w:p w:rsidR="005E74C0" w:rsidRPr="00F8038C" w:rsidRDefault="005E74C0" w:rsidP="001C3EEF">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18" w:name="_Hlk28095433"/>
    </w:p>
    <w:bookmarkEnd w:id="18"/>
    <w:p w:rsidR="005A46BC" w:rsidRPr="00056464" w:rsidRDefault="005A46BC" w:rsidP="005A46BC">
      <w:pPr>
        <w:widowControl w:val="0"/>
        <w:autoSpaceDE w:val="0"/>
        <w:autoSpaceDN w:val="0"/>
        <w:spacing w:after="0" w:line="240" w:lineRule="auto"/>
        <w:jc w:val="center"/>
        <w:rPr>
          <w:rFonts w:ascii="Times New Roman" w:eastAsia="Times New Roman" w:hAnsi="Times New Roman" w:cs="Times New Roman"/>
          <w:b/>
          <w:szCs w:val="20"/>
          <w:lang w:eastAsia="ru-RU"/>
        </w:rPr>
      </w:pPr>
      <w:r w:rsidRPr="00056464">
        <w:rPr>
          <w:rFonts w:ascii="Times New Roman" w:eastAsia="Times New Roman" w:hAnsi="Times New Roman" w:cs="Times New Roman"/>
          <w:b/>
          <w:szCs w:val="20"/>
          <w:lang w:eastAsia="ru-RU"/>
        </w:rPr>
        <w:t>Методика распределение органами местного самоуправления муниципальных районов субвенций из бюджетов муниципальных районов бюджетам поселений на осуществление государственных полномочий по обеспечению жилыми помещениями</w:t>
      </w:r>
    </w:p>
    <w:p w:rsidR="005A46BC" w:rsidRPr="005A46BC" w:rsidRDefault="005A46BC" w:rsidP="005A46BC">
      <w:pPr>
        <w:widowControl w:val="0"/>
        <w:autoSpaceDE w:val="0"/>
        <w:autoSpaceDN w:val="0"/>
        <w:spacing w:after="0" w:line="240" w:lineRule="auto"/>
        <w:jc w:val="center"/>
        <w:rPr>
          <w:rFonts w:ascii="Times New Roman" w:eastAsia="Times New Roman" w:hAnsi="Times New Roman" w:cs="Times New Roman"/>
          <w:szCs w:val="20"/>
          <w:lang w:eastAsia="ru-RU"/>
        </w:rPr>
      </w:pPr>
    </w:p>
    <w:p w:rsidR="005A46BC" w:rsidRPr="005A46BC" w:rsidRDefault="005A46BC" w:rsidP="005A46BC">
      <w:pPr>
        <w:widowControl w:val="0"/>
        <w:autoSpaceDE w:val="0"/>
        <w:autoSpaceDN w:val="0"/>
        <w:spacing w:after="0" w:line="240" w:lineRule="auto"/>
        <w:ind w:firstLine="540"/>
        <w:jc w:val="both"/>
        <w:rPr>
          <w:rFonts w:ascii="Times New Roman" w:eastAsia="Times New Roman" w:hAnsi="Times New Roman" w:cs="Times New Roman"/>
          <w:szCs w:val="20"/>
          <w:lang w:eastAsia="ru-RU"/>
        </w:rPr>
      </w:pPr>
      <w:r w:rsidRPr="005A46BC">
        <w:rPr>
          <w:rFonts w:ascii="Times New Roman" w:eastAsia="Times New Roman" w:hAnsi="Times New Roman" w:cs="Times New Roman"/>
          <w:szCs w:val="20"/>
          <w:lang w:eastAsia="ru-RU"/>
        </w:rPr>
        <w:t>1. Настоящая Методика предусматривает порядок определения общего объема субвенций, предоставляемых бюджетам поселений на осуществление государственных полномочий по обеспечению жилыми помещениями.</w:t>
      </w:r>
    </w:p>
    <w:p w:rsidR="005A46BC" w:rsidRPr="005A46BC" w:rsidRDefault="005A46BC" w:rsidP="005A46BC">
      <w:pPr>
        <w:widowControl w:val="0"/>
        <w:autoSpaceDE w:val="0"/>
        <w:autoSpaceDN w:val="0"/>
        <w:spacing w:before="220" w:after="0" w:line="240" w:lineRule="auto"/>
        <w:ind w:firstLine="540"/>
        <w:jc w:val="both"/>
        <w:rPr>
          <w:rFonts w:ascii="Times New Roman" w:eastAsia="Times New Roman" w:hAnsi="Times New Roman" w:cs="Times New Roman"/>
          <w:szCs w:val="20"/>
          <w:lang w:eastAsia="ru-RU"/>
        </w:rPr>
      </w:pPr>
      <w:r w:rsidRPr="005A46BC">
        <w:rPr>
          <w:rFonts w:ascii="Times New Roman" w:eastAsia="Times New Roman" w:hAnsi="Times New Roman" w:cs="Times New Roman"/>
          <w:szCs w:val="20"/>
          <w:lang w:eastAsia="ru-RU"/>
        </w:rPr>
        <w:t>2. Для определения общего объема субвенции на очередной финансовый год в части расходов на приобретение жилых помещений используется показатель распределения между муниципальными образованиями Томской области общего объема субвенции, который определяется как численность детей-сирот и детей, оставшихся без попечения родителей, лиц из числа детей-сирот и детей, оставшихся без попечения родителей, лиц,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 у которых право на предоставление жилых помещений возникло до начала текущего финансового года, а также возникнет в текущем и очередном финансовых годах, и состоящих в Списках детей-сирот и детей, оставшихся без попечения родителей, лиц из числа детей-сирот и детей, оставшихся без попечения родителей, лиц,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 которые подлежат обеспечению жилыми помещениями (далее - Списки), сформированных соответствующими органами местного самоуправления муниципальных районов, городских округов.</w:t>
      </w:r>
    </w:p>
    <w:p w:rsidR="005A46BC" w:rsidRPr="005A46BC" w:rsidRDefault="005A46BC" w:rsidP="005A46BC">
      <w:pPr>
        <w:widowControl w:val="0"/>
        <w:autoSpaceDE w:val="0"/>
        <w:autoSpaceDN w:val="0"/>
        <w:spacing w:before="220" w:after="0" w:line="240" w:lineRule="auto"/>
        <w:ind w:firstLine="540"/>
        <w:jc w:val="both"/>
        <w:rPr>
          <w:rFonts w:ascii="Times New Roman" w:eastAsia="Times New Roman" w:hAnsi="Times New Roman" w:cs="Times New Roman"/>
          <w:szCs w:val="20"/>
          <w:lang w:eastAsia="ru-RU"/>
        </w:rPr>
      </w:pPr>
      <w:r w:rsidRPr="005A46BC">
        <w:rPr>
          <w:rFonts w:ascii="Times New Roman" w:eastAsia="Times New Roman" w:hAnsi="Times New Roman" w:cs="Times New Roman"/>
          <w:szCs w:val="20"/>
          <w:lang w:eastAsia="ru-RU"/>
        </w:rPr>
        <w:t>3. Объем субвенции в части расходов на приобретение жилых помещений на год по каждому поселению рассчитывается исходя из объемов ассигнований областного бюджета, предусмотренных на соответствующие цели в соответствующем финансовом году, пропорционально объему денежных средств, определенных по формуле (с учетом показателей распределения между муниципальными образованиями Томской области общего объема субвенции):</w:t>
      </w:r>
    </w:p>
    <w:p w:rsidR="005A46BC" w:rsidRPr="005A46BC" w:rsidRDefault="005A46BC" w:rsidP="005A46BC">
      <w:pPr>
        <w:widowControl w:val="0"/>
        <w:autoSpaceDE w:val="0"/>
        <w:autoSpaceDN w:val="0"/>
        <w:spacing w:after="0" w:line="240" w:lineRule="auto"/>
        <w:jc w:val="center"/>
        <w:rPr>
          <w:rFonts w:ascii="Times New Roman" w:eastAsia="Times New Roman" w:hAnsi="Times New Roman" w:cs="Times New Roman"/>
          <w:szCs w:val="20"/>
          <w:lang w:eastAsia="ru-RU"/>
        </w:rPr>
      </w:pPr>
      <w:r w:rsidRPr="005A46BC">
        <w:rPr>
          <w:rFonts w:ascii="Times New Roman" w:eastAsia="Times New Roman" w:hAnsi="Times New Roman" w:cs="Times New Roman"/>
          <w:noProof/>
          <w:position w:val="-9"/>
          <w:szCs w:val="20"/>
          <w:lang w:eastAsia="ru-RU"/>
        </w:rPr>
        <w:drawing>
          <wp:inline distT="0" distB="0" distL="0" distR="0">
            <wp:extent cx="1457325" cy="266700"/>
            <wp:effectExtent l="0" t="0" r="9525" b="0"/>
            <wp:docPr id="19" name="Рисунок 19" descr="base_23643_140797_3279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base_23643_140797_32790"/>
                    <pic:cNvPicPr preferRelativeResize="0">
                      <a:picLocks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457325" cy="266700"/>
                    </a:xfrm>
                    <a:prstGeom prst="rect">
                      <a:avLst/>
                    </a:prstGeom>
                    <a:noFill/>
                    <a:ln>
                      <a:noFill/>
                    </a:ln>
                  </pic:spPr>
                </pic:pic>
              </a:graphicData>
            </a:graphic>
          </wp:inline>
        </w:drawing>
      </w:r>
    </w:p>
    <w:p w:rsidR="005A46BC" w:rsidRPr="005A46BC" w:rsidRDefault="005A46BC" w:rsidP="005A46BC">
      <w:pPr>
        <w:widowControl w:val="0"/>
        <w:autoSpaceDE w:val="0"/>
        <w:autoSpaceDN w:val="0"/>
        <w:spacing w:after="0" w:line="240" w:lineRule="auto"/>
        <w:ind w:firstLine="540"/>
        <w:jc w:val="both"/>
        <w:rPr>
          <w:rFonts w:ascii="Times New Roman" w:eastAsia="Times New Roman" w:hAnsi="Times New Roman" w:cs="Times New Roman"/>
          <w:szCs w:val="20"/>
          <w:lang w:eastAsia="ru-RU"/>
        </w:rPr>
      </w:pPr>
      <w:r w:rsidRPr="005A46BC">
        <w:rPr>
          <w:rFonts w:ascii="Times New Roman" w:eastAsia="Times New Roman" w:hAnsi="Times New Roman" w:cs="Times New Roman"/>
          <w:noProof/>
          <w:position w:val="-9"/>
          <w:szCs w:val="20"/>
          <w:lang w:eastAsia="ru-RU"/>
        </w:rPr>
        <w:drawing>
          <wp:inline distT="0" distB="0" distL="0" distR="0">
            <wp:extent cx="238125" cy="266700"/>
            <wp:effectExtent l="0" t="0" r="9525" b="0"/>
            <wp:docPr id="18" name="Рисунок 18" descr="base_23643_140797_3279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base_23643_140797_32791"/>
                    <pic:cNvPicPr preferRelativeResize="0">
                      <a:picLocks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38125" cy="266700"/>
                    </a:xfrm>
                    <a:prstGeom prst="rect">
                      <a:avLst/>
                    </a:prstGeom>
                    <a:noFill/>
                    <a:ln>
                      <a:noFill/>
                    </a:ln>
                  </pic:spPr>
                </pic:pic>
              </a:graphicData>
            </a:graphic>
          </wp:inline>
        </w:drawing>
      </w:r>
      <w:r w:rsidRPr="005A46BC">
        <w:rPr>
          <w:rFonts w:ascii="Times New Roman" w:eastAsia="Times New Roman" w:hAnsi="Times New Roman" w:cs="Times New Roman"/>
          <w:szCs w:val="20"/>
          <w:lang w:eastAsia="ru-RU"/>
        </w:rPr>
        <w:t xml:space="preserve"> - объем денежных средств, необходимый i-му поселению на приобретение жилых помещений;</w:t>
      </w:r>
    </w:p>
    <w:p w:rsidR="005A46BC" w:rsidRPr="005A46BC" w:rsidRDefault="005A46BC" w:rsidP="005A46BC">
      <w:pPr>
        <w:widowControl w:val="0"/>
        <w:autoSpaceDE w:val="0"/>
        <w:autoSpaceDN w:val="0"/>
        <w:spacing w:before="220" w:after="0" w:line="240" w:lineRule="auto"/>
        <w:ind w:firstLine="540"/>
        <w:jc w:val="both"/>
        <w:rPr>
          <w:rFonts w:ascii="Times New Roman" w:eastAsia="Times New Roman" w:hAnsi="Times New Roman" w:cs="Times New Roman"/>
          <w:szCs w:val="20"/>
          <w:lang w:eastAsia="ru-RU"/>
        </w:rPr>
      </w:pPr>
      <w:r w:rsidRPr="005A46BC">
        <w:rPr>
          <w:rFonts w:ascii="Times New Roman" w:eastAsia="Times New Roman" w:hAnsi="Times New Roman" w:cs="Times New Roman"/>
          <w:noProof/>
          <w:position w:val="-9"/>
          <w:szCs w:val="20"/>
          <w:lang w:eastAsia="ru-RU"/>
        </w:rPr>
        <w:drawing>
          <wp:inline distT="0" distB="0" distL="0" distR="0">
            <wp:extent cx="247650" cy="266700"/>
            <wp:effectExtent l="0" t="0" r="0" b="0"/>
            <wp:docPr id="17" name="Рисунок 17" descr="base_23643_140797_3279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base_23643_140797_32792"/>
                    <pic:cNvPicPr preferRelativeResize="0">
                      <a:picLocks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47650" cy="266700"/>
                    </a:xfrm>
                    <a:prstGeom prst="rect">
                      <a:avLst/>
                    </a:prstGeom>
                    <a:noFill/>
                    <a:ln>
                      <a:noFill/>
                    </a:ln>
                  </pic:spPr>
                </pic:pic>
              </a:graphicData>
            </a:graphic>
          </wp:inline>
        </w:drawing>
      </w:r>
      <w:r w:rsidRPr="005A46BC">
        <w:rPr>
          <w:rFonts w:ascii="Times New Roman" w:eastAsia="Times New Roman" w:hAnsi="Times New Roman" w:cs="Times New Roman"/>
          <w:szCs w:val="20"/>
          <w:lang w:eastAsia="ru-RU"/>
        </w:rPr>
        <w:t xml:space="preserve"> - численность детей-сирот и детей, оставшихся без попечения родителей, лиц из числа детей-сирот и детей, оставшихся без попечения родителей, лиц,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 у которых право на </w:t>
      </w:r>
      <w:r w:rsidRPr="005A46BC">
        <w:rPr>
          <w:rFonts w:ascii="Times New Roman" w:eastAsia="Times New Roman" w:hAnsi="Times New Roman" w:cs="Times New Roman"/>
          <w:szCs w:val="20"/>
          <w:lang w:eastAsia="ru-RU"/>
        </w:rPr>
        <w:lastRenderedPageBreak/>
        <w:t>предоставление жилых помещений возникло до начала текущего финансового года, а также возникнет в текущем и очередном финансовых годах, и состоящих в Списках, сформированных соответствующими органами местного самоуправления муниципальных районов, городских округов;</w:t>
      </w:r>
    </w:p>
    <w:p w:rsidR="005A46BC" w:rsidRPr="005A46BC" w:rsidRDefault="005A46BC" w:rsidP="005A46BC">
      <w:pPr>
        <w:widowControl w:val="0"/>
        <w:autoSpaceDE w:val="0"/>
        <w:autoSpaceDN w:val="0"/>
        <w:spacing w:before="220" w:after="0" w:line="240" w:lineRule="auto"/>
        <w:ind w:firstLine="540"/>
        <w:jc w:val="both"/>
        <w:rPr>
          <w:rFonts w:ascii="Times New Roman" w:eastAsia="Times New Roman" w:hAnsi="Times New Roman" w:cs="Times New Roman"/>
          <w:szCs w:val="20"/>
          <w:lang w:eastAsia="ru-RU"/>
        </w:rPr>
      </w:pPr>
      <w:r w:rsidRPr="005A46BC">
        <w:rPr>
          <w:rFonts w:ascii="Times New Roman" w:eastAsia="Times New Roman" w:hAnsi="Times New Roman" w:cs="Times New Roman"/>
          <w:szCs w:val="20"/>
          <w:lang w:eastAsia="ru-RU"/>
        </w:rPr>
        <w:t>S - социальная норма площади жилого помещения на одиноко проживающего гражданина, принимаемая для расчета размера субвенции, в размере 33 кв. м;</w:t>
      </w:r>
    </w:p>
    <w:p w:rsidR="005A46BC" w:rsidRPr="005A46BC" w:rsidRDefault="005A46BC" w:rsidP="005A46BC">
      <w:pPr>
        <w:widowControl w:val="0"/>
        <w:autoSpaceDE w:val="0"/>
        <w:autoSpaceDN w:val="0"/>
        <w:spacing w:before="220" w:after="0" w:line="240" w:lineRule="auto"/>
        <w:ind w:firstLine="540"/>
        <w:jc w:val="both"/>
        <w:rPr>
          <w:rFonts w:ascii="Times New Roman" w:eastAsia="Times New Roman" w:hAnsi="Times New Roman" w:cs="Times New Roman"/>
          <w:szCs w:val="20"/>
          <w:lang w:eastAsia="ru-RU"/>
        </w:rPr>
      </w:pPr>
      <w:r w:rsidRPr="005A46BC">
        <w:rPr>
          <w:rFonts w:ascii="Times New Roman" w:eastAsia="Times New Roman" w:hAnsi="Times New Roman" w:cs="Times New Roman"/>
          <w:noProof/>
          <w:position w:val="-9"/>
          <w:szCs w:val="20"/>
          <w:lang w:eastAsia="ru-RU"/>
        </w:rPr>
        <w:drawing>
          <wp:inline distT="0" distB="0" distL="0" distR="0">
            <wp:extent cx="219075" cy="266700"/>
            <wp:effectExtent l="0" t="0" r="9525" b="0"/>
            <wp:docPr id="16" name="Рисунок 16" descr="base_23643_140797_3279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descr="base_23643_140797_32793"/>
                    <pic:cNvPicPr preferRelativeResize="0">
                      <a:picLocks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219075" cy="266700"/>
                    </a:xfrm>
                    <a:prstGeom prst="rect">
                      <a:avLst/>
                    </a:prstGeom>
                    <a:noFill/>
                    <a:ln>
                      <a:noFill/>
                    </a:ln>
                  </pic:spPr>
                </pic:pic>
              </a:graphicData>
            </a:graphic>
          </wp:inline>
        </w:drawing>
      </w:r>
      <w:r w:rsidRPr="005A46BC">
        <w:rPr>
          <w:rFonts w:ascii="Times New Roman" w:eastAsia="Times New Roman" w:hAnsi="Times New Roman" w:cs="Times New Roman"/>
          <w:szCs w:val="20"/>
          <w:lang w:eastAsia="ru-RU"/>
        </w:rPr>
        <w:t xml:space="preserve"> - норматив средней рыночной стоимости одного квадратного метра общей площади жилья, утвержденный в целях реализации данного Закона главой i-го муниципального образования.</w:t>
      </w:r>
    </w:p>
    <w:p w:rsidR="005A46BC" w:rsidRPr="005A46BC" w:rsidRDefault="005A46BC" w:rsidP="005A46BC">
      <w:pPr>
        <w:widowControl w:val="0"/>
        <w:autoSpaceDE w:val="0"/>
        <w:autoSpaceDN w:val="0"/>
        <w:spacing w:before="220" w:after="0" w:line="240" w:lineRule="auto"/>
        <w:ind w:firstLine="540"/>
        <w:jc w:val="both"/>
        <w:rPr>
          <w:rFonts w:ascii="Times New Roman" w:eastAsia="Times New Roman" w:hAnsi="Times New Roman" w:cs="Times New Roman"/>
          <w:szCs w:val="20"/>
          <w:lang w:eastAsia="ru-RU"/>
        </w:rPr>
      </w:pPr>
      <w:r w:rsidRPr="005A46BC">
        <w:rPr>
          <w:rFonts w:ascii="Times New Roman" w:eastAsia="Times New Roman" w:hAnsi="Times New Roman" w:cs="Times New Roman"/>
          <w:szCs w:val="20"/>
          <w:lang w:eastAsia="ru-RU"/>
        </w:rPr>
        <w:t>4. Распределение денежных средств, выделенных из областного бюджета органам местного самоуправления муниципальных районов, производится по следующей формуле:</w:t>
      </w:r>
    </w:p>
    <w:p w:rsidR="005A46BC" w:rsidRPr="005A46BC" w:rsidRDefault="005A46BC" w:rsidP="005A46BC">
      <w:pPr>
        <w:widowControl w:val="0"/>
        <w:autoSpaceDE w:val="0"/>
        <w:autoSpaceDN w:val="0"/>
        <w:spacing w:after="0" w:line="240" w:lineRule="auto"/>
        <w:jc w:val="center"/>
        <w:rPr>
          <w:rFonts w:ascii="Times New Roman" w:eastAsia="Times New Roman" w:hAnsi="Times New Roman" w:cs="Times New Roman"/>
          <w:szCs w:val="20"/>
          <w:lang w:eastAsia="ru-RU"/>
        </w:rPr>
      </w:pPr>
      <w:r w:rsidRPr="005A46BC">
        <w:rPr>
          <w:rFonts w:ascii="Times New Roman" w:eastAsia="Times New Roman" w:hAnsi="Times New Roman" w:cs="Times New Roman"/>
          <w:noProof/>
          <w:position w:val="-11"/>
          <w:szCs w:val="20"/>
          <w:lang w:eastAsia="ru-RU"/>
        </w:rPr>
        <w:drawing>
          <wp:inline distT="0" distB="0" distL="0" distR="0">
            <wp:extent cx="3343275" cy="285750"/>
            <wp:effectExtent l="0" t="0" r="9525" b="0"/>
            <wp:docPr id="15" name="Рисунок 15" descr="base_23643_140797_3279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descr="base_23643_140797_32794"/>
                    <pic:cNvPicPr preferRelativeResize="0">
                      <a:picLocks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343275" cy="285750"/>
                    </a:xfrm>
                    <a:prstGeom prst="rect">
                      <a:avLst/>
                    </a:prstGeom>
                    <a:noFill/>
                    <a:ln>
                      <a:noFill/>
                    </a:ln>
                  </pic:spPr>
                </pic:pic>
              </a:graphicData>
            </a:graphic>
          </wp:inline>
        </w:drawing>
      </w:r>
    </w:p>
    <w:p w:rsidR="005A46BC" w:rsidRPr="005A46BC" w:rsidRDefault="005A46BC" w:rsidP="005A46BC">
      <w:pPr>
        <w:widowControl w:val="0"/>
        <w:autoSpaceDE w:val="0"/>
        <w:autoSpaceDN w:val="0"/>
        <w:spacing w:after="0" w:line="240" w:lineRule="auto"/>
        <w:ind w:firstLine="540"/>
        <w:jc w:val="both"/>
        <w:rPr>
          <w:rFonts w:ascii="Times New Roman" w:eastAsia="Times New Roman" w:hAnsi="Times New Roman" w:cs="Times New Roman"/>
          <w:szCs w:val="20"/>
          <w:lang w:eastAsia="ru-RU"/>
        </w:rPr>
      </w:pPr>
      <w:r w:rsidRPr="005A46BC">
        <w:rPr>
          <w:rFonts w:ascii="Times New Roman" w:eastAsia="Times New Roman" w:hAnsi="Times New Roman" w:cs="Times New Roman"/>
          <w:szCs w:val="20"/>
          <w:lang w:eastAsia="ru-RU"/>
        </w:rPr>
        <w:t>С</w:t>
      </w:r>
      <w:r w:rsidRPr="005A46BC">
        <w:rPr>
          <w:rFonts w:ascii="Times New Roman" w:eastAsia="Times New Roman" w:hAnsi="Times New Roman" w:cs="Times New Roman"/>
          <w:szCs w:val="20"/>
          <w:vertAlign w:val="subscript"/>
          <w:lang w:eastAsia="ru-RU"/>
        </w:rPr>
        <w:t>i(поселение)</w:t>
      </w:r>
      <w:r w:rsidRPr="005A46BC">
        <w:rPr>
          <w:rFonts w:ascii="Times New Roman" w:eastAsia="Times New Roman" w:hAnsi="Times New Roman" w:cs="Times New Roman"/>
          <w:szCs w:val="20"/>
          <w:lang w:eastAsia="ru-RU"/>
        </w:rPr>
        <w:t xml:space="preserve"> - объем денежных средств, направляемый i-му поселению на приобретение жилых помещений;</w:t>
      </w:r>
    </w:p>
    <w:p w:rsidR="005A46BC" w:rsidRPr="005A46BC" w:rsidRDefault="005A46BC" w:rsidP="005A46BC">
      <w:pPr>
        <w:widowControl w:val="0"/>
        <w:autoSpaceDE w:val="0"/>
        <w:autoSpaceDN w:val="0"/>
        <w:spacing w:before="220" w:after="0" w:line="240" w:lineRule="auto"/>
        <w:ind w:firstLine="540"/>
        <w:jc w:val="both"/>
        <w:rPr>
          <w:rFonts w:ascii="Times New Roman" w:eastAsia="Times New Roman" w:hAnsi="Times New Roman" w:cs="Times New Roman"/>
          <w:szCs w:val="20"/>
          <w:lang w:eastAsia="ru-RU"/>
        </w:rPr>
      </w:pPr>
      <w:r w:rsidRPr="005A46BC">
        <w:rPr>
          <w:rFonts w:ascii="Times New Roman" w:eastAsia="Times New Roman" w:hAnsi="Times New Roman" w:cs="Times New Roman"/>
          <w:szCs w:val="20"/>
          <w:lang w:eastAsia="ru-RU"/>
        </w:rPr>
        <w:t>С</w:t>
      </w:r>
      <w:r w:rsidRPr="005A46BC">
        <w:rPr>
          <w:rFonts w:ascii="Times New Roman" w:eastAsia="Times New Roman" w:hAnsi="Times New Roman" w:cs="Times New Roman"/>
          <w:szCs w:val="20"/>
          <w:vertAlign w:val="subscript"/>
          <w:lang w:eastAsia="ru-RU"/>
        </w:rPr>
        <w:t>i(район)</w:t>
      </w:r>
      <w:r w:rsidRPr="005A46BC">
        <w:rPr>
          <w:rFonts w:ascii="Times New Roman" w:eastAsia="Times New Roman" w:hAnsi="Times New Roman" w:cs="Times New Roman"/>
          <w:szCs w:val="20"/>
          <w:lang w:eastAsia="ru-RU"/>
        </w:rPr>
        <w:t xml:space="preserve"> - объем денежных средств, направляемый i-му муниципальному району для осуществления государственных полномочий;</w:t>
      </w:r>
    </w:p>
    <w:p w:rsidR="005A46BC" w:rsidRPr="005A46BC" w:rsidRDefault="005A46BC" w:rsidP="005A46BC">
      <w:pPr>
        <w:widowControl w:val="0"/>
        <w:autoSpaceDE w:val="0"/>
        <w:autoSpaceDN w:val="0"/>
        <w:spacing w:before="220" w:after="0" w:line="240" w:lineRule="auto"/>
        <w:ind w:firstLine="540"/>
        <w:jc w:val="both"/>
        <w:rPr>
          <w:rFonts w:ascii="Times New Roman" w:eastAsia="Times New Roman" w:hAnsi="Times New Roman" w:cs="Times New Roman"/>
          <w:szCs w:val="20"/>
          <w:lang w:eastAsia="ru-RU"/>
        </w:rPr>
      </w:pPr>
      <w:r w:rsidRPr="005A46BC">
        <w:rPr>
          <w:rFonts w:ascii="Times New Roman" w:eastAsia="Times New Roman" w:hAnsi="Times New Roman" w:cs="Times New Roman"/>
          <w:noProof/>
          <w:position w:val="-11"/>
          <w:szCs w:val="20"/>
          <w:lang w:eastAsia="ru-RU"/>
        </w:rPr>
        <w:drawing>
          <wp:inline distT="0" distB="0" distL="0" distR="0">
            <wp:extent cx="666750" cy="285750"/>
            <wp:effectExtent l="0" t="0" r="0" b="0"/>
            <wp:docPr id="14" name="Рисунок 14" descr="base_23643_140797_3279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descr="base_23643_140797_32795"/>
                    <pic:cNvPicPr preferRelativeResize="0">
                      <a:picLocks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666750" cy="285750"/>
                    </a:xfrm>
                    <a:prstGeom prst="rect">
                      <a:avLst/>
                    </a:prstGeom>
                    <a:noFill/>
                    <a:ln>
                      <a:noFill/>
                    </a:ln>
                  </pic:spPr>
                </pic:pic>
              </a:graphicData>
            </a:graphic>
          </wp:inline>
        </w:drawing>
      </w:r>
      <w:r w:rsidRPr="005A46BC">
        <w:rPr>
          <w:rFonts w:ascii="Times New Roman" w:eastAsia="Times New Roman" w:hAnsi="Times New Roman" w:cs="Times New Roman"/>
          <w:szCs w:val="20"/>
          <w:lang w:eastAsia="ru-RU"/>
        </w:rPr>
        <w:t xml:space="preserve"> - объем денежных средств, необходимый i-му поселению на приобретение жилых помещений;</w:t>
      </w:r>
    </w:p>
    <w:p w:rsidR="005A46BC" w:rsidRPr="005A46BC" w:rsidRDefault="005A46BC" w:rsidP="005A46BC">
      <w:pPr>
        <w:widowControl w:val="0"/>
        <w:autoSpaceDE w:val="0"/>
        <w:autoSpaceDN w:val="0"/>
        <w:spacing w:before="220" w:after="0" w:line="240" w:lineRule="auto"/>
        <w:ind w:firstLine="540"/>
        <w:jc w:val="both"/>
        <w:rPr>
          <w:rFonts w:ascii="Times New Roman" w:eastAsia="Times New Roman" w:hAnsi="Times New Roman" w:cs="Times New Roman"/>
          <w:szCs w:val="20"/>
          <w:lang w:eastAsia="ru-RU"/>
        </w:rPr>
      </w:pPr>
      <w:r w:rsidRPr="005A46BC">
        <w:rPr>
          <w:rFonts w:ascii="Times New Roman" w:eastAsia="Times New Roman" w:hAnsi="Times New Roman" w:cs="Times New Roman"/>
          <w:noProof/>
          <w:position w:val="-11"/>
          <w:szCs w:val="20"/>
          <w:lang w:eastAsia="ru-RU"/>
        </w:rPr>
        <w:drawing>
          <wp:inline distT="0" distB="0" distL="0" distR="0">
            <wp:extent cx="895350" cy="285750"/>
            <wp:effectExtent l="0" t="0" r="0" b="0"/>
            <wp:docPr id="13" name="Рисунок 13" descr="base_23643_140797_3279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descr="base_23643_140797_32796"/>
                    <pic:cNvPicPr preferRelativeResize="0">
                      <a:picLocks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895350" cy="285750"/>
                    </a:xfrm>
                    <a:prstGeom prst="rect">
                      <a:avLst/>
                    </a:prstGeom>
                    <a:noFill/>
                    <a:ln>
                      <a:noFill/>
                    </a:ln>
                  </pic:spPr>
                </pic:pic>
              </a:graphicData>
            </a:graphic>
          </wp:inline>
        </w:drawing>
      </w:r>
      <w:r w:rsidRPr="005A46BC">
        <w:rPr>
          <w:rFonts w:ascii="Times New Roman" w:eastAsia="Times New Roman" w:hAnsi="Times New Roman" w:cs="Times New Roman"/>
          <w:szCs w:val="20"/>
          <w:lang w:eastAsia="ru-RU"/>
        </w:rPr>
        <w:t xml:space="preserve"> - объем денежных средств, необходимый на приобретение жилых помещений всем поселениям.</w:t>
      </w:r>
    </w:p>
    <w:p w:rsidR="005A46BC" w:rsidRDefault="005A46BC" w:rsidP="005A46BC">
      <w:pPr>
        <w:widowControl w:val="0"/>
        <w:autoSpaceDE w:val="0"/>
        <w:autoSpaceDN w:val="0"/>
        <w:spacing w:before="220" w:after="0" w:line="240" w:lineRule="auto"/>
        <w:ind w:firstLine="540"/>
        <w:jc w:val="both"/>
        <w:rPr>
          <w:rFonts w:ascii="Times New Roman" w:eastAsia="Times New Roman" w:hAnsi="Times New Roman" w:cs="Times New Roman"/>
          <w:szCs w:val="20"/>
          <w:lang w:eastAsia="ru-RU"/>
        </w:rPr>
      </w:pPr>
      <w:r w:rsidRPr="005A46BC">
        <w:rPr>
          <w:rFonts w:ascii="Times New Roman" w:eastAsia="Times New Roman" w:hAnsi="Times New Roman" w:cs="Times New Roman"/>
          <w:szCs w:val="20"/>
          <w:lang w:eastAsia="ru-RU"/>
        </w:rPr>
        <w:t>5. При</w:t>
      </w:r>
    </w:p>
    <w:p w:rsidR="005A46BC" w:rsidRPr="005A46BC" w:rsidRDefault="005A46BC" w:rsidP="005A46BC">
      <w:pPr>
        <w:widowControl w:val="0"/>
        <w:autoSpaceDE w:val="0"/>
        <w:autoSpaceDN w:val="0"/>
        <w:spacing w:before="220" w:after="0" w:line="240" w:lineRule="auto"/>
        <w:ind w:firstLine="540"/>
        <w:jc w:val="both"/>
        <w:rPr>
          <w:rFonts w:ascii="Times New Roman" w:eastAsia="Times New Roman" w:hAnsi="Times New Roman" w:cs="Times New Roman"/>
          <w:szCs w:val="20"/>
          <w:lang w:eastAsia="ru-RU"/>
        </w:rPr>
      </w:pPr>
      <w:r w:rsidRPr="005A46BC">
        <w:rPr>
          <w:rFonts w:ascii="Times New Roman" w:eastAsia="Times New Roman" w:hAnsi="Times New Roman" w:cs="Times New Roman"/>
          <w:noProof/>
          <w:position w:val="-12"/>
          <w:szCs w:val="20"/>
          <w:lang w:eastAsia="ru-RU"/>
        </w:rPr>
        <w:drawing>
          <wp:inline distT="0" distB="0" distL="0" distR="0">
            <wp:extent cx="1381125" cy="304800"/>
            <wp:effectExtent l="0" t="0" r="9525" b="0"/>
            <wp:docPr id="12" name="Рисунок 12" descr="base_23643_140797_3279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 descr="base_23643_140797_32797"/>
                    <pic:cNvPicPr preferRelativeResize="0">
                      <a:picLocks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381125" cy="304800"/>
                    </a:xfrm>
                    <a:prstGeom prst="rect">
                      <a:avLst/>
                    </a:prstGeom>
                    <a:noFill/>
                    <a:ln>
                      <a:noFill/>
                    </a:ln>
                  </pic:spPr>
                </pic:pic>
              </a:graphicData>
            </a:graphic>
          </wp:inline>
        </w:drawing>
      </w:r>
    </w:p>
    <w:p w:rsidR="005A46BC" w:rsidRPr="005A46BC" w:rsidRDefault="005A46BC" w:rsidP="005A46BC">
      <w:pPr>
        <w:widowControl w:val="0"/>
        <w:autoSpaceDE w:val="0"/>
        <w:autoSpaceDN w:val="0"/>
        <w:spacing w:after="0" w:line="240" w:lineRule="auto"/>
        <w:ind w:firstLine="540"/>
        <w:jc w:val="both"/>
        <w:rPr>
          <w:rFonts w:ascii="Times New Roman" w:eastAsia="Times New Roman" w:hAnsi="Times New Roman" w:cs="Times New Roman"/>
          <w:szCs w:val="20"/>
          <w:lang w:eastAsia="ru-RU"/>
        </w:rPr>
      </w:pPr>
      <w:r w:rsidRPr="005A46BC">
        <w:rPr>
          <w:rFonts w:ascii="Times New Roman" w:eastAsia="Times New Roman" w:hAnsi="Times New Roman" w:cs="Times New Roman"/>
          <w:szCs w:val="20"/>
          <w:lang w:eastAsia="ru-RU"/>
        </w:rPr>
        <w:t xml:space="preserve">распределение денежных средств, выделенных из областного бюджета муниципальному району по n-поселениям, начиная с поселения, имеющего наибольшее значение </w:t>
      </w:r>
      <w:r w:rsidRPr="005A46BC">
        <w:rPr>
          <w:rFonts w:ascii="Times New Roman" w:eastAsia="Times New Roman" w:hAnsi="Times New Roman" w:cs="Times New Roman"/>
          <w:noProof/>
          <w:position w:val="-9"/>
          <w:szCs w:val="20"/>
          <w:lang w:eastAsia="ru-RU"/>
        </w:rPr>
        <w:drawing>
          <wp:inline distT="0" distB="0" distL="0" distR="0">
            <wp:extent cx="247650" cy="266700"/>
            <wp:effectExtent l="0" t="0" r="0" b="0"/>
            <wp:docPr id="11" name="Рисунок 11" descr="base_23643_140797_3279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 descr="base_23643_140797_32798"/>
                    <pic:cNvPicPr preferRelativeResize="0">
                      <a:picLocks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247650" cy="266700"/>
                    </a:xfrm>
                    <a:prstGeom prst="rect">
                      <a:avLst/>
                    </a:prstGeom>
                    <a:noFill/>
                    <a:ln>
                      <a:noFill/>
                    </a:ln>
                  </pic:spPr>
                </pic:pic>
              </a:graphicData>
            </a:graphic>
          </wp:inline>
        </w:drawing>
      </w:r>
      <w:r w:rsidRPr="005A46BC">
        <w:rPr>
          <w:rFonts w:ascii="Times New Roman" w:eastAsia="Times New Roman" w:hAnsi="Times New Roman" w:cs="Times New Roman"/>
          <w:szCs w:val="20"/>
          <w:lang w:eastAsia="ru-RU"/>
        </w:rPr>
        <w:t>, осуществляется в размере</w:t>
      </w:r>
    </w:p>
    <w:p w:rsidR="005A46BC" w:rsidRPr="005A46BC" w:rsidRDefault="005A46BC" w:rsidP="005A46BC">
      <w:pPr>
        <w:widowControl w:val="0"/>
        <w:autoSpaceDE w:val="0"/>
        <w:autoSpaceDN w:val="0"/>
        <w:spacing w:after="0" w:line="240" w:lineRule="auto"/>
        <w:jc w:val="center"/>
        <w:rPr>
          <w:rFonts w:ascii="Times New Roman" w:eastAsia="Times New Roman" w:hAnsi="Times New Roman" w:cs="Times New Roman"/>
          <w:szCs w:val="20"/>
          <w:lang w:eastAsia="ru-RU"/>
        </w:rPr>
      </w:pPr>
      <w:r w:rsidRPr="005A46BC">
        <w:rPr>
          <w:rFonts w:ascii="Times New Roman" w:eastAsia="Times New Roman" w:hAnsi="Times New Roman" w:cs="Times New Roman"/>
          <w:noProof/>
          <w:position w:val="-11"/>
          <w:szCs w:val="20"/>
          <w:lang w:eastAsia="ru-RU"/>
        </w:rPr>
        <w:drawing>
          <wp:inline distT="0" distB="0" distL="0" distR="0">
            <wp:extent cx="1552575" cy="285750"/>
            <wp:effectExtent l="0" t="0" r="9525" b="0"/>
            <wp:docPr id="10" name="Рисунок 10" descr="base_23643_140797_3279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0" descr="base_23643_140797_32799"/>
                    <pic:cNvPicPr preferRelativeResize="0">
                      <a:picLocks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552575" cy="285750"/>
                    </a:xfrm>
                    <a:prstGeom prst="rect">
                      <a:avLst/>
                    </a:prstGeom>
                    <a:noFill/>
                    <a:ln>
                      <a:noFill/>
                    </a:ln>
                  </pic:spPr>
                </pic:pic>
              </a:graphicData>
            </a:graphic>
          </wp:inline>
        </w:drawing>
      </w:r>
    </w:p>
    <w:p w:rsidR="002F51DB" w:rsidRDefault="005A46BC" w:rsidP="00056464">
      <w:pPr>
        <w:widowControl w:val="0"/>
        <w:autoSpaceDE w:val="0"/>
        <w:autoSpaceDN w:val="0"/>
        <w:spacing w:after="0" w:line="240" w:lineRule="auto"/>
        <w:jc w:val="center"/>
        <w:rPr>
          <w:rFonts w:ascii="Times New Roman" w:eastAsia="Times New Roman" w:hAnsi="Times New Roman" w:cs="Times New Roman"/>
          <w:szCs w:val="20"/>
          <w:lang w:eastAsia="ru-RU"/>
        </w:rPr>
      </w:pPr>
      <w:r w:rsidRPr="005A46BC">
        <w:rPr>
          <w:rFonts w:ascii="Times New Roman" w:eastAsia="Times New Roman" w:hAnsi="Times New Roman" w:cs="Times New Roman"/>
          <w:noProof/>
          <w:position w:val="-12"/>
          <w:szCs w:val="20"/>
          <w:lang w:eastAsia="ru-RU"/>
        </w:rPr>
        <w:drawing>
          <wp:inline distT="0" distB="0" distL="0" distR="0">
            <wp:extent cx="2362200" cy="304800"/>
            <wp:effectExtent l="0" t="0" r="0" b="0"/>
            <wp:docPr id="9" name="Рисунок 9" descr="base_23643_140797_3280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1" descr="base_23643_140797_32800"/>
                    <pic:cNvPicPr preferRelativeResize="0">
                      <a:picLocks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2362200" cy="304800"/>
                    </a:xfrm>
                    <a:prstGeom prst="rect">
                      <a:avLst/>
                    </a:prstGeom>
                    <a:noFill/>
                    <a:ln>
                      <a:noFill/>
                    </a:ln>
                  </pic:spPr>
                </pic:pic>
              </a:graphicData>
            </a:graphic>
          </wp:inline>
        </w:drawing>
      </w:r>
    </w:p>
    <w:p w:rsidR="00C93736" w:rsidRDefault="00C93736" w:rsidP="00056464">
      <w:pPr>
        <w:widowControl w:val="0"/>
        <w:autoSpaceDE w:val="0"/>
        <w:autoSpaceDN w:val="0"/>
        <w:spacing w:after="0" w:line="240" w:lineRule="auto"/>
        <w:jc w:val="center"/>
        <w:rPr>
          <w:rFonts w:ascii="Times New Roman" w:eastAsia="Times New Roman" w:hAnsi="Times New Roman" w:cs="Times New Roman"/>
          <w:szCs w:val="20"/>
          <w:lang w:eastAsia="ru-RU"/>
        </w:rPr>
      </w:pPr>
    </w:p>
    <w:p w:rsidR="00C93736" w:rsidRDefault="00C93736" w:rsidP="00056464">
      <w:pPr>
        <w:widowControl w:val="0"/>
        <w:autoSpaceDE w:val="0"/>
        <w:autoSpaceDN w:val="0"/>
        <w:spacing w:after="0" w:line="240" w:lineRule="auto"/>
        <w:jc w:val="center"/>
        <w:rPr>
          <w:rFonts w:ascii="Times New Roman" w:eastAsia="Times New Roman" w:hAnsi="Times New Roman" w:cs="Times New Roman"/>
          <w:szCs w:val="20"/>
          <w:lang w:eastAsia="ru-RU"/>
        </w:rPr>
      </w:pPr>
    </w:p>
    <w:p w:rsidR="00C93736" w:rsidRDefault="00C93736" w:rsidP="00C93736">
      <w:r>
        <w:br w:type="page"/>
      </w:r>
    </w:p>
    <w:p w:rsidR="00C93736" w:rsidRDefault="00C93736" w:rsidP="00C93736">
      <w:pPr>
        <w:autoSpaceDE w:val="0"/>
        <w:autoSpaceDN w:val="0"/>
        <w:adjustRightInd w:val="0"/>
        <w:spacing w:after="0" w:line="240" w:lineRule="auto"/>
        <w:jc w:val="center"/>
        <w:outlineLvl w:val="1"/>
        <w:rPr>
          <w:rFonts w:ascii="Times New Roman" w:hAnsi="Times New Roman" w:cs="Times New Roman"/>
          <w:b/>
          <w:bCs/>
          <w:sz w:val="24"/>
          <w:szCs w:val="24"/>
        </w:rPr>
      </w:pPr>
    </w:p>
    <w:p w:rsidR="00C93736" w:rsidRDefault="00C93736" w:rsidP="00C93736">
      <w:pPr>
        <w:autoSpaceDE w:val="0"/>
        <w:autoSpaceDN w:val="0"/>
        <w:adjustRightInd w:val="0"/>
        <w:spacing w:after="0" w:line="240" w:lineRule="auto"/>
        <w:jc w:val="center"/>
        <w:outlineLvl w:val="1"/>
        <w:rPr>
          <w:rFonts w:ascii="Times New Roman" w:hAnsi="Times New Roman" w:cs="Times New Roman"/>
          <w:b/>
          <w:bCs/>
          <w:sz w:val="24"/>
          <w:szCs w:val="24"/>
        </w:rPr>
      </w:pPr>
    </w:p>
    <w:p w:rsidR="00D63FC6" w:rsidRPr="00D63FC6" w:rsidRDefault="00D63FC6" w:rsidP="00D63FC6">
      <w:pPr>
        <w:autoSpaceDE w:val="0"/>
        <w:autoSpaceDN w:val="0"/>
        <w:adjustRightInd w:val="0"/>
        <w:spacing w:after="0" w:line="240" w:lineRule="auto"/>
        <w:jc w:val="center"/>
        <w:rPr>
          <w:rFonts w:ascii="PT Astra Serif" w:eastAsia="Calibri" w:hAnsi="PT Astra Serif" w:cs="PT Astra Serif"/>
          <w:b/>
          <w:bCs/>
          <w:sz w:val="26"/>
          <w:szCs w:val="26"/>
          <w:lang w:eastAsia="ru-RU"/>
        </w:rPr>
      </w:pPr>
      <w:r>
        <w:rPr>
          <w:rFonts w:ascii="PT Astra Serif" w:eastAsia="Calibri" w:hAnsi="PT Astra Serif" w:cs="PT Astra Serif"/>
          <w:b/>
          <w:bCs/>
          <w:sz w:val="26"/>
          <w:szCs w:val="26"/>
          <w:lang w:eastAsia="ru-RU"/>
        </w:rPr>
        <w:t>М</w:t>
      </w:r>
      <w:r w:rsidRPr="00D63FC6">
        <w:rPr>
          <w:rFonts w:ascii="PT Astra Serif" w:eastAsia="Calibri" w:hAnsi="PT Astra Serif" w:cs="PT Astra Serif"/>
          <w:b/>
          <w:bCs/>
          <w:sz w:val="26"/>
          <w:szCs w:val="26"/>
          <w:lang w:eastAsia="ru-RU"/>
        </w:rPr>
        <w:t>етодика</w:t>
      </w:r>
    </w:p>
    <w:p w:rsidR="00D63FC6" w:rsidRPr="00D63FC6" w:rsidRDefault="00D63FC6" w:rsidP="00D63FC6">
      <w:pPr>
        <w:autoSpaceDE w:val="0"/>
        <w:autoSpaceDN w:val="0"/>
        <w:adjustRightInd w:val="0"/>
        <w:spacing w:after="0" w:line="240" w:lineRule="auto"/>
        <w:jc w:val="center"/>
        <w:outlineLvl w:val="0"/>
        <w:rPr>
          <w:rFonts w:ascii="PT Astra Serif" w:eastAsia="Calibri" w:hAnsi="PT Astra Serif" w:cs="PT Astra Serif"/>
          <w:b/>
          <w:bCs/>
          <w:sz w:val="26"/>
          <w:szCs w:val="26"/>
          <w:lang w:eastAsia="ru-RU"/>
        </w:rPr>
      </w:pPr>
      <w:r w:rsidRPr="00D63FC6">
        <w:rPr>
          <w:rFonts w:ascii="PT Astra Serif" w:eastAsia="Calibri" w:hAnsi="PT Astra Serif" w:cs="PT Astra Serif"/>
          <w:b/>
          <w:bCs/>
          <w:sz w:val="26"/>
          <w:szCs w:val="26"/>
          <w:lang w:eastAsia="ru-RU"/>
        </w:rPr>
        <w:t xml:space="preserve">распределения субвенций </w:t>
      </w:r>
    </w:p>
    <w:p w:rsidR="00D63FC6" w:rsidRPr="00D63FC6" w:rsidRDefault="00D63FC6" w:rsidP="00D63FC6">
      <w:pPr>
        <w:autoSpaceDE w:val="0"/>
        <w:autoSpaceDN w:val="0"/>
        <w:adjustRightInd w:val="0"/>
        <w:spacing w:after="0" w:line="240" w:lineRule="auto"/>
        <w:jc w:val="center"/>
        <w:outlineLvl w:val="0"/>
        <w:rPr>
          <w:rFonts w:ascii="PT Astra Serif" w:eastAsia="Calibri" w:hAnsi="PT Astra Serif" w:cs="PT Astra Serif"/>
          <w:b/>
          <w:bCs/>
          <w:sz w:val="26"/>
          <w:szCs w:val="26"/>
          <w:lang w:eastAsia="ru-RU"/>
        </w:rPr>
      </w:pPr>
      <w:r w:rsidRPr="00D63FC6">
        <w:rPr>
          <w:rFonts w:ascii="PT Astra Serif" w:eastAsia="Calibri" w:hAnsi="PT Astra Serif" w:cs="PT Astra Serif"/>
          <w:b/>
          <w:bCs/>
          <w:sz w:val="26"/>
          <w:szCs w:val="26"/>
          <w:lang w:eastAsia="ru-RU"/>
        </w:rPr>
        <w:t>на осуществление государственных полномочий</w:t>
      </w:r>
    </w:p>
    <w:p w:rsidR="00D63FC6" w:rsidRPr="00D63FC6" w:rsidRDefault="00D63FC6" w:rsidP="00D63FC6">
      <w:pPr>
        <w:autoSpaceDE w:val="0"/>
        <w:autoSpaceDN w:val="0"/>
        <w:adjustRightInd w:val="0"/>
        <w:spacing w:after="0" w:line="240" w:lineRule="auto"/>
        <w:jc w:val="center"/>
        <w:outlineLvl w:val="0"/>
        <w:rPr>
          <w:rFonts w:ascii="PT Astra Serif" w:eastAsia="Calibri" w:hAnsi="PT Astra Serif" w:cs="PT Astra Serif"/>
          <w:b/>
          <w:bCs/>
          <w:sz w:val="26"/>
          <w:szCs w:val="26"/>
          <w:lang w:eastAsia="ru-RU"/>
        </w:rPr>
      </w:pPr>
      <w:r>
        <w:rPr>
          <w:rFonts w:ascii="PT Astra Serif" w:eastAsia="Calibri" w:hAnsi="PT Astra Serif" w:cs="PT Astra Serif"/>
          <w:b/>
          <w:bCs/>
          <w:sz w:val="26"/>
          <w:szCs w:val="26"/>
          <w:lang w:eastAsia="ru-RU"/>
        </w:rPr>
        <w:t xml:space="preserve">по распределению субвенции </w:t>
      </w:r>
      <w:r w:rsidRPr="00D63FC6">
        <w:rPr>
          <w:rFonts w:ascii="PT Astra Serif" w:eastAsia="Calibri" w:hAnsi="PT Astra Serif" w:cs="PT Astra Serif"/>
          <w:b/>
          <w:bCs/>
          <w:sz w:val="26"/>
          <w:szCs w:val="26"/>
          <w:lang w:eastAsia="ru-RU"/>
        </w:rPr>
        <w:t>на приобретение благоустроенного жилого помещения в собственность или для полного погашения</w:t>
      </w:r>
    </w:p>
    <w:p w:rsidR="00D63FC6" w:rsidRPr="00D63FC6" w:rsidRDefault="00D63FC6" w:rsidP="00D63FC6">
      <w:pPr>
        <w:autoSpaceDE w:val="0"/>
        <w:autoSpaceDN w:val="0"/>
        <w:adjustRightInd w:val="0"/>
        <w:spacing w:after="0" w:line="240" w:lineRule="auto"/>
        <w:jc w:val="center"/>
        <w:outlineLvl w:val="0"/>
        <w:rPr>
          <w:rFonts w:ascii="PT Astra Serif" w:eastAsia="Calibri" w:hAnsi="PT Astra Serif" w:cs="PT Astra Serif"/>
          <w:b/>
          <w:bCs/>
          <w:sz w:val="26"/>
          <w:szCs w:val="26"/>
          <w:lang w:eastAsia="ru-RU"/>
        </w:rPr>
      </w:pPr>
      <w:r w:rsidRPr="00D63FC6">
        <w:rPr>
          <w:rFonts w:ascii="PT Astra Serif" w:eastAsia="Calibri" w:hAnsi="PT Astra Serif" w:cs="PT Astra Serif"/>
          <w:b/>
          <w:bCs/>
          <w:sz w:val="26"/>
          <w:szCs w:val="26"/>
          <w:lang w:eastAsia="ru-RU"/>
        </w:rPr>
        <w:t>предоставленного на приобретение жилого помещения кредита (займа) по договору, обязательства заемщика по которому обеспечены ипотекой</w:t>
      </w:r>
    </w:p>
    <w:p w:rsidR="00C93736" w:rsidRPr="00C93736" w:rsidRDefault="00C93736" w:rsidP="00C93736">
      <w:pPr>
        <w:autoSpaceDE w:val="0"/>
        <w:autoSpaceDN w:val="0"/>
        <w:adjustRightInd w:val="0"/>
        <w:spacing w:after="0" w:line="240" w:lineRule="auto"/>
        <w:jc w:val="both"/>
        <w:outlineLvl w:val="0"/>
        <w:rPr>
          <w:rFonts w:ascii="Times New Roman" w:hAnsi="Times New Roman" w:cs="Times New Roman"/>
          <w:sz w:val="24"/>
          <w:szCs w:val="24"/>
        </w:rPr>
      </w:pPr>
    </w:p>
    <w:p w:rsidR="00D63FC6" w:rsidRPr="00D63FC6" w:rsidRDefault="00D63FC6" w:rsidP="00D63FC6">
      <w:pPr>
        <w:autoSpaceDE w:val="0"/>
        <w:autoSpaceDN w:val="0"/>
        <w:adjustRightInd w:val="0"/>
        <w:spacing w:after="0" w:line="240" w:lineRule="auto"/>
        <w:ind w:firstLine="539"/>
        <w:jc w:val="both"/>
        <w:rPr>
          <w:rFonts w:ascii="PT Astra Serif" w:eastAsia="Calibri" w:hAnsi="PT Astra Serif" w:cs="PT Astra Serif"/>
          <w:bCs/>
          <w:sz w:val="26"/>
          <w:szCs w:val="26"/>
          <w:lang w:eastAsia="ru-RU"/>
        </w:rPr>
      </w:pPr>
      <w:r w:rsidRPr="00D63FC6">
        <w:rPr>
          <w:rFonts w:ascii="PT Astra Serif" w:eastAsia="Calibri" w:hAnsi="PT Astra Serif" w:cs="PT Astra Serif"/>
          <w:bCs/>
          <w:sz w:val="26"/>
          <w:szCs w:val="26"/>
          <w:lang w:eastAsia="ru-RU"/>
        </w:rPr>
        <w:t>1. Настоящая Методика предусматривает порядок определения общего объема субвенций, предоставляемых местным бюджетам городских округов на осуществление государственных полномочий по предоставлению выплаты на приобретение благоустроенного жилого помещения в собственность или для полного погашения предоставленного на приобретение жилого помещения кредита (займа) по договору, обязательства заемщика по которому обеспечены ипотекой (далее - выплата), и бюджетам муниципальных районов на осуществление государственных полномочий по распределению субвенций.</w:t>
      </w:r>
    </w:p>
    <w:p w:rsidR="00D63FC6" w:rsidRPr="00D63FC6" w:rsidRDefault="00D63FC6" w:rsidP="00D63FC6">
      <w:pPr>
        <w:autoSpaceDE w:val="0"/>
        <w:autoSpaceDN w:val="0"/>
        <w:adjustRightInd w:val="0"/>
        <w:spacing w:after="0" w:line="240" w:lineRule="auto"/>
        <w:ind w:firstLine="539"/>
        <w:jc w:val="both"/>
        <w:rPr>
          <w:rFonts w:ascii="PT Astra Serif" w:eastAsia="Calibri" w:hAnsi="PT Astra Serif" w:cs="PT Astra Serif"/>
          <w:bCs/>
          <w:sz w:val="26"/>
          <w:szCs w:val="26"/>
          <w:lang w:eastAsia="ru-RU"/>
        </w:rPr>
      </w:pPr>
      <w:r w:rsidRPr="00D63FC6">
        <w:rPr>
          <w:rFonts w:ascii="PT Astra Serif" w:eastAsia="Calibri" w:hAnsi="PT Astra Serif" w:cs="PT Astra Serif"/>
          <w:bCs/>
          <w:sz w:val="26"/>
          <w:szCs w:val="26"/>
          <w:lang w:eastAsia="ru-RU"/>
        </w:rPr>
        <w:t>2. Определение общего объема субвенции на предоставление выплаты производится по трем составляющим:</w:t>
      </w:r>
    </w:p>
    <w:p w:rsidR="00D63FC6" w:rsidRPr="00D63FC6" w:rsidRDefault="00D63FC6" w:rsidP="00D63FC6">
      <w:pPr>
        <w:autoSpaceDE w:val="0"/>
        <w:autoSpaceDN w:val="0"/>
        <w:adjustRightInd w:val="0"/>
        <w:spacing w:after="0" w:line="240" w:lineRule="auto"/>
        <w:ind w:firstLine="539"/>
        <w:jc w:val="both"/>
        <w:rPr>
          <w:rFonts w:ascii="PT Astra Serif" w:eastAsia="Calibri" w:hAnsi="PT Astra Serif" w:cs="PT Astra Serif"/>
          <w:bCs/>
          <w:sz w:val="26"/>
          <w:szCs w:val="26"/>
          <w:lang w:eastAsia="ru-RU"/>
        </w:rPr>
      </w:pPr>
      <w:r w:rsidRPr="00D63FC6">
        <w:rPr>
          <w:rFonts w:ascii="PT Astra Serif" w:eastAsia="Calibri" w:hAnsi="PT Astra Serif" w:cs="PT Astra Serif"/>
          <w:bCs/>
          <w:sz w:val="26"/>
          <w:szCs w:val="26"/>
          <w:lang w:eastAsia="ru-RU"/>
        </w:rPr>
        <w:t>норматив общей площади жилого помещения в размере 33 квадратных метров;</w:t>
      </w:r>
    </w:p>
    <w:p w:rsidR="00D63FC6" w:rsidRPr="00D63FC6" w:rsidRDefault="00D63FC6" w:rsidP="00D63FC6">
      <w:pPr>
        <w:autoSpaceDE w:val="0"/>
        <w:autoSpaceDN w:val="0"/>
        <w:adjustRightInd w:val="0"/>
        <w:spacing w:after="0" w:line="240" w:lineRule="auto"/>
        <w:ind w:firstLine="539"/>
        <w:jc w:val="both"/>
        <w:rPr>
          <w:rFonts w:ascii="PT Astra Serif" w:eastAsia="Calibri" w:hAnsi="PT Astra Serif" w:cs="PT Astra Serif"/>
          <w:bCs/>
          <w:sz w:val="26"/>
          <w:szCs w:val="26"/>
          <w:lang w:eastAsia="ru-RU"/>
        </w:rPr>
      </w:pPr>
      <w:r w:rsidRPr="00D63FC6">
        <w:rPr>
          <w:rFonts w:ascii="PT Astra Serif" w:eastAsia="Calibri" w:hAnsi="PT Astra Serif" w:cs="PT Astra Serif"/>
          <w:bCs/>
          <w:sz w:val="26"/>
          <w:szCs w:val="26"/>
          <w:lang w:eastAsia="ru-RU"/>
        </w:rPr>
        <w:t>показатель средней рыночной стоимости одного квадратного метра общей площади жилого помещения в Томской области, рассчитанный по формуле, указанной в пункте 4 настоящей Методики;</w:t>
      </w:r>
    </w:p>
    <w:p w:rsidR="00D63FC6" w:rsidRPr="00D63FC6" w:rsidRDefault="00D63FC6" w:rsidP="00D63FC6">
      <w:pPr>
        <w:autoSpaceDE w:val="0"/>
        <w:autoSpaceDN w:val="0"/>
        <w:adjustRightInd w:val="0"/>
        <w:spacing w:after="0" w:line="240" w:lineRule="auto"/>
        <w:ind w:firstLine="539"/>
        <w:jc w:val="both"/>
        <w:rPr>
          <w:rFonts w:ascii="PT Astra Serif" w:eastAsia="Calibri" w:hAnsi="PT Astra Serif" w:cs="PT Astra Serif"/>
          <w:bCs/>
          <w:sz w:val="26"/>
          <w:szCs w:val="26"/>
          <w:lang w:eastAsia="ru-RU"/>
        </w:rPr>
      </w:pPr>
      <w:r w:rsidRPr="00D63FC6">
        <w:rPr>
          <w:rFonts w:ascii="PT Astra Serif" w:eastAsia="Calibri" w:hAnsi="PT Astra Serif" w:cs="PT Astra Serif"/>
          <w:bCs/>
          <w:sz w:val="26"/>
          <w:szCs w:val="26"/>
          <w:lang w:eastAsia="ru-RU"/>
        </w:rPr>
        <w:t>численность лиц,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 состоящих в Списках детей-сирот и детей, оставшихся без попечения родителей, лиц из числа детей-сирот и детей, оставшихся без попечения родителей, лиц,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 которые подлежат обеспечению жилыми помещениями (далее - Списки), сформированных соответствующими органами местного самоуправления муниципальных районов, городских округов.</w:t>
      </w:r>
    </w:p>
    <w:p w:rsidR="00D63FC6" w:rsidRPr="00D63FC6" w:rsidRDefault="00D63FC6" w:rsidP="00D63FC6">
      <w:pPr>
        <w:autoSpaceDE w:val="0"/>
        <w:autoSpaceDN w:val="0"/>
        <w:adjustRightInd w:val="0"/>
        <w:spacing w:after="0" w:line="240" w:lineRule="auto"/>
        <w:ind w:firstLine="539"/>
        <w:jc w:val="both"/>
        <w:rPr>
          <w:rFonts w:ascii="PT Astra Serif" w:eastAsia="Calibri" w:hAnsi="PT Astra Serif" w:cs="PT Astra Serif"/>
          <w:bCs/>
          <w:sz w:val="26"/>
          <w:szCs w:val="26"/>
          <w:lang w:eastAsia="ru-RU"/>
        </w:rPr>
      </w:pPr>
      <w:r w:rsidRPr="00D63FC6">
        <w:rPr>
          <w:rFonts w:ascii="PT Astra Serif" w:eastAsia="Calibri" w:hAnsi="PT Astra Serif" w:cs="PT Astra Serif"/>
          <w:bCs/>
          <w:sz w:val="26"/>
          <w:szCs w:val="26"/>
          <w:lang w:eastAsia="ru-RU"/>
        </w:rPr>
        <w:t>3. Для определения общего объема субвенции на очередной финансовый год в части расходов на предоставление выплаты используется показатель распределения между муниципальными образованиями Томской области общего объема субвенции, который определяется исходя из численности лиц,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 состоящих в Списках, сформированных соответствующими органами местного самоуправления муниципальных районов, городских округов.</w:t>
      </w:r>
    </w:p>
    <w:p w:rsidR="00D63FC6" w:rsidRPr="00D63FC6" w:rsidRDefault="00D63FC6" w:rsidP="00D63FC6">
      <w:pPr>
        <w:autoSpaceDE w:val="0"/>
        <w:autoSpaceDN w:val="0"/>
        <w:adjustRightInd w:val="0"/>
        <w:spacing w:after="0" w:line="240" w:lineRule="auto"/>
        <w:ind w:firstLine="539"/>
        <w:jc w:val="both"/>
        <w:rPr>
          <w:rFonts w:ascii="PT Astra Serif" w:eastAsia="Calibri" w:hAnsi="PT Astra Serif" w:cs="PT Astra Serif"/>
          <w:bCs/>
          <w:sz w:val="26"/>
          <w:szCs w:val="26"/>
          <w:lang w:eastAsia="ru-RU"/>
        </w:rPr>
      </w:pPr>
      <w:r w:rsidRPr="00D63FC6">
        <w:rPr>
          <w:rFonts w:ascii="PT Astra Serif" w:eastAsia="Calibri" w:hAnsi="PT Astra Serif" w:cs="PT Astra Serif"/>
          <w:bCs/>
          <w:sz w:val="26"/>
          <w:szCs w:val="26"/>
          <w:lang w:eastAsia="ru-RU"/>
        </w:rPr>
        <w:t>4. Объем субвенции в части расходов по предоставлению выплаты на год по каждому муниципальному образованию рассчитывается по следующей формуле:</w:t>
      </w:r>
    </w:p>
    <w:p w:rsidR="00D63FC6" w:rsidRPr="00D63FC6" w:rsidRDefault="00D63FC6" w:rsidP="00D63FC6">
      <w:pPr>
        <w:autoSpaceDE w:val="0"/>
        <w:autoSpaceDN w:val="0"/>
        <w:adjustRightInd w:val="0"/>
        <w:spacing w:after="0" w:line="240" w:lineRule="auto"/>
        <w:ind w:firstLine="539"/>
        <w:jc w:val="both"/>
        <w:rPr>
          <w:rFonts w:ascii="PT Astra Serif" w:eastAsia="Calibri" w:hAnsi="PT Astra Serif" w:cs="PT Astra Serif"/>
          <w:bCs/>
          <w:sz w:val="26"/>
          <w:szCs w:val="26"/>
          <w:lang w:eastAsia="ru-RU"/>
        </w:rPr>
      </w:pPr>
    </w:p>
    <w:p w:rsidR="00D63FC6" w:rsidRPr="00D63FC6" w:rsidRDefault="00D63FC6" w:rsidP="00D63FC6">
      <w:pPr>
        <w:autoSpaceDE w:val="0"/>
        <w:autoSpaceDN w:val="0"/>
        <w:adjustRightInd w:val="0"/>
        <w:spacing w:after="0" w:line="240" w:lineRule="auto"/>
        <w:ind w:firstLine="539"/>
        <w:jc w:val="center"/>
        <w:rPr>
          <w:rFonts w:ascii="PT Astra Serif" w:eastAsia="Calibri" w:hAnsi="PT Astra Serif" w:cs="PT Astra Serif"/>
          <w:bCs/>
          <w:sz w:val="26"/>
          <w:szCs w:val="26"/>
          <w:lang w:eastAsia="ru-RU"/>
        </w:rPr>
      </w:pPr>
      <w:r w:rsidRPr="00D63FC6">
        <w:rPr>
          <w:rFonts w:ascii="PT Astra Serif" w:eastAsia="Calibri" w:hAnsi="PT Astra Serif" w:cs="PT Astra Serif"/>
          <w:noProof/>
          <w:position w:val="-11"/>
          <w:sz w:val="26"/>
          <w:szCs w:val="26"/>
          <w:lang w:eastAsia="ru-RU"/>
        </w:rPr>
        <w:drawing>
          <wp:inline distT="0" distB="0" distL="0" distR="0">
            <wp:extent cx="1800225" cy="314325"/>
            <wp:effectExtent l="0" t="0" r="9525" b="0"/>
            <wp:docPr id="27"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800225" cy="314325"/>
                    </a:xfrm>
                    <a:prstGeom prst="rect">
                      <a:avLst/>
                    </a:prstGeom>
                    <a:noFill/>
                    <a:ln>
                      <a:noFill/>
                    </a:ln>
                  </pic:spPr>
                </pic:pic>
              </a:graphicData>
            </a:graphic>
          </wp:inline>
        </w:drawing>
      </w:r>
    </w:p>
    <w:p w:rsidR="00D63FC6" w:rsidRPr="00D63FC6" w:rsidRDefault="00D63FC6" w:rsidP="00D63FC6">
      <w:pPr>
        <w:autoSpaceDE w:val="0"/>
        <w:autoSpaceDN w:val="0"/>
        <w:adjustRightInd w:val="0"/>
        <w:spacing w:after="0" w:line="240" w:lineRule="auto"/>
        <w:ind w:firstLine="539"/>
        <w:jc w:val="both"/>
        <w:rPr>
          <w:rFonts w:ascii="PT Astra Serif" w:eastAsia="Calibri" w:hAnsi="PT Astra Serif" w:cs="PT Astra Serif"/>
          <w:bCs/>
          <w:sz w:val="26"/>
          <w:szCs w:val="26"/>
          <w:lang w:eastAsia="ru-RU"/>
        </w:rPr>
      </w:pPr>
    </w:p>
    <w:p w:rsidR="00D63FC6" w:rsidRPr="00D63FC6" w:rsidRDefault="00D63FC6" w:rsidP="00D63FC6">
      <w:pPr>
        <w:autoSpaceDE w:val="0"/>
        <w:autoSpaceDN w:val="0"/>
        <w:adjustRightInd w:val="0"/>
        <w:spacing w:after="0" w:line="240" w:lineRule="auto"/>
        <w:ind w:firstLine="539"/>
        <w:jc w:val="both"/>
        <w:rPr>
          <w:rFonts w:ascii="PT Astra Serif" w:eastAsia="Calibri" w:hAnsi="PT Astra Serif" w:cs="PT Astra Serif"/>
          <w:sz w:val="26"/>
          <w:szCs w:val="26"/>
          <w:lang w:eastAsia="ru-RU"/>
        </w:rPr>
      </w:pPr>
      <w:r w:rsidRPr="00D63FC6">
        <w:rPr>
          <w:rFonts w:ascii="PT Astra Serif" w:eastAsia="Calibri" w:hAnsi="PT Astra Serif" w:cs="PT Astra Serif"/>
          <w:noProof/>
          <w:position w:val="-11"/>
          <w:sz w:val="26"/>
          <w:szCs w:val="26"/>
          <w:lang w:eastAsia="ru-RU"/>
        </w:rPr>
        <w:drawing>
          <wp:inline distT="0" distB="0" distL="0" distR="0">
            <wp:extent cx="314325" cy="314325"/>
            <wp:effectExtent l="0" t="0" r="9525" b="0"/>
            <wp:docPr id="26"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314325" cy="314325"/>
                    </a:xfrm>
                    <a:prstGeom prst="rect">
                      <a:avLst/>
                    </a:prstGeom>
                    <a:noFill/>
                    <a:ln>
                      <a:noFill/>
                    </a:ln>
                  </pic:spPr>
                </pic:pic>
              </a:graphicData>
            </a:graphic>
          </wp:inline>
        </w:drawing>
      </w:r>
      <w:r w:rsidRPr="00D63FC6">
        <w:rPr>
          <w:rFonts w:ascii="PT Astra Serif" w:eastAsia="Calibri" w:hAnsi="PT Astra Serif" w:cs="PT Astra Serif"/>
          <w:sz w:val="26"/>
          <w:szCs w:val="26"/>
          <w:lang w:eastAsia="ru-RU"/>
        </w:rPr>
        <w:t xml:space="preserve"> - объем денежных средств, необходимый i-му муниципальному образованию для предоставления выплаты;</w:t>
      </w:r>
    </w:p>
    <w:p w:rsidR="00D63FC6" w:rsidRPr="00D63FC6" w:rsidRDefault="00D63FC6" w:rsidP="00D63FC6">
      <w:pPr>
        <w:autoSpaceDE w:val="0"/>
        <w:autoSpaceDN w:val="0"/>
        <w:adjustRightInd w:val="0"/>
        <w:spacing w:after="0" w:line="240" w:lineRule="auto"/>
        <w:ind w:firstLine="539"/>
        <w:jc w:val="both"/>
        <w:rPr>
          <w:rFonts w:ascii="PT Astra Serif" w:eastAsia="Calibri" w:hAnsi="PT Astra Serif" w:cs="PT Astra Serif"/>
          <w:sz w:val="26"/>
          <w:szCs w:val="26"/>
          <w:lang w:eastAsia="ru-RU"/>
        </w:rPr>
      </w:pPr>
      <w:r w:rsidRPr="00D63FC6">
        <w:rPr>
          <w:rFonts w:ascii="PT Astra Serif" w:eastAsia="Calibri" w:hAnsi="PT Astra Serif" w:cs="PT Astra Serif"/>
          <w:noProof/>
          <w:position w:val="-11"/>
          <w:sz w:val="26"/>
          <w:szCs w:val="26"/>
          <w:lang w:eastAsia="ru-RU"/>
        </w:rPr>
        <w:drawing>
          <wp:inline distT="0" distB="0" distL="0" distR="0">
            <wp:extent cx="314325" cy="314325"/>
            <wp:effectExtent l="0" t="0" r="9525" b="0"/>
            <wp:docPr id="25"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314325" cy="314325"/>
                    </a:xfrm>
                    <a:prstGeom prst="rect">
                      <a:avLst/>
                    </a:prstGeom>
                    <a:noFill/>
                    <a:ln>
                      <a:noFill/>
                    </a:ln>
                  </pic:spPr>
                </pic:pic>
              </a:graphicData>
            </a:graphic>
          </wp:inline>
        </w:drawing>
      </w:r>
      <w:r w:rsidRPr="00D63FC6">
        <w:rPr>
          <w:rFonts w:ascii="PT Astra Serif" w:eastAsia="Calibri" w:hAnsi="PT Astra Serif" w:cs="PT Astra Serif"/>
          <w:sz w:val="26"/>
          <w:szCs w:val="26"/>
          <w:lang w:eastAsia="ru-RU"/>
        </w:rPr>
        <w:t xml:space="preserve"> - численность лиц,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 состоящих в Списках, сформированных соответствующими органами местного самоуправления муниципальных районов, городских округов;</w:t>
      </w:r>
    </w:p>
    <w:p w:rsidR="00D63FC6" w:rsidRPr="00D63FC6" w:rsidRDefault="00D63FC6" w:rsidP="00D63FC6">
      <w:pPr>
        <w:autoSpaceDE w:val="0"/>
        <w:autoSpaceDN w:val="0"/>
        <w:adjustRightInd w:val="0"/>
        <w:spacing w:after="0" w:line="240" w:lineRule="auto"/>
        <w:ind w:firstLine="539"/>
        <w:jc w:val="both"/>
        <w:rPr>
          <w:rFonts w:ascii="PT Astra Serif" w:eastAsia="Calibri" w:hAnsi="PT Astra Serif" w:cs="PT Astra Serif"/>
          <w:sz w:val="26"/>
          <w:szCs w:val="26"/>
          <w:lang w:eastAsia="ru-RU"/>
        </w:rPr>
      </w:pPr>
      <w:r w:rsidRPr="00D63FC6">
        <w:rPr>
          <w:rFonts w:ascii="PT Astra Serif" w:eastAsia="Calibri" w:hAnsi="PT Astra Serif" w:cs="PT Astra Serif"/>
          <w:sz w:val="26"/>
          <w:szCs w:val="26"/>
          <w:lang w:eastAsia="ru-RU"/>
        </w:rPr>
        <w:t>S - норматив общей площади жилого помещения в размере 33 квадратных метров;</w:t>
      </w:r>
    </w:p>
    <w:p w:rsidR="00D63FC6" w:rsidRPr="00D63FC6" w:rsidRDefault="00D63FC6" w:rsidP="00D63FC6">
      <w:pPr>
        <w:autoSpaceDE w:val="0"/>
        <w:autoSpaceDN w:val="0"/>
        <w:adjustRightInd w:val="0"/>
        <w:spacing w:after="0" w:line="240" w:lineRule="auto"/>
        <w:ind w:firstLine="539"/>
        <w:jc w:val="both"/>
        <w:rPr>
          <w:rFonts w:ascii="PT Astra Serif" w:eastAsia="Calibri" w:hAnsi="PT Astra Serif" w:cs="PT Astra Serif"/>
          <w:sz w:val="26"/>
          <w:szCs w:val="26"/>
          <w:lang w:eastAsia="ru-RU"/>
        </w:rPr>
      </w:pPr>
      <w:r w:rsidRPr="00D63FC6">
        <w:rPr>
          <w:rFonts w:ascii="PT Astra Serif" w:eastAsia="Calibri" w:hAnsi="PT Astra Serif" w:cs="PT Astra Serif"/>
          <w:noProof/>
          <w:position w:val="-11"/>
          <w:sz w:val="26"/>
          <w:szCs w:val="26"/>
          <w:lang w:eastAsia="ru-RU"/>
        </w:rPr>
        <w:drawing>
          <wp:inline distT="0" distB="0" distL="0" distR="0">
            <wp:extent cx="295275" cy="314325"/>
            <wp:effectExtent l="0" t="0" r="9525" b="0"/>
            <wp:docPr id="24"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295275" cy="314325"/>
                    </a:xfrm>
                    <a:prstGeom prst="rect">
                      <a:avLst/>
                    </a:prstGeom>
                    <a:noFill/>
                    <a:ln>
                      <a:noFill/>
                    </a:ln>
                  </pic:spPr>
                </pic:pic>
              </a:graphicData>
            </a:graphic>
          </wp:inline>
        </w:drawing>
      </w:r>
      <w:r w:rsidRPr="00D63FC6">
        <w:rPr>
          <w:rFonts w:ascii="PT Astra Serif" w:eastAsia="Calibri" w:hAnsi="PT Astra Serif" w:cs="PT Astra Serif"/>
          <w:sz w:val="26"/>
          <w:szCs w:val="26"/>
          <w:lang w:eastAsia="ru-RU"/>
        </w:rPr>
        <w:t xml:space="preserve"> - показатель средней рыночной стоимости одного квадратного метра общей площади жилого помещения в Томской области, рассчитываемый по следующей формуле:</w:t>
      </w:r>
    </w:p>
    <w:p w:rsidR="00D63FC6" w:rsidRPr="00D63FC6" w:rsidRDefault="00D63FC6" w:rsidP="00D63FC6">
      <w:pPr>
        <w:autoSpaceDE w:val="0"/>
        <w:autoSpaceDN w:val="0"/>
        <w:adjustRightInd w:val="0"/>
        <w:spacing w:after="0" w:line="240" w:lineRule="auto"/>
        <w:ind w:firstLine="539"/>
        <w:jc w:val="center"/>
        <w:rPr>
          <w:rFonts w:ascii="PT Astra Serif" w:eastAsia="Calibri" w:hAnsi="PT Astra Serif" w:cs="PT Astra Serif"/>
          <w:sz w:val="26"/>
          <w:szCs w:val="26"/>
          <w:lang w:eastAsia="ru-RU"/>
        </w:rPr>
      </w:pPr>
      <w:r w:rsidRPr="00D63FC6">
        <w:rPr>
          <w:rFonts w:ascii="PT Astra Serif" w:eastAsia="Calibri" w:hAnsi="PT Astra Serif" w:cs="PT Astra Serif"/>
          <w:sz w:val="26"/>
          <w:szCs w:val="26"/>
          <w:lang w:eastAsia="ru-RU"/>
        </w:rPr>
        <w:t>Р</w:t>
      </w:r>
      <w:r w:rsidRPr="00D63FC6">
        <w:rPr>
          <w:rFonts w:ascii="PT Astra Serif" w:eastAsia="Calibri" w:hAnsi="PT Astra Serif" w:cs="PT Astra Serif"/>
          <w:sz w:val="26"/>
          <w:szCs w:val="26"/>
          <w:vertAlign w:val="superscript"/>
          <w:lang w:eastAsia="ru-RU"/>
        </w:rPr>
        <w:t>ж</w:t>
      </w:r>
      <w:r w:rsidRPr="00D63FC6">
        <w:rPr>
          <w:rFonts w:ascii="PT Astra Serif" w:eastAsia="Calibri" w:hAnsi="PT Astra Serif" w:cs="PT Astra Serif"/>
          <w:sz w:val="26"/>
          <w:szCs w:val="26"/>
          <w:vertAlign w:val="subscript"/>
          <w:lang w:eastAsia="ru-RU"/>
        </w:rPr>
        <w:t>i</w:t>
      </w:r>
      <w:r w:rsidRPr="00D63FC6">
        <w:rPr>
          <w:rFonts w:ascii="PT Astra Serif" w:eastAsia="Calibri" w:hAnsi="PT Astra Serif" w:cs="PT Astra Serif"/>
          <w:sz w:val="26"/>
          <w:szCs w:val="26"/>
          <w:lang w:eastAsia="ru-RU"/>
        </w:rPr>
        <w:t xml:space="preserve"> = Р</w:t>
      </w:r>
      <w:r w:rsidRPr="00D63FC6">
        <w:rPr>
          <w:rFonts w:ascii="PT Astra Serif" w:eastAsia="Calibri" w:hAnsi="PT Astra Serif" w:cs="PT Astra Serif"/>
          <w:sz w:val="26"/>
          <w:szCs w:val="26"/>
          <w:vertAlign w:val="subscript"/>
          <w:lang w:eastAsia="ru-RU"/>
        </w:rPr>
        <w:t>IIIкв</w:t>
      </w:r>
      <w:r w:rsidRPr="00D63FC6">
        <w:rPr>
          <w:rFonts w:ascii="PT Astra Serif" w:eastAsia="Calibri" w:hAnsi="PT Astra Serif" w:cs="PT Astra Serif"/>
          <w:sz w:val="26"/>
          <w:szCs w:val="26"/>
          <w:lang w:eastAsia="ru-RU"/>
        </w:rPr>
        <w:t xml:space="preserve"> x Д</w:t>
      </w:r>
      <w:r w:rsidRPr="00D63FC6">
        <w:rPr>
          <w:rFonts w:ascii="PT Astra Serif" w:eastAsia="Calibri" w:hAnsi="PT Astra Serif" w:cs="PT Astra Serif"/>
          <w:sz w:val="26"/>
          <w:szCs w:val="26"/>
          <w:vertAlign w:val="subscript"/>
          <w:lang w:eastAsia="ru-RU"/>
        </w:rPr>
        <w:t>с</w:t>
      </w:r>
      <w:r w:rsidRPr="00D63FC6">
        <w:rPr>
          <w:rFonts w:ascii="PT Astra Serif" w:eastAsia="Calibri" w:hAnsi="PT Astra Serif" w:cs="PT Astra Serif"/>
          <w:sz w:val="26"/>
          <w:szCs w:val="26"/>
          <w:lang w:eastAsia="ru-RU"/>
        </w:rPr>
        <w:t>, где:</w:t>
      </w:r>
    </w:p>
    <w:p w:rsidR="00D63FC6" w:rsidRPr="00D63FC6" w:rsidRDefault="00D63FC6" w:rsidP="00D63FC6">
      <w:pPr>
        <w:autoSpaceDE w:val="0"/>
        <w:autoSpaceDN w:val="0"/>
        <w:adjustRightInd w:val="0"/>
        <w:spacing w:after="0" w:line="240" w:lineRule="auto"/>
        <w:ind w:firstLine="539"/>
        <w:jc w:val="center"/>
        <w:rPr>
          <w:rFonts w:ascii="PT Astra Serif" w:eastAsia="Calibri" w:hAnsi="PT Astra Serif" w:cs="PT Astra Serif"/>
          <w:bCs/>
          <w:sz w:val="26"/>
          <w:szCs w:val="26"/>
          <w:lang w:eastAsia="ru-RU"/>
        </w:rPr>
      </w:pPr>
    </w:p>
    <w:p w:rsidR="00D63FC6" w:rsidRPr="00D63FC6" w:rsidRDefault="00D63FC6" w:rsidP="00D63FC6">
      <w:pPr>
        <w:autoSpaceDE w:val="0"/>
        <w:autoSpaceDN w:val="0"/>
        <w:adjustRightInd w:val="0"/>
        <w:spacing w:after="0" w:line="240" w:lineRule="auto"/>
        <w:ind w:firstLine="539"/>
        <w:jc w:val="both"/>
        <w:rPr>
          <w:rFonts w:ascii="PT Astra Serif" w:eastAsia="Calibri" w:hAnsi="PT Astra Serif" w:cs="PT Astra Serif"/>
          <w:sz w:val="26"/>
          <w:szCs w:val="26"/>
          <w:lang w:eastAsia="ru-RU"/>
        </w:rPr>
      </w:pPr>
      <w:r w:rsidRPr="00D63FC6">
        <w:rPr>
          <w:rFonts w:ascii="PT Astra Serif" w:eastAsia="Calibri" w:hAnsi="PT Astra Serif" w:cs="PT Astra Serif"/>
          <w:sz w:val="26"/>
          <w:szCs w:val="26"/>
          <w:lang w:eastAsia="ru-RU"/>
        </w:rPr>
        <w:t>Р</w:t>
      </w:r>
      <w:r w:rsidRPr="00D63FC6">
        <w:rPr>
          <w:rFonts w:ascii="PT Astra Serif" w:eastAsia="Calibri" w:hAnsi="PT Astra Serif" w:cs="PT Astra Serif"/>
          <w:sz w:val="26"/>
          <w:szCs w:val="26"/>
          <w:vertAlign w:val="subscript"/>
          <w:lang w:eastAsia="ru-RU"/>
        </w:rPr>
        <w:t>IIIкв</w:t>
      </w:r>
      <w:r w:rsidRPr="00D63FC6">
        <w:rPr>
          <w:rFonts w:ascii="PT Astra Serif" w:eastAsia="Calibri" w:hAnsi="PT Astra Serif" w:cs="PT Astra Serif"/>
          <w:sz w:val="26"/>
          <w:szCs w:val="26"/>
          <w:lang w:eastAsia="ru-RU"/>
        </w:rPr>
        <w:t xml:space="preserve"> - показатель средней рыночной стоимости одного квадратного метра общей площади жилого помещения в Томской области, устанавливаемой уполномоченным Правительством Российской Федерации федеральным органом исполнительной власти для расчета размеров безвозмездных социальных выплат для всех категорий граждан, которым указанные социальные выплаты предоставляются на приобретение (строительство) жилых помещений за счет средств федерального бюджета (далее - средняя рыночная стоимость одного квадратного метра), на III квартал года, предшествующего очередному финансовому году.</w:t>
      </w:r>
    </w:p>
    <w:p w:rsidR="00D63FC6" w:rsidRPr="00D63FC6" w:rsidRDefault="00D63FC6" w:rsidP="00D63FC6">
      <w:pPr>
        <w:autoSpaceDE w:val="0"/>
        <w:autoSpaceDN w:val="0"/>
        <w:adjustRightInd w:val="0"/>
        <w:spacing w:after="0" w:line="240" w:lineRule="auto"/>
        <w:ind w:firstLine="539"/>
        <w:jc w:val="both"/>
        <w:rPr>
          <w:rFonts w:ascii="PT Astra Serif" w:eastAsia="Calibri" w:hAnsi="PT Astra Serif" w:cs="PT Astra Serif"/>
          <w:sz w:val="26"/>
          <w:szCs w:val="26"/>
          <w:lang w:eastAsia="ru-RU"/>
        </w:rPr>
      </w:pPr>
      <w:r w:rsidRPr="00D63FC6">
        <w:rPr>
          <w:rFonts w:ascii="PT Astra Serif" w:eastAsia="Calibri" w:hAnsi="PT Astra Serif" w:cs="PT Astra Serif"/>
          <w:sz w:val="26"/>
          <w:szCs w:val="26"/>
          <w:lang w:eastAsia="ru-RU"/>
        </w:rPr>
        <w:t>Д</w:t>
      </w:r>
      <w:r w:rsidRPr="00D63FC6">
        <w:rPr>
          <w:rFonts w:ascii="PT Astra Serif" w:eastAsia="Calibri" w:hAnsi="PT Astra Serif" w:cs="PT Astra Serif"/>
          <w:sz w:val="26"/>
          <w:szCs w:val="26"/>
          <w:vertAlign w:val="subscript"/>
          <w:lang w:eastAsia="ru-RU"/>
        </w:rPr>
        <w:t>с</w:t>
      </w:r>
      <w:r w:rsidRPr="00D63FC6">
        <w:rPr>
          <w:rFonts w:ascii="PT Astra Serif" w:eastAsia="Calibri" w:hAnsi="PT Astra Serif" w:cs="PT Astra Serif"/>
          <w:sz w:val="26"/>
          <w:szCs w:val="26"/>
          <w:lang w:eastAsia="ru-RU"/>
        </w:rPr>
        <w:t xml:space="preserve"> - индекс-дефлятор, определяемый как соотношение средней рыночной стоимости одного квадратного метра на III квартал года, предшествующего очередному финансовому году, к средней рыночной стоимости одного квадратного метра на III квартал отчетного финансового года.</w:t>
      </w:r>
    </w:p>
    <w:p w:rsidR="00D63FC6" w:rsidRPr="00D63FC6" w:rsidRDefault="00D63FC6" w:rsidP="00D63FC6">
      <w:pPr>
        <w:autoSpaceDE w:val="0"/>
        <w:autoSpaceDN w:val="0"/>
        <w:adjustRightInd w:val="0"/>
        <w:spacing w:after="0" w:line="240" w:lineRule="auto"/>
        <w:ind w:firstLine="539"/>
        <w:jc w:val="both"/>
        <w:rPr>
          <w:rFonts w:ascii="PT Astra Serif" w:eastAsia="Calibri" w:hAnsi="PT Astra Serif" w:cs="PT Astra Serif"/>
          <w:bCs/>
          <w:sz w:val="26"/>
          <w:szCs w:val="26"/>
          <w:lang w:eastAsia="ru-RU"/>
        </w:rPr>
      </w:pPr>
      <w:r w:rsidRPr="00D63FC6">
        <w:rPr>
          <w:rFonts w:ascii="PT Astra Serif" w:eastAsia="Calibri" w:hAnsi="PT Astra Serif" w:cs="PT Astra Serif"/>
          <w:bCs/>
          <w:sz w:val="26"/>
          <w:szCs w:val="26"/>
          <w:lang w:eastAsia="ru-RU"/>
        </w:rPr>
        <w:t>5. Общий объем субвенции определяется как сумма составляющих субвенций, предусмотренных настоящей Методикой, для всех городских округов и муниципальных районов по следующей формуле:</w:t>
      </w:r>
    </w:p>
    <w:p w:rsidR="00D63FC6" w:rsidRPr="00D63FC6" w:rsidRDefault="00D63FC6" w:rsidP="00D63FC6">
      <w:pPr>
        <w:autoSpaceDE w:val="0"/>
        <w:autoSpaceDN w:val="0"/>
        <w:adjustRightInd w:val="0"/>
        <w:spacing w:after="0" w:line="240" w:lineRule="auto"/>
        <w:ind w:firstLine="539"/>
        <w:jc w:val="both"/>
        <w:rPr>
          <w:rFonts w:ascii="PT Astra Serif" w:eastAsia="Calibri" w:hAnsi="PT Astra Serif" w:cs="PT Astra Serif"/>
          <w:bCs/>
          <w:sz w:val="26"/>
          <w:szCs w:val="26"/>
          <w:lang w:eastAsia="ru-RU"/>
        </w:rPr>
      </w:pPr>
    </w:p>
    <w:p w:rsidR="00D63FC6" w:rsidRPr="00D63FC6" w:rsidRDefault="00D63FC6" w:rsidP="00D63FC6">
      <w:pPr>
        <w:autoSpaceDE w:val="0"/>
        <w:autoSpaceDN w:val="0"/>
        <w:adjustRightInd w:val="0"/>
        <w:spacing w:after="0" w:line="240" w:lineRule="auto"/>
        <w:ind w:firstLine="539"/>
        <w:jc w:val="center"/>
        <w:rPr>
          <w:rFonts w:ascii="PT Astra Serif" w:eastAsia="Calibri" w:hAnsi="PT Astra Serif" w:cs="PT Astra Serif"/>
          <w:sz w:val="26"/>
          <w:szCs w:val="26"/>
          <w:lang w:eastAsia="ru-RU"/>
        </w:rPr>
      </w:pPr>
      <w:r w:rsidRPr="00D63FC6">
        <w:rPr>
          <w:rFonts w:ascii="PT Astra Serif" w:eastAsia="Calibri" w:hAnsi="PT Astra Serif" w:cs="PT Astra Serif"/>
          <w:sz w:val="26"/>
          <w:szCs w:val="26"/>
          <w:lang w:eastAsia="ru-RU"/>
        </w:rPr>
        <w:t>С = SUM Сi</w:t>
      </w:r>
      <w:r w:rsidRPr="00D63FC6">
        <w:rPr>
          <w:rFonts w:ascii="PT Astra Serif" w:eastAsia="Calibri" w:hAnsi="PT Astra Serif" w:cs="PT Astra Serif"/>
          <w:sz w:val="26"/>
          <w:szCs w:val="26"/>
          <w:vertAlign w:val="superscript"/>
          <w:lang w:eastAsia="ru-RU"/>
        </w:rPr>
        <w:t>ж</w:t>
      </w:r>
    </w:p>
    <w:p w:rsidR="00C93736" w:rsidRPr="00C93736" w:rsidRDefault="00C93736" w:rsidP="00C93736">
      <w:pPr>
        <w:rPr>
          <w:rFonts w:ascii="Times New Roman" w:hAnsi="Times New Roman" w:cs="Times New Roman"/>
          <w:sz w:val="24"/>
          <w:szCs w:val="24"/>
        </w:rPr>
      </w:pPr>
    </w:p>
    <w:p w:rsidR="00C93736" w:rsidRDefault="00C93736" w:rsidP="00056464">
      <w:pPr>
        <w:widowControl w:val="0"/>
        <w:autoSpaceDE w:val="0"/>
        <w:autoSpaceDN w:val="0"/>
        <w:spacing w:after="0" w:line="240" w:lineRule="auto"/>
        <w:jc w:val="center"/>
        <w:rPr>
          <w:rFonts w:ascii="Times New Roman" w:eastAsia="Times New Roman" w:hAnsi="Times New Roman" w:cs="Times New Roman"/>
          <w:szCs w:val="20"/>
          <w:lang w:eastAsia="ru-RU"/>
        </w:rPr>
      </w:pPr>
    </w:p>
    <w:p w:rsidR="002F51DB" w:rsidRPr="00F90D9F" w:rsidRDefault="002F51DB" w:rsidP="002F51DB">
      <w:pPr>
        <w:widowControl w:val="0"/>
        <w:autoSpaceDE w:val="0"/>
        <w:autoSpaceDN w:val="0"/>
        <w:spacing w:after="0" w:line="240" w:lineRule="auto"/>
        <w:jc w:val="both"/>
        <w:rPr>
          <w:rFonts w:ascii="Times New Roman" w:eastAsia="Times New Roman" w:hAnsi="Times New Roman" w:cs="Times New Roman"/>
          <w:szCs w:val="20"/>
          <w:lang w:eastAsia="ru-RU"/>
        </w:rPr>
      </w:pPr>
    </w:p>
    <w:p w:rsidR="002F51DB" w:rsidRPr="00056464" w:rsidRDefault="002F51DB" w:rsidP="002F51DB">
      <w:pPr>
        <w:widowControl w:val="0"/>
        <w:autoSpaceDE w:val="0"/>
        <w:autoSpaceDN w:val="0"/>
        <w:spacing w:after="0" w:line="240" w:lineRule="auto"/>
        <w:jc w:val="center"/>
        <w:rPr>
          <w:rFonts w:ascii="Times New Roman" w:eastAsia="Times New Roman" w:hAnsi="Times New Roman" w:cs="Times New Roman"/>
          <w:b/>
          <w:szCs w:val="20"/>
          <w:lang w:eastAsia="ru-RU"/>
        </w:rPr>
      </w:pPr>
      <w:bookmarkStart w:id="19" w:name="P722"/>
      <w:bookmarkEnd w:id="19"/>
      <w:r w:rsidRPr="00056464">
        <w:rPr>
          <w:rFonts w:ascii="Times New Roman" w:eastAsia="Times New Roman" w:hAnsi="Times New Roman" w:cs="Times New Roman"/>
          <w:b/>
          <w:szCs w:val="20"/>
          <w:lang w:eastAsia="ru-RU"/>
        </w:rPr>
        <w:t>Методика расчета и распределения дотаций на выравнивание</w:t>
      </w:r>
    </w:p>
    <w:p w:rsidR="002F51DB" w:rsidRPr="00056464" w:rsidRDefault="002F51DB" w:rsidP="002F51DB">
      <w:pPr>
        <w:widowControl w:val="0"/>
        <w:autoSpaceDE w:val="0"/>
        <w:autoSpaceDN w:val="0"/>
        <w:spacing w:after="0" w:line="240" w:lineRule="auto"/>
        <w:jc w:val="center"/>
        <w:rPr>
          <w:rFonts w:ascii="Times New Roman" w:eastAsia="Times New Roman" w:hAnsi="Times New Roman" w:cs="Times New Roman"/>
          <w:b/>
          <w:szCs w:val="20"/>
          <w:lang w:eastAsia="ru-RU"/>
        </w:rPr>
      </w:pPr>
      <w:r w:rsidRPr="00056464">
        <w:rPr>
          <w:rFonts w:ascii="Times New Roman" w:eastAsia="Times New Roman" w:hAnsi="Times New Roman" w:cs="Times New Roman"/>
          <w:b/>
          <w:szCs w:val="20"/>
          <w:lang w:eastAsia="ru-RU"/>
        </w:rPr>
        <w:t xml:space="preserve"> бюджетной обеспеченности поселений из бюджета муниципального района</w:t>
      </w:r>
    </w:p>
    <w:p w:rsidR="002F51DB" w:rsidRPr="002F51DB" w:rsidRDefault="002F51DB" w:rsidP="002F51DB">
      <w:pPr>
        <w:widowControl w:val="0"/>
        <w:autoSpaceDE w:val="0"/>
        <w:autoSpaceDN w:val="0"/>
        <w:spacing w:after="0" w:line="240" w:lineRule="auto"/>
        <w:jc w:val="both"/>
        <w:rPr>
          <w:rFonts w:ascii="Times New Roman" w:eastAsia="Times New Roman" w:hAnsi="Times New Roman" w:cs="Times New Roman"/>
          <w:szCs w:val="20"/>
          <w:lang w:eastAsia="ru-RU"/>
        </w:rPr>
      </w:pPr>
    </w:p>
    <w:p w:rsidR="002F51DB" w:rsidRPr="002F51DB" w:rsidRDefault="002F51DB" w:rsidP="002F51DB">
      <w:pPr>
        <w:widowControl w:val="0"/>
        <w:autoSpaceDE w:val="0"/>
        <w:autoSpaceDN w:val="0"/>
        <w:spacing w:after="0" w:line="240" w:lineRule="auto"/>
        <w:jc w:val="center"/>
        <w:outlineLvl w:val="1"/>
        <w:rPr>
          <w:rFonts w:ascii="Times New Roman" w:eastAsia="Times New Roman" w:hAnsi="Times New Roman" w:cs="Times New Roman"/>
          <w:b/>
          <w:szCs w:val="20"/>
          <w:lang w:eastAsia="ru-RU"/>
        </w:rPr>
      </w:pPr>
      <w:r w:rsidRPr="002F51DB">
        <w:rPr>
          <w:rFonts w:ascii="Times New Roman" w:eastAsia="Times New Roman" w:hAnsi="Times New Roman" w:cs="Times New Roman"/>
          <w:b/>
          <w:szCs w:val="20"/>
          <w:lang w:eastAsia="ru-RU"/>
        </w:rPr>
        <w:t>ОСНОВНЫЕ ПОЛОЖЕНИЯ</w:t>
      </w:r>
    </w:p>
    <w:p w:rsidR="002F51DB" w:rsidRPr="002F51DB" w:rsidRDefault="002F51DB" w:rsidP="002F51DB">
      <w:pPr>
        <w:widowControl w:val="0"/>
        <w:autoSpaceDE w:val="0"/>
        <w:autoSpaceDN w:val="0"/>
        <w:spacing w:after="0" w:line="240" w:lineRule="auto"/>
        <w:jc w:val="center"/>
        <w:outlineLvl w:val="1"/>
        <w:rPr>
          <w:rFonts w:ascii="Times New Roman" w:eastAsia="Times New Roman" w:hAnsi="Times New Roman" w:cs="Times New Roman"/>
          <w:b/>
          <w:szCs w:val="20"/>
          <w:lang w:eastAsia="ru-RU"/>
        </w:rPr>
      </w:pPr>
    </w:p>
    <w:p w:rsidR="002F51DB" w:rsidRPr="002F51DB" w:rsidRDefault="002F51DB" w:rsidP="002F51DB">
      <w:pPr>
        <w:widowControl w:val="0"/>
        <w:autoSpaceDE w:val="0"/>
        <w:autoSpaceDN w:val="0"/>
        <w:spacing w:after="0" w:line="240" w:lineRule="auto"/>
        <w:ind w:firstLine="540"/>
        <w:jc w:val="both"/>
        <w:rPr>
          <w:rFonts w:ascii="Times New Roman" w:eastAsia="Times New Roman" w:hAnsi="Times New Roman" w:cs="Times New Roman"/>
          <w:szCs w:val="20"/>
          <w:lang w:eastAsia="ru-RU"/>
        </w:rPr>
      </w:pPr>
      <w:r w:rsidRPr="002F51DB">
        <w:rPr>
          <w:rFonts w:ascii="Times New Roman" w:eastAsia="Times New Roman" w:hAnsi="Times New Roman" w:cs="Times New Roman"/>
          <w:szCs w:val="20"/>
          <w:lang w:eastAsia="ru-RU"/>
        </w:rPr>
        <w:t>Методика расчета и распределения дотаций на выравнивание бюджетной обеспеченности поселений из бюджета муниципального района включает следующие этапы:</w:t>
      </w:r>
    </w:p>
    <w:p w:rsidR="002F51DB" w:rsidRPr="002F51DB" w:rsidRDefault="002F51DB" w:rsidP="002F51DB">
      <w:pPr>
        <w:widowControl w:val="0"/>
        <w:autoSpaceDE w:val="0"/>
        <w:autoSpaceDN w:val="0"/>
        <w:spacing w:before="220" w:after="0" w:line="240" w:lineRule="auto"/>
        <w:ind w:firstLine="540"/>
        <w:jc w:val="both"/>
        <w:rPr>
          <w:rFonts w:ascii="Times New Roman" w:eastAsia="Times New Roman" w:hAnsi="Times New Roman" w:cs="Times New Roman"/>
          <w:szCs w:val="20"/>
          <w:lang w:eastAsia="ru-RU"/>
        </w:rPr>
      </w:pPr>
      <w:r w:rsidRPr="002F51DB">
        <w:rPr>
          <w:rFonts w:ascii="Times New Roman" w:eastAsia="Times New Roman" w:hAnsi="Times New Roman" w:cs="Times New Roman"/>
          <w:szCs w:val="20"/>
          <w:lang w:eastAsia="ru-RU"/>
        </w:rPr>
        <w:t>1) определение общего объема дотаций на выравнивание бюджетной обеспеченности поселений из бюджета муниципального района;</w:t>
      </w:r>
    </w:p>
    <w:p w:rsidR="002F51DB" w:rsidRPr="002F51DB" w:rsidRDefault="002F51DB" w:rsidP="002F51DB">
      <w:pPr>
        <w:widowControl w:val="0"/>
        <w:autoSpaceDE w:val="0"/>
        <w:autoSpaceDN w:val="0"/>
        <w:spacing w:before="220" w:after="0" w:line="240" w:lineRule="auto"/>
        <w:ind w:firstLine="540"/>
        <w:jc w:val="both"/>
        <w:rPr>
          <w:rFonts w:ascii="Times New Roman" w:eastAsia="Times New Roman" w:hAnsi="Times New Roman" w:cs="Times New Roman"/>
          <w:szCs w:val="20"/>
          <w:lang w:eastAsia="ru-RU"/>
        </w:rPr>
      </w:pPr>
      <w:r w:rsidRPr="002F51DB">
        <w:rPr>
          <w:rFonts w:ascii="Times New Roman" w:eastAsia="Times New Roman" w:hAnsi="Times New Roman" w:cs="Times New Roman"/>
          <w:szCs w:val="20"/>
          <w:lang w:eastAsia="ru-RU"/>
        </w:rPr>
        <w:t xml:space="preserve">2) расчет уровня бюджетной обеспеченности городских и сельских поселений, входящих в </w:t>
      </w:r>
      <w:r w:rsidRPr="002F51DB">
        <w:rPr>
          <w:rFonts w:ascii="Times New Roman" w:eastAsia="Times New Roman" w:hAnsi="Times New Roman" w:cs="Times New Roman"/>
          <w:szCs w:val="20"/>
          <w:lang w:eastAsia="ru-RU"/>
        </w:rPr>
        <w:lastRenderedPageBreak/>
        <w:t>состав муниципального района;</w:t>
      </w:r>
    </w:p>
    <w:p w:rsidR="002F51DB" w:rsidRPr="002F51DB" w:rsidRDefault="002F51DB" w:rsidP="002F51DB">
      <w:pPr>
        <w:widowControl w:val="0"/>
        <w:autoSpaceDE w:val="0"/>
        <w:autoSpaceDN w:val="0"/>
        <w:spacing w:before="220" w:after="0" w:line="240" w:lineRule="auto"/>
        <w:ind w:firstLine="540"/>
        <w:jc w:val="both"/>
        <w:rPr>
          <w:rFonts w:ascii="Times New Roman" w:eastAsia="Times New Roman" w:hAnsi="Times New Roman" w:cs="Times New Roman"/>
          <w:szCs w:val="20"/>
          <w:lang w:eastAsia="ru-RU"/>
        </w:rPr>
      </w:pPr>
      <w:r w:rsidRPr="002F51DB">
        <w:rPr>
          <w:rFonts w:ascii="Times New Roman" w:eastAsia="Times New Roman" w:hAnsi="Times New Roman" w:cs="Times New Roman"/>
          <w:szCs w:val="20"/>
          <w:lang w:eastAsia="ru-RU"/>
        </w:rPr>
        <w:t>3) распределение дотаций на выравнивание бюджетной обеспеченности поселений.</w:t>
      </w:r>
    </w:p>
    <w:p w:rsidR="002F51DB" w:rsidRPr="002F51DB" w:rsidRDefault="002F51DB" w:rsidP="002F51DB">
      <w:pPr>
        <w:widowControl w:val="0"/>
        <w:autoSpaceDE w:val="0"/>
        <w:autoSpaceDN w:val="0"/>
        <w:spacing w:before="220" w:after="0" w:line="240" w:lineRule="auto"/>
        <w:ind w:firstLine="540"/>
        <w:jc w:val="both"/>
        <w:rPr>
          <w:rFonts w:ascii="Times New Roman" w:eastAsia="Times New Roman" w:hAnsi="Times New Roman" w:cs="Times New Roman"/>
          <w:szCs w:val="20"/>
          <w:lang w:eastAsia="ru-RU"/>
        </w:rPr>
      </w:pPr>
      <w:r w:rsidRPr="002F51DB">
        <w:rPr>
          <w:rFonts w:ascii="Times New Roman" w:eastAsia="Times New Roman" w:hAnsi="Times New Roman" w:cs="Times New Roman"/>
          <w:szCs w:val="20"/>
          <w:lang w:eastAsia="ru-RU"/>
        </w:rPr>
        <w:t>Дотации на выравнивание бюджетной обеспеченности поселений из бюджета муниципального района формируются за счет собственных доходов бюджета муниципального района, а также за счет субвенций, полученных из областного бюджета на исполнение органами местного самоуправления муниципальных районов государственных полномочий по расчету и предоставлению дотаций поселениям.</w:t>
      </w:r>
    </w:p>
    <w:p w:rsidR="002F51DB" w:rsidRPr="002F51DB" w:rsidRDefault="002F51DB" w:rsidP="002F51DB">
      <w:pPr>
        <w:widowControl w:val="0"/>
        <w:autoSpaceDE w:val="0"/>
        <w:autoSpaceDN w:val="0"/>
        <w:spacing w:before="220" w:after="0" w:line="240" w:lineRule="auto"/>
        <w:ind w:firstLine="540"/>
        <w:jc w:val="both"/>
        <w:rPr>
          <w:rFonts w:ascii="Times New Roman" w:eastAsia="Times New Roman" w:hAnsi="Times New Roman" w:cs="Times New Roman"/>
          <w:szCs w:val="20"/>
          <w:lang w:eastAsia="ru-RU"/>
        </w:rPr>
      </w:pPr>
      <w:r w:rsidRPr="002F51DB">
        <w:rPr>
          <w:rFonts w:ascii="Times New Roman" w:eastAsia="Times New Roman" w:hAnsi="Times New Roman" w:cs="Times New Roman"/>
          <w:szCs w:val="20"/>
          <w:lang w:eastAsia="ru-RU"/>
        </w:rPr>
        <w:t>Решением представительного органа муниципального района о бюджете муниципального района на очередной финансовый год (очередной финансовый год и плановый период) утверждаются объем и распределение дотаций на выравнивание бюджетной обеспеченности между городскими и сельскими поселениями муниципального района за счет собственных доходов бюджета муниципального района и за счет субвенций из областного бюджета на очередной финансовый год (очередной финансовый год и плановый период).</w:t>
      </w:r>
    </w:p>
    <w:p w:rsidR="002F51DB" w:rsidRPr="002F51DB" w:rsidRDefault="002F51DB" w:rsidP="002F51DB">
      <w:pPr>
        <w:widowControl w:val="0"/>
        <w:autoSpaceDE w:val="0"/>
        <w:autoSpaceDN w:val="0"/>
        <w:spacing w:before="220" w:after="0" w:line="240" w:lineRule="auto"/>
        <w:ind w:firstLine="540"/>
        <w:jc w:val="both"/>
        <w:rPr>
          <w:rFonts w:ascii="Times New Roman" w:eastAsia="Times New Roman" w:hAnsi="Times New Roman" w:cs="Times New Roman"/>
          <w:szCs w:val="20"/>
          <w:lang w:eastAsia="ru-RU"/>
        </w:rPr>
      </w:pPr>
      <w:r w:rsidRPr="002F51DB">
        <w:rPr>
          <w:rFonts w:ascii="Times New Roman" w:eastAsia="Times New Roman" w:hAnsi="Times New Roman" w:cs="Times New Roman"/>
          <w:szCs w:val="20"/>
          <w:lang w:eastAsia="ru-RU"/>
        </w:rPr>
        <w:t>Уровень расчетной бюджетной обеспеченности городского или сельского поселения с учетом дотаций на выравнивание бюджетной обеспеченности поселений бюджета муниципального района не может превышать уровень расчетной бюджетной обеспеченности с учетом дотаций иного городского или сельского поселения, входящего в состав данного муниципального района, которое до распределения указанных дотаций имело более высокий уровень бюджетной обеспеченности.</w:t>
      </w:r>
    </w:p>
    <w:p w:rsidR="002F51DB" w:rsidRDefault="002F51DB" w:rsidP="002F51DB">
      <w:pPr>
        <w:widowControl w:val="0"/>
        <w:autoSpaceDE w:val="0"/>
        <w:autoSpaceDN w:val="0"/>
        <w:spacing w:before="220" w:after="0" w:line="240" w:lineRule="auto"/>
        <w:ind w:firstLine="540"/>
        <w:jc w:val="both"/>
        <w:rPr>
          <w:rFonts w:ascii="Times New Roman" w:eastAsia="Times New Roman" w:hAnsi="Times New Roman" w:cs="Times New Roman"/>
          <w:szCs w:val="20"/>
          <w:lang w:eastAsia="ru-RU"/>
        </w:rPr>
      </w:pPr>
      <w:r w:rsidRPr="002F51DB">
        <w:rPr>
          <w:rFonts w:ascii="Times New Roman" w:eastAsia="Times New Roman" w:hAnsi="Times New Roman" w:cs="Times New Roman"/>
          <w:szCs w:val="20"/>
          <w:lang w:eastAsia="ru-RU"/>
        </w:rPr>
        <w:t>В случае если проект бюджета муниципального района утверждается на очередной финансовый год и плановый период, допускается утверждение на плановый период не распределенного между городскими, сельскими поселениями объема дотаций на выравнивание бюджетной обеспеченности из бюджета муниципального района не более 20 процентов общего объема указанных дотаций, утвержденного на первый год планового периода, и не более 20 процентов общего объема указанных дотаций, утвержденного на второй год планового периода.</w:t>
      </w:r>
    </w:p>
    <w:p w:rsidR="00056464" w:rsidRDefault="00056464" w:rsidP="002F51DB">
      <w:pPr>
        <w:widowControl w:val="0"/>
        <w:autoSpaceDE w:val="0"/>
        <w:autoSpaceDN w:val="0"/>
        <w:spacing w:before="220" w:after="0" w:line="240" w:lineRule="auto"/>
        <w:ind w:firstLine="540"/>
        <w:jc w:val="both"/>
        <w:rPr>
          <w:rFonts w:ascii="Times New Roman" w:eastAsia="Times New Roman" w:hAnsi="Times New Roman" w:cs="Times New Roman"/>
          <w:szCs w:val="20"/>
          <w:lang w:eastAsia="ru-RU"/>
        </w:rPr>
      </w:pPr>
    </w:p>
    <w:p w:rsidR="00056464" w:rsidRPr="002F51DB" w:rsidRDefault="00056464" w:rsidP="002F51DB">
      <w:pPr>
        <w:widowControl w:val="0"/>
        <w:autoSpaceDE w:val="0"/>
        <w:autoSpaceDN w:val="0"/>
        <w:spacing w:before="220" w:after="0" w:line="240" w:lineRule="auto"/>
        <w:ind w:firstLine="540"/>
        <w:jc w:val="both"/>
        <w:rPr>
          <w:rFonts w:ascii="Times New Roman" w:eastAsia="Times New Roman" w:hAnsi="Times New Roman" w:cs="Times New Roman"/>
          <w:szCs w:val="20"/>
          <w:lang w:eastAsia="ru-RU"/>
        </w:rPr>
      </w:pPr>
    </w:p>
    <w:p w:rsidR="002F51DB" w:rsidRPr="002F51DB" w:rsidRDefault="002F51DB" w:rsidP="002F51DB">
      <w:pPr>
        <w:widowControl w:val="0"/>
        <w:autoSpaceDE w:val="0"/>
        <w:autoSpaceDN w:val="0"/>
        <w:spacing w:after="0" w:line="240" w:lineRule="auto"/>
        <w:jc w:val="both"/>
        <w:rPr>
          <w:rFonts w:ascii="Times New Roman" w:eastAsia="Times New Roman" w:hAnsi="Times New Roman" w:cs="Times New Roman"/>
          <w:szCs w:val="20"/>
          <w:lang w:eastAsia="ru-RU"/>
        </w:rPr>
      </w:pPr>
    </w:p>
    <w:p w:rsidR="002F51DB" w:rsidRPr="002F51DB" w:rsidRDefault="00C93736" w:rsidP="002F51DB">
      <w:pPr>
        <w:widowControl w:val="0"/>
        <w:autoSpaceDE w:val="0"/>
        <w:autoSpaceDN w:val="0"/>
        <w:spacing w:after="0" w:line="240" w:lineRule="auto"/>
        <w:jc w:val="center"/>
        <w:outlineLvl w:val="1"/>
        <w:rPr>
          <w:rFonts w:ascii="Times New Roman" w:eastAsia="Times New Roman" w:hAnsi="Times New Roman" w:cs="Times New Roman"/>
          <w:b/>
          <w:szCs w:val="20"/>
          <w:lang w:eastAsia="ru-RU"/>
        </w:rPr>
      </w:pPr>
      <w:r>
        <w:rPr>
          <w:rFonts w:ascii="Times New Roman" w:eastAsia="Times New Roman" w:hAnsi="Times New Roman" w:cs="Times New Roman"/>
          <w:b/>
          <w:szCs w:val="20"/>
          <w:lang w:eastAsia="ru-RU"/>
        </w:rPr>
        <w:t>О</w:t>
      </w:r>
      <w:r w:rsidRPr="002F51DB">
        <w:rPr>
          <w:rFonts w:ascii="Times New Roman" w:eastAsia="Times New Roman" w:hAnsi="Times New Roman" w:cs="Times New Roman"/>
          <w:b/>
          <w:szCs w:val="20"/>
          <w:lang w:eastAsia="ru-RU"/>
        </w:rPr>
        <w:t>сновные понятия, используемые в методике</w:t>
      </w:r>
    </w:p>
    <w:p w:rsidR="002F51DB" w:rsidRPr="002F51DB" w:rsidRDefault="002F51DB" w:rsidP="002F51DB">
      <w:pPr>
        <w:widowControl w:val="0"/>
        <w:autoSpaceDE w:val="0"/>
        <w:autoSpaceDN w:val="0"/>
        <w:spacing w:after="0" w:line="240" w:lineRule="auto"/>
        <w:jc w:val="both"/>
        <w:rPr>
          <w:rFonts w:ascii="Times New Roman" w:eastAsia="Times New Roman" w:hAnsi="Times New Roman" w:cs="Times New Roman"/>
          <w:szCs w:val="20"/>
          <w:lang w:eastAsia="ru-RU"/>
        </w:rPr>
      </w:pPr>
    </w:p>
    <w:p w:rsidR="002F51DB" w:rsidRPr="002F51DB" w:rsidRDefault="002F51DB" w:rsidP="002F51DB">
      <w:pPr>
        <w:widowControl w:val="0"/>
        <w:autoSpaceDE w:val="0"/>
        <w:autoSpaceDN w:val="0"/>
        <w:spacing w:after="0" w:line="240" w:lineRule="auto"/>
        <w:ind w:firstLine="540"/>
        <w:jc w:val="both"/>
        <w:rPr>
          <w:rFonts w:ascii="Times New Roman" w:eastAsia="Times New Roman" w:hAnsi="Times New Roman" w:cs="Times New Roman"/>
          <w:szCs w:val="20"/>
          <w:lang w:eastAsia="ru-RU"/>
        </w:rPr>
      </w:pPr>
      <w:r w:rsidRPr="002F51DB">
        <w:rPr>
          <w:rFonts w:ascii="Times New Roman" w:eastAsia="Times New Roman" w:hAnsi="Times New Roman" w:cs="Times New Roman"/>
          <w:szCs w:val="20"/>
          <w:lang w:eastAsia="ru-RU"/>
        </w:rPr>
        <w:t>Налоговый потенциал городского и сельского поселения - оценка доходов, которые могут быть мобилизованы в бюджет городского и сельского поселения исходя из уровня развития и структуры экономики и налоговой базы. Налоговый потенциал городского и сельского поселения определяется по налогам, составляющим наибольший удельный вес в доходах бюджетов городских и сельских поселений, а также налоговая база которых наиболее равномерно распределена по территориям городских и сельских поселений.</w:t>
      </w:r>
    </w:p>
    <w:p w:rsidR="002F51DB" w:rsidRPr="002F51DB" w:rsidRDefault="002F51DB" w:rsidP="002F51DB">
      <w:pPr>
        <w:widowControl w:val="0"/>
        <w:autoSpaceDE w:val="0"/>
        <w:autoSpaceDN w:val="0"/>
        <w:spacing w:before="220" w:after="0" w:line="240" w:lineRule="auto"/>
        <w:ind w:firstLine="540"/>
        <w:jc w:val="both"/>
        <w:rPr>
          <w:rFonts w:ascii="Times New Roman" w:eastAsia="Times New Roman" w:hAnsi="Times New Roman" w:cs="Times New Roman"/>
          <w:szCs w:val="20"/>
          <w:lang w:eastAsia="ru-RU"/>
        </w:rPr>
      </w:pPr>
      <w:r w:rsidRPr="002F51DB">
        <w:rPr>
          <w:rFonts w:ascii="Times New Roman" w:eastAsia="Times New Roman" w:hAnsi="Times New Roman" w:cs="Times New Roman"/>
          <w:szCs w:val="20"/>
          <w:lang w:eastAsia="ru-RU"/>
        </w:rPr>
        <w:t>Индекс налогового потенциала городского и сельского поселения - отношение налогового потенциала городского и сельского поселения в расчете на одного жителя к аналогичному показателю в среднем по всем городским и сельским поселениям, входящим в состав данного муниципального района.</w:t>
      </w:r>
    </w:p>
    <w:p w:rsidR="002F51DB" w:rsidRPr="002F51DB" w:rsidRDefault="002F51DB" w:rsidP="002F51DB">
      <w:pPr>
        <w:widowControl w:val="0"/>
        <w:autoSpaceDE w:val="0"/>
        <w:autoSpaceDN w:val="0"/>
        <w:spacing w:before="220" w:after="0" w:line="240" w:lineRule="auto"/>
        <w:ind w:firstLine="540"/>
        <w:jc w:val="both"/>
        <w:rPr>
          <w:rFonts w:ascii="Times New Roman" w:eastAsia="Times New Roman" w:hAnsi="Times New Roman" w:cs="Times New Roman"/>
          <w:szCs w:val="20"/>
          <w:lang w:eastAsia="ru-RU"/>
        </w:rPr>
      </w:pPr>
      <w:r w:rsidRPr="002F51DB">
        <w:rPr>
          <w:rFonts w:ascii="Times New Roman" w:eastAsia="Times New Roman" w:hAnsi="Times New Roman" w:cs="Times New Roman"/>
          <w:szCs w:val="20"/>
          <w:lang w:eastAsia="ru-RU"/>
        </w:rPr>
        <w:t>Уровень расчетной бюджетной обеспеченности городского и сельского поселения определяется как отношение индекса налогового потенциала к индексу бюджетных расходов городского и сельского поселения.</w:t>
      </w:r>
    </w:p>
    <w:p w:rsidR="002F51DB" w:rsidRPr="002F51DB" w:rsidRDefault="002F51DB" w:rsidP="002F51DB">
      <w:pPr>
        <w:widowControl w:val="0"/>
        <w:autoSpaceDE w:val="0"/>
        <w:autoSpaceDN w:val="0"/>
        <w:spacing w:before="220" w:after="0" w:line="240" w:lineRule="auto"/>
        <w:ind w:firstLine="540"/>
        <w:jc w:val="both"/>
        <w:rPr>
          <w:rFonts w:ascii="Times New Roman" w:eastAsia="Times New Roman" w:hAnsi="Times New Roman" w:cs="Times New Roman"/>
          <w:szCs w:val="20"/>
          <w:lang w:eastAsia="ru-RU"/>
        </w:rPr>
      </w:pPr>
      <w:r w:rsidRPr="002F51DB">
        <w:rPr>
          <w:rFonts w:ascii="Times New Roman" w:eastAsia="Times New Roman" w:hAnsi="Times New Roman" w:cs="Times New Roman"/>
          <w:szCs w:val="20"/>
          <w:lang w:eastAsia="ru-RU"/>
        </w:rPr>
        <w:t xml:space="preserve">Индекс бюджетных расходов городского и сельского поселения показывает, насколько больше (меньше) средств бюджета городского и сельского поселения в расчете на душу населения по сравнению со средним уровнем по всем городским и сельским поселениям соответствующего муниципального района необходимо затратить для осуществления полномочий по решению вопросов местного значения городского и сельского поселения с учетом различий в структуре </w:t>
      </w:r>
      <w:r w:rsidRPr="002F51DB">
        <w:rPr>
          <w:rFonts w:ascii="Times New Roman" w:eastAsia="Times New Roman" w:hAnsi="Times New Roman" w:cs="Times New Roman"/>
          <w:szCs w:val="20"/>
          <w:lang w:eastAsia="ru-RU"/>
        </w:rPr>
        <w:lastRenderedPageBreak/>
        <w:t>населения и иных объективных факторов и условий, влияющих на стоимость предоставления бюджетных услуг в расчете на одного жителя.</w:t>
      </w:r>
    </w:p>
    <w:p w:rsidR="002F51DB" w:rsidRPr="002F51DB" w:rsidRDefault="002F51DB" w:rsidP="002F51DB">
      <w:pPr>
        <w:widowControl w:val="0"/>
        <w:autoSpaceDE w:val="0"/>
        <w:autoSpaceDN w:val="0"/>
        <w:spacing w:before="220" w:after="0" w:line="240" w:lineRule="auto"/>
        <w:ind w:firstLine="540"/>
        <w:jc w:val="both"/>
        <w:rPr>
          <w:rFonts w:ascii="Times New Roman" w:eastAsia="Times New Roman" w:hAnsi="Times New Roman" w:cs="Times New Roman"/>
          <w:szCs w:val="20"/>
          <w:lang w:eastAsia="ru-RU"/>
        </w:rPr>
      </w:pPr>
      <w:r w:rsidRPr="002F51DB">
        <w:rPr>
          <w:rFonts w:ascii="Times New Roman" w:eastAsia="Times New Roman" w:hAnsi="Times New Roman" w:cs="Times New Roman"/>
          <w:szCs w:val="20"/>
          <w:lang w:eastAsia="ru-RU"/>
        </w:rPr>
        <w:t>Оценка налогового потенциала, расходных обязательств бюджетов городских и сельских поселений не является планируемыми или рекомендуемыми показателями бюджетов городских и сельских поселений и используется только для расчета индекса налогового потенциала, индекса бюджетных расходов и сопоставления бюджетной обеспеченности городских и сельских поселений в целях межбюджетного регулирования.</w:t>
      </w:r>
    </w:p>
    <w:p w:rsidR="002F51DB" w:rsidRPr="002F51DB" w:rsidRDefault="002F51DB" w:rsidP="002F51DB">
      <w:pPr>
        <w:widowControl w:val="0"/>
        <w:autoSpaceDE w:val="0"/>
        <w:autoSpaceDN w:val="0"/>
        <w:spacing w:after="0" w:line="240" w:lineRule="auto"/>
        <w:jc w:val="both"/>
        <w:rPr>
          <w:rFonts w:ascii="Times New Roman" w:eastAsia="Times New Roman" w:hAnsi="Times New Roman" w:cs="Times New Roman"/>
          <w:szCs w:val="20"/>
          <w:lang w:eastAsia="ru-RU"/>
        </w:rPr>
      </w:pPr>
    </w:p>
    <w:p w:rsidR="002F51DB" w:rsidRPr="002F51DB" w:rsidRDefault="002F51DB" w:rsidP="002F51DB">
      <w:pPr>
        <w:widowControl w:val="0"/>
        <w:autoSpaceDE w:val="0"/>
        <w:autoSpaceDN w:val="0"/>
        <w:spacing w:after="0" w:line="240" w:lineRule="auto"/>
        <w:jc w:val="center"/>
        <w:outlineLvl w:val="1"/>
        <w:rPr>
          <w:rFonts w:ascii="Times New Roman" w:eastAsia="Times New Roman" w:hAnsi="Times New Roman" w:cs="Times New Roman"/>
          <w:b/>
          <w:szCs w:val="20"/>
          <w:lang w:eastAsia="ru-RU"/>
        </w:rPr>
      </w:pPr>
      <w:r w:rsidRPr="002F51DB">
        <w:rPr>
          <w:rFonts w:ascii="Times New Roman" w:eastAsia="Times New Roman" w:hAnsi="Times New Roman" w:cs="Times New Roman"/>
          <w:b/>
          <w:szCs w:val="20"/>
          <w:lang w:eastAsia="ru-RU"/>
        </w:rPr>
        <w:t xml:space="preserve">1. </w:t>
      </w:r>
      <w:r w:rsidR="00C93736" w:rsidRPr="002F51DB">
        <w:rPr>
          <w:rFonts w:ascii="Times New Roman" w:eastAsia="Times New Roman" w:hAnsi="Times New Roman" w:cs="Times New Roman"/>
          <w:b/>
          <w:szCs w:val="20"/>
          <w:lang w:eastAsia="ru-RU"/>
        </w:rPr>
        <w:t>Расчет уровня расчетной бюджетной обеспеченности</w:t>
      </w:r>
    </w:p>
    <w:p w:rsidR="002F51DB" w:rsidRPr="002F51DB" w:rsidRDefault="00C93736" w:rsidP="002F51DB">
      <w:pPr>
        <w:widowControl w:val="0"/>
        <w:autoSpaceDE w:val="0"/>
        <w:autoSpaceDN w:val="0"/>
        <w:spacing w:after="0" w:line="240" w:lineRule="auto"/>
        <w:jc w:val="center"/>
        <w:rPr>
          <w:rFonts w:ascii="Times New Roman" w:eastAsia="Times New Roman" w:hAnsi="Times New Roman" w:cs="Times New Roman"/>
          <w:b/>
          <w:szCs w:val="20"/>
          <w:lang w:eastAsia="ru-RU"/>
        </w:rPr>
      </w:pPr>
      <w:r>
        <w:rPr>
          <w:rFonts w:ascii="Times New Roman" w:eastAsia="Times New Roman" w:hAnsi="Times New Roman" w:cs="Times New Roman"/>
          <w:b/>
          <w:szCs w:val="20"/>
          <w:lang w:eastAsia="ru-RU"/>
        </w:rPr>
        <w:t>г</w:t>
      </w:r>
      <w:r w:rsidRPr="002F51DB">
        <w:rPr>
          <w:rFonts w:ascii="Times New Roman" w:eastAsia="Times New Roman" w:hAnsi="Times New Roman" w:cs="Times New Roman"/>
          <w:b/>
          <w:szCs w:val="20"/>
          <w:lang w:eastAsia="ru-RU"/>
        </w:rPr>
        <w:t>ородского и сельского поселения</w:t>
      </w:r>
    </w:p>
    <w:p w:rsidR="002F51DB" w:rsidRPr="002F51DB" w:rsidRDefault="002F51DB" w:rsidP="002F51DB">
      <w:pPr>
        <w:widowControl w:val="0"/>
        <w:autoSpaceDE w:val="0"/>
        <w:autoSpaceDN w:val="0"/>
        <w:spacing w:after="0" w:line="240" w:lineRule="auto"/>
        <w:jc w:val="both"/>
        <w:rPr>
          <w:rFonts w:ascii="Times New Roman" w:eastAsia="Times New Roman" w:hAnsi="Times New Roman" w:cs="Times New Roman"/>
          <w:szCs w:val="20"/>
          <w:lang w:eastAsia="ru-RU"/>
        </w:rPr>
      </w:pPr>
    </w:p>
    <w:p w:rsidR="002F51DB" w:rsidRPr="002F51DB" w:rsidRDefault="002F51DB" w:rsidP="002F51DB">
      <w:pPr>
        <w:widowControl w:val="0"/>
        <w:autoSpaceDE w:val="0"/>
        <w:autoSpaceDN w:val="0"/>
        <w:spacing w:after="0" w:line="240" w:lineRule="auto"/>
        <w:ind w:firstLine="540"/>
        <w:jc w:val="both"/>
        <w:rPr>
          <w:rFonts w:ascii="Times New Roman" w:eastAsia="Times New Roman" w:hAnsi="Times New Roman" w:cs="Times New Roman"/>
          <w:szCs w:val="20"/>
          <w:lang w:eastAsia="ru-RU"/>
        </w:rPr>
      </w:pPr>
      <w:r w:rsidRPr="002F51DB">
        <w:rPr>
          <w:rFonts w:ascii="Times New Roman" w:eastAsia="Times New Roman" w:hAnsi="Times New Roman" w:cs="Times New Roman"/>
          <w:szCs w:val="20"/>
          <w:lang w:eastAsia="ru-RU"/>
        </w:rPr>
        <w:t>Уровень расчетной бюджетной обеспеченности городского и сельского поселения рассчитывается по следующей формуле:</w:t>
      </w:r>
    </w:p>
    <w:p w:rsidR="002F51DB" w:rsidRPr="002F51DB" w:rsidRDefault="002F51DB" w:rsidP="002F51DB">
      <w:pPr>
        <w:widowControl w:val="0"/>
        <w:autoSpaceDE w:val="0"/>
        <w:autoSpaceDN w:val="0"/>
        <w:spacing w:after="0" w:line="240" w:lineRule="auto"/>
        <w:jc w:val="both"/>
        <w:rPr>
          <w:rFonts w:ascii="Times New Roman" w:eastAsia="Times New Roman" w:hAnsi="Times New Roman" w:cs="Times New Roman"/>
          <w:szCs w:val="20"/>
          <w:lang w:eastAsia="ru-RU"/>
        </w:rPr>
      </w:pPr>
    </w:p>
    <w:p w:rsidR="002F51DB" w:rsidRPr="002F51DB" w:rsidRDefault="002F51DB" w:rsidP="002F51DB">
      <w:pPr>
        <w:widowControl w:val="0"/>
        <w:autoSpaceDE w:val="0"/>
        <w:autoSpaceDN w:val="0"/>
        <w:spacing w:after="0" w:line="240" w:lineRule="auto"/>
        <w:jc w:val="center"/>
        <w:rPr>
          <w:rFonts w:ascii="Times New Roman" w:eastAsia="Times New Roman" w:hAnsi="Times New Roman" w:cs="Times New Roman"/>
          <w:szCs w:val="20"/>
          <w:lang w:eastAsia="ru-RU"/>
        </w:rPr>
      </w:pPr>
      <w:r w:rsidRPr="002F51DB">
        <w:rPr>
          <w:rFonts w:ascii="Times New Roman" w:eastAsia="Times New Roman" w:hAnsi="Times New Roman" w:cs="Times New Roman"/>
          <w:szCs w:val="20"/>
          <w:lang w:eastAsia="ru-RU"/>
        </w:rPr>
        <w:t>БОj = ИНПj / ИБРj, где:</w:t>
      </w:r>
    </w:p>
    <w:p w:rsidR="002F51DB" w:rsidRPr="002F51DB" w:rsidRDefault="002F51DB" w:rsidP="002F51DB">
      <w:pPr>
        <w:widowControl w:val="0"/>
        <w:autoSpaceDE w:val="0"/>
        <w:autoSpaceDN w:val="0"/>
        <w:spacing w:after="0" w:line="240" w:lineRule="auto"/>
        <w:jc w:val="both"/>
        <w:rPr>
          <w:rFonts w:ascii="Times New Roman" w:eastAsia="Times New Roman" w:hAnsi="Times New Roman" w:cs="Times New Roman"/>
          <w:szCs w:val="20"/>
          <w:lang w:eastAsia="ru-RU"/>
        </w:rPr>
      </w:pPr>
    </w:p>
    <w:p w:rsidR="002F51DB" w:rsidRPr="002F51DB" w:rsidRDefault="002F51DB" w:rsidP="002F51DB">
      <w:pPr>
        <w:widowControl w:val="0"/>
        <w:autoSpaceDE w:val="0"/>
        <w:autoSpaceDN w:val="0"/>
        <w:spacing w:after="0" w:line="240" w:lineRule="auto"/>
        <w:ind w:firstLine="540"/>
        <w:jc w:val="both"/>
        <w:rPr>
          <w:rFonts w:ascii="Times New Roman" w:eastAsia="Times New Roman" w:hAnsi="Times New Roman" w:cs="Times New Roman"/>
          <w:szCs w:val="20"/>
          <w:lang w:eastAsia="ru-RU"/>
        </w:rPr>
      </w:pPr>
      <w:r w:rsidRPr="002F51DB">
        <w:rPr>
          <w:rFonts w:ascii="Times New Roman" w:eastAsia="Times New Roman" w:hAnsi="Times New Roman" w:cs="Times New Roman"/>
          <w:szCs w:val="20"/>
          <w:lang w:eastAsia="ru-RU"/>
        </w:rPr>
        <w:t>БОj - уровень расчетной бюджетной обеспеченности j-го городского и сельского поселения;</w:t>
      </w:r>
    </w:p>
    <w:p w:rsidR="002F51DB" w:rsidRPr="002F51DB" w:rsidRDefault="002F51DB" w:rsidP="002F51DB">
      <w:pPr>
        <w:widowControl w:val="0"/>
        <w:autoSpaceDE w:val="0"/>
        <w:autoSpaceDN w:val="0"/>
        <w:spacing w:before="220" w:after="0" w:line="240" w:lineRule="auto"/>
        <w:ind w:firstLine="540"/>
        <w:jc w:val="both"/>
        <w:rPr>
          <w:rFonts w:ascii="Times New Roman" w:eastAsia="Times New Roman" w:hAnsi="Times New Roman" w:cs="Times New Roman"/>
          <w:szCs w:val="20"/>
          <w:lang w:eastAsia="ru-RU"/>
        </w:rPr>
      </w:pPr>
      <w:r w:rsidRPr="002F51DB">
        <w:rPr>
          <w:rFonts w:ascii="Times New Roman" w:eastAsia="Times New Roman" w:hAnsi="Times New Roman" w:cs="Times New Roman"/>
          <w:szCs w:val="20"/>
          <w:lang w:eastAsia="ru-RU"/>
        </w:rPr>
        <w:t>ИНПj - индекс налогового потенциала j-го городского и сельского поселения;</w:t>
      </w:r>
    </w:p>
    <w:p w:rsidR="002F51DB" w:rsidRPr="002F51DB" w:rsidRDefault="002F51DB" w:rsidP="002F51DB">
      <w:pPr>
        <w:widowControl w:val="0"/>
        <w:autoSpaceDE w:val="0"/>
        <w:autoSpaceDN w:val="0"/>
        <w:spacing w:before="220" w:after="0" w:line="240" w:lineRule="auto"/>
        <w:ind w:firstLine="540"/>
        <w:jc w:val="both"/>
        <w:rPr>
          <w:rFonts w:ascii="Times New Roman" w:eastAsia="Times New Roman" w:hAnsi="Times New Roman" w:cs="Times New Roman"/>
          <w:szCs w:val="20"/>
          <w:lang w:eastAsia="ru-RU"/>
        </w:rPr>
      </w:pPr>
      <w:r w:rsidRPr="002F51DB">
        <w:rPr>
          <w:rFonts w:ascii="Times New Roman" w:eastAsia="Times New Roman" w:hAnsi="Times New Roman" w:cs="Times New Roman"/>
          <w:szCs w:val="20"/>
          <w:lang w:eastAsia="ru-RU"/>
        </w:rPr>
        <w:t>ИБРj - индекс бюджетных расходов j-го городского и сельского поселения.</w:t>
      </w:r>
    </w:p>
    <w:p w:rsidR="002F51DB" w:rsidRPr="002F51DB" w:rsidRDefault="002F51DB" w:rsidP="002F51DB">
      <w:pPr>
        <w:widowControl w:val="0"/>
        <w:autoSpaceDE w:val="0"/>
        <w:autoSpaceDN w:val="0"/>
        <w:spacing w:after="0" w:line="240" w:lineRule="auto"/>
        <w:jc w:val="both"/>
        <w:rPr>
          <w:rFonts w:ascii="Times New Roman" w:eastAsia="Times New Roman" w:hAnsi="Times New Roman" w:cs="Times New Roman"/>
          <w:szCs w:val="20"/>
          <w:lang w:eastAsia="ru-RU"/>
        </w:rPr>
      </w:pPr>
    </w:p>
    <w:p w:rsidR="002F51DB" w:rsidRPr="002F51DB" w:rsidRDefault="002F51DB" w:rsidP="002F51DB">
      <w:pPr>
        <w:widowControl w:val="0"/>
        <w:autoSpaceDE w:val="0"/>
        <w:autoSpaceDN w:val="0"/>
        <w:spacing w:after="0" w:line="240" w:lineRule="auto"/>
        <w:jc w:val="center"/>
        <w:outlineLvl w:val="2"/>
        <w:rPr>
          <w:rFonts w:ascii="Times New Roman" w:eastAsia="Times New Roman" w:hAnsi="Times New Roman" w:cs="Times New Roman"/>
          <w:b/>
          <w:szCs w:val="20"/>
          <w:lang w:eastAsia="ru-RU"/>
        </w:rPr>
      </w:pPr>
      <w:r w:rsidRPr="002F51DB">
        <w:rPr>
          <w:rFonts w:ascii="Times New Roman" w:eastAsia="Times New Roman" w:hAnsi="Times New Roman" w:cs="Times New Roman"/>
          <w:b/>
          <w:szCs w:val="20"/>
          <w:lang w:eastAsia="ru-RU"/>
        </w:rPr>
        <w:t>1.1. Расчет индекса налогового потенциала городского</w:t>
      </w:r>
    </w:p>
    <w:p w:rsidR="002F51DB" w:rsidRPr="002F51DB" w:rsidRDefault="002F51DB" w:rsidP="002F51DB">
      <w:pPr>
        <w:widowControl w:val="0"/>
        <w:autoSpaceDE w:val="0"/>
        <w:autoSpaceDN w:val="0"/>
        <w:spacing w:after="0" w:line="240" w:lineRule="auto"/>
        <w:jc w:val="center"/>
        <w:rPr>
          <w:rFonts w:ascii="Times New Roman" w:eastAsia="Times New Roman" w:hAnsi="Times New Roman" w:cs="Times New Roman"/>
          <w:b/>
          <w:szCs w:val="20"/>
          <w:lang w:eastAsia="ru-RU"/>
        </w:rPr>
      </w:pPr>
      <w:r w:rsidRPr="002F51DB">
        <w:rPr>
          <w:rFonts w:ascii="Times New Roman" w:eastAsia="Times New Roman" w:hAnsi="Times New Roman" w:cs="Times New Roman"/>
          <w:b/>
          <w:szCs w:val="20"/>
          <w:lang w:eastAsia="ru-RU"/>
        </w:rPr>
        <w:t>и сельского поселения</w:t>
      </w:r>
    </w:p>
    <w:p w:rsidR="002F51DB" w:rsidRPr="002F51DB" w:rsidRDefault="002F51DB" w:rsidP="002F51DB">
      <w:pPr>
        <w:widowControl w:val="0"/>
        <w:autoSpaceDE w:val="0"/>
        <w:autoSpaceDN w:val="0"/>
        <w:spacing w:after="0" w:line="240" w:lineRule="auto"/>
        <w:jc w:val="both"/>
        <w:rPr>
          <w:rFonts w:ascii="Times New Roman" w:eastAsia="Times New Roman" w:hAnsi="Times New Roman" w:cs="Times New Roman"/>
          <w:szCs w:val="20"/>
          <w:lang w:eastAsia="ru-RU"/>
        </w:rPr>
      </w:pPr>
    </w:p>
    <w:p w:rsidR="002F51DB" w:rsidRPr="002F51DB" w:rsidRDefault="002F51DB" w:rsidP="002F51DB">
      <w:pPr>
        <w:widowControl w:val="0"/>
        <w:autoSpaceDE w:val="0"/>
        <w:autoSpaceDN w:val="0"/>
        <w:spacing w:after="0" w:line="240" w:lineRule="auto"/>
        <w:ind w:firstLine="540"/>
        <w:jc w:val="both"/>
        <w:rPr>
          <w:rFonts w:ascii="Times New Roman" w:eastAsia="Times New Roman" w:hAnsi="Times New Roman" w:cs="Times New Roman"/>
          <w:szCs w:val="20"/>
          <w:lang w:eastAsia="ru-RU"/>
        </w:rPr>
      </w:pPr>
      <w:r w:rsidRPr="002F51DB">
        <w:rPr>
          <w:rFonts w:ascii="Times New Roman" w:eastAsia="Times New Roman" w:hAnsi="Times New Roman" w:cs="Times New Roman"/>
          <w:szCs w:val="20"/>
          <w:lang w:eastAsia="ru-RU"/>
        </w:rPr>
        <w:t>Индекс налогового потенциала городского и сельского поселения рассчитывается по формуле:</w:t>
      </w:r>
    </w:p>
    <w:p w:rsidR="002F51DB" w:rsidRPr="002F51DB" w:rsidRDefault="002F51DB" w:rsidP="002F51DB">
      <w:pPr>
        <w:widowControl w:val="0"/>
        <w:autoSpaceDE w:val="0"/>
        <w:autoSpaceDN w:val="0"/>
        <w:spacing w:after="0" w:line="240" w:lineRule="auto"/>
        <w:jc w:val="both"/>
        <w:rPr>
          <w:rFonts w:ascii="Times New Roman" w:eastAsia="Times New Roman" w:hAnsi="Times New Roman" w:cs="Times New Roman"/>
          <w:szCs w:val="20"/>
          <w:lang w:eastAsia="ru-RU"/>
        </w:rPr>
      </w:pPr>
    </w:p>
    <w:p w:rsidR="002F51DB" w:rsidRPr="002F51DB" w:rsidRDefault="002F51DB" w:rsidP="002F51DB">
      <w:pPr>
        <w:widowControl w:val="0"/>
        <w:autoSpaceDE w:val="0"/>
        <w:autoSpaceDN w:val="0"/>
        <w:spacing w:after="0" w:line="240" w:lineRule="auto"/>
        <w:jc w:val="center"/>
        <w:rPr>
          <w:rFonts w:ascii="Times New Roman" w:eastAsia="Times New Roman" w:hAnsi="Times New Roman" w:cs="Times New Roman"/>
          <w:szCs w:val="20"/>
          <w:lang w:eastAsia="ru-RU"/>
        </w:rPr>
      </w:pPr>
      <w:r w:rsidRPr="002F51DB">
        <w:rPr>
          <w:rFonts w:ascii="Times New Roman" w:eastAsia="Times New Roman" w:hAnsi="Times New Roman" w:cs="Times New Roman"/>
          <w:szCs w:val="20"/>
          <w:lang w:eastAsia="ru-RU"/>
        </w:rPr>
        <w:t>ИНПj = (НПj / Чj) / (НП / Ч), где:</w:t>
      </w:r>
    </w:p>
    <w:p w:rsidR="002F51DB" w:rsidRPr="002F51DB" w:rsidRDefault="002F51DB" w:rsidP="002F51DB">
      <w:pPr>
        <w:widowControl w:val="0"/>
        <w:autoSpaceDE w:val="0"/>
        <w:autoSpaceDN w:val="0"/>
        <w:spacing w:after="0" w:line="240" w:lineRule="auto"/>
        <w:jc w:val="both"/>
        <w:rPr>
          <w:rFonts w:ascii="Times New Roman" w:eastAsia="Times New Roman" w:hAnsi="Times New Roman" w:cs="Times New Roman"/>
          <w:szCs w:val="20"/>
          <w:lang w:eastAsia="ru-RU"/>
        </w:rPr>
      </w:pPr>
    </w:p>
    <w:p w:rsidR="002F51DB" w:rsidRPr="002F51DB" w:rsidRDefault="002F51DB" w:rsidP="002F51DB">
      <w:pPr>
        <w:widowControl w:val="0"/>
        <w:autoSpaceDE w:val="0"/>
        <w:autoSpaceDN w:val="0"/>
        <w:spacing w:after="0" w:line="240" w:lineRule="auto"/>
        <w:ind w:firstLine="540"/>
        <w:jc w:val="both"/>
        <w:rPr>
          <w:rFonts w:ascii="Times New Roman" w:eastAsia="Times New Roman" w:hAnsi="Times New Roman" w:cs="Times New Roman"/>
          <w:szCs w:val="20"/>
          <w:lang w:eastAsia="ru-RU"/>
        </w:rPr>
      </w:pPr>
      <w:r w:rsidRPr="002F51DB">
        <w:rPr>
          <w:rFonts w:ascii="Times New Roman" w:eastAsia="Times New Roman" w:hAnsi="Times New Roman" w:cs="Times New Roman"/>
          <w:szCs w:val="20"/>
          <w:lang w:eastAsia="ru-RU"/>
        </w:rPr>
        <w:t>НПj - налоговый потенциал j-го городского и сельского поселения;</w:t>
      </w:r>
    </w:p>
    <w:p w:rsidR="002F51DB" w:rsidRPr="002F51DB" w:rsidRDefault="002F51DB" w:rsidP="002F51DB">
      <w:pPr>
        <w:widowControl w:val="0"/>
        <w:autoSpaceDE w:val="0"/>
        <w:autoSpaceDN w:val="0"/>
        <w:spacing w:before="220" w:after="0" w:line="240" w:lineRule="auto"/>
        <w:ind w:firstLine="540"/>
        <w:jc w:val="both"/>
        <w:rPr>
          <w:rFonts w:ascii="Times New Roman" w:eastAsia="Times New Roman" w:hAnsi="Times New Roman" w:cs="Times New Roman"/>
          <w:szCs w:val="20"/>
          <w:lang w:eastAsia="ru-RU"/>
        </w:rPr>
      </w:pPr>
      <w:r w:rsidRPr="002F51DB">
        <w:rPr>
          <w:rFonts w:ascii="Times New Roman" w:eastAsia="Times New Roman" w:hAnsi="Times New Roman" w:cs="Times New Roman"/>
          <w:szCs w:val="20"/>
          <w:lang w:eastAsia="ru-RU"/>
        </w:rPr>
        <w:t>НП - налоговый потенциал всех городских и сельских поселений, входящих в состав данного муниципального района;</w:t>
      </w:r>
    </w:p>
    <w:p w:rsidR="002F51DB" w:rsidRPr="002F51DB" w:rsidRDefault="002F51DB" w:rsidP="002F51DB">
      <w:pPr>
        <w:widowControl w:val="0"/>
        <w:autoSpaceDE w:val="0"/>
        <w:autoSpaceDN w:val="0"/>
        <w:spacing w:before="220" w:after="0" w:line="240" w:lineRule="auto"/>
        <w:ind w:firstLine="540"/>
        <w:jc w:val="both"/>
        <w:rPr>
          <w:rFonts w:ascii="Times New Roman" w:eastAsia="Times New Roman" w:hAnsi="Times New Roman" w:cs="Times New Roman"/>
          <w:szCs w:val="20"/>
          <w:lang w:eastAsia="ru-RU"/>
        </w:rPr>
      </w:pPr>
      <w:r w:rsidRPr="002F51DB">
        <w:rPr>
          <w:rFonts w:ascii="Times New Roman" w:eastAsia="Times New Roman" w:hAnsi="Times New Roman" w:cs="Times New Roman"/>
          <w:szCs w:val="20"/>
          <w:lang w:eastAsia="ru-RU"/>
        </w:rPr>
        <w:t>Чj - численность постоянного населения j-го городского и сельского поселения на начало текущего финансового года (по данным территориального органа Федеральной службы государственной статистики по Томской области);</w:t>
      </w:r>
    </w:p>
    <w:p w:rsidR="002F51DB" w:rsidRPr="002F51DB" w:rsidRDefault="002F51DB" w:rsidP="002F51DB">
      <w:pPr>
        <w:widowControl w:val="0"/>
        <w:autoSpaceDE w:val="0"/>
        <w:autoSpaceDN w:val="0"/>
        <w:spacing w:before="220" w:after="0" w:line="240" w:lineRule="auto"/>
        <w:ind w:firstLine="540"/>
        <w:jc w:val="both"/>
        <w:rPr>
          <w:rFonts w:ascii="Times New Roman" w:eastAsia="Times New Roman" w:hAnsi="Times New Roman" w:cs="Times New Roman"/>
          <w:szCs w:val="20"/>
          <w:lang w:eastAsia="ru-RU"/>
        </w:rPr>
      </w:pPr>
      <w:r w:rsidRPr="002F51DB">
        <w:rPr>
          <w:rFonts w:ascii="Times New Roman" w:eastAsia="Times New Roman" w:hAnsi="Times New Roman" w:cs="Times New Roman"/>
          <w:szCs w:val="20"/>
          <w:lang w:eastAsia="ru-RU"/>
        </w:rPr>
        <w:t>Ч - численность постоянного населения данного муниципального района на начало текущего финансового года (по данным территориального органа Федеральной службы государственной статистики по Томской области).</w:t>
      </w:r>
    </w:p>
    <w:p w:rsidR="002F51DB" w:rsidRPr="002F51DB" w:rsidRDefault="002F51DB" w:rsidP="002F51DB">
      <w:pPr>
        <w:widowControl w:val="0"/>
        <w:autoSpaceDE w:val="0"/>
        <w:autoSpaceDN w:val="0"/>
        <w:spacing w:after="0" w:line="240" w:lineRule="auto"/>
        <w:jc w:val="both"/>
        <w:rPr>
          <w:rFonts w:ascii="Times New Roman" w:eastAsia="Times New Roman" w:hAnsi="Times New Roman" w:cs="Times New Roman"/>
          <w:szCs w:val="20"/>
          <w:lang w:eastAsia="ru-RU"/>
        </w:rPr>
      </w:pPr>
    </w:p>
    <w:p w:rsidR="002F51DB" w:rsidRPr="002F51DB" w:rsidRDefault="002F51DB" w:rsidP="002F51DB">
      <w:pPr>
        <w:widowControl w:val="0"/>
        <w:autoSpaceDE w:val="0"/>
        <w:autoSpaceDN w:val="0"/>
        <w:spacing w:after="0" w:line="240" w:lineRule="auto"/>
        <w:jc w:val="center"/>
        <w:outlineLvl w:val="3"/>
        <w:rPr>
          <w:rFonts w:ascii="Times New Roman" w:eastAsia="Times New Roman" w:hAnsi="Times New Roman" w:cs="Times New Roman"/>
          <w:b/>
          <w:szCs w:val="20"/>
          <w:lang w:eastAsia="ru-RU"/>
        </w:rPr>
      </w:pPr>
      <w:r w:rsidRPr="002F51DB">
        <w:rPr>
          <w:rFonts w:ascii="Times New Roman" w:eastAsia="Times New Roman" w:hAnsi="Times New Roman" w:cs="Times New Roman"/>
          <w:b/>
          <w:szCs w:val="20"/>
          <w:lang w:eastAsia="ru-RU"/>
        </w:rPr>
        <w:t>Перечень</w:t>
      </w:r>
    </w:p>
    <w:p w:rsidR="002F51DB" w:rsidRPr="002F51DB" w:rsidRDefault="002F51DB" w:rsidP="002F51DB">
      <w:pPr>
        <w:widowControl w:val="0"/>
        <w:autoSpaceDE w:val="0"/>
        <w:autoSpaceDN w:val="0"/>
        <w:spacing w:after="0" w:line="240" w:lineRule="auto"/>
        <w:jc w:val="center"/>
        <w:rPr>
          <w:rFonts w:ascii="Times New Roman" w:eastAsia="Times New Roman" w:hAnsi="Times New Roman" w:cs="Times New Roman"/>
          <w:b/>
          <w:szCs w:val="20"/>
          <w:lang w:eastAsia="ru-RU"/>
        </w:rPr>
      </w:pPr>
      <w:r w:rsidRPr="002F51DB">
        <w:rPr>
          <w:rFonts w:ascii="Times New Roman" w:eastAsia="Times New Roman" w:hAnsi="Times New Roman" w:cs="Times New Roman"/>
          <w:b/>
          <w:szCs w:val="20"/>
          <w:lang w:eastAsia="ru-RU"/>
        </w:rPr>
        <w:t>налогов и экономических показателей, характеризующих</w:t>
      </w:r>
    </w:p>
    <w:p w:rsidR="002F51DB" w:rsidRPr="002F51DB" w:rsidRDefault="002F51DB" w:rsidP="002F51DB">
      <w:pPr>
        <w:widowControl w:val="0"/>
        <w:autoSpaceDE w:val="0"/>
        <w:autoSpaceDN w:val="0"/>
        <w:spacing w:after="0" w:line="240" w:lineRule="auto"/>
        <w:jc w:val="center"/>
        <w:rPr>
          <w:rFonts w:ascii="Times New Roman" w:eastAsia="Times New Roman" w:hAnsi="Times New Roman" w:cs="Times New Roman"/>
          <w:b/>
          <w:szCs w:val="20"/>
          <w:lang w:eastAsia="ru-RU"/>
        </w:rPr>
      </w:pPr>
      <w:r w:rsidRPr="002F51DB">
        <w:rPr>
          <w:rFonts w:ascii="Times New Roman" w:eastAsia="Times New Roman" w:hAnsi="Times New Roman" w:cs="Times New Roman"/>
          <w:b/>
          <w:szCs w:val="20"/>
          <w:lang w:eastAsia="ru-RU"/>
        </w:rPr>
        <w:t>налоговую базу, используемых для оценки налогового</w:t>
      </w:r>
    </w:p>
    <w:p w:rsidR="002F51DB" w:rsidRPr="002F51DB" w:rsidRDefault="002F51DB" w:rsidP="002F51DB">
      <w:pPr>
        <w:widowControl w:val="0"/>
        <w:autoSpaceDE w:val="0"/>
        <w:autoSpaceDN w:val="0"/>
        <w:spacing w:after="0" w:line="240" w:lineRule="auto"/>
        <w:jc w:val="center"/>
        <w:rPr>
          <w:rFonts w:ascii="Times New Roman" w:eastAsia="Times New Roman" w:hAnsi="Times New Roman" w:cs="Times New Roman"/>
          <w:b/>
          <w:szCs w:val="20"/>
          <w:lang w:eastAsia="ru-RU"/>
        </w:rPr>
      </w:pPr>
      <w:r w:rsidRPr="002F51DB">
        <w:rPr>
          <w:rFonts w:ascii="Times New Roman" w:eastAsia="Times New Roman" w:hAnsi="Times New Roman" w:cs="Times New Roman"/>
          <w:b/>
          <w:szCs w:val="20"/>
          <w:lang w:eastAsia="ru-RU"/>
        </w:rPr>
        <w:t>потенциала городских и сельских поселений</w:t>
      </w:r>
    </w:p>
    <w:p w:rsidR="002F51DB" w:rsidRPr="002F51DB" w:rsidRDefault="002F51DB" w:rsidP="002F51DB">
      <w:pPr>
        <w:widowControl w:val="0"/>
        <w:autoSpaceDE w:val="0"/>
        <w:autoSpaceDN w:val="0"/>
        <w:spacing w:after="0" w:line="240" w:lineRule="auto"/>
        <w:jc w:val="both"/>
        <w:rPr>
          <w:rFonts w:ascii="Times New Roman" w:eastAsia="Times New Roman" w:hAnsi="Times New Roman" w:cs="Times New Roman"/>
          <w:szCs w:val="20"/>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041"/>
        <w:gridCol w:w="3061"/>
        <w:gridCol w:w="3960"/>
      </w:tblGrid>
      <w:tr w:rsidR="002F51DB" w:rsidRPr="002F51DB" w:rsidTr="00C93736">
        <w:tc>
          <w:tcPr>
            <w:tcW w:w="2041" w:type="dxa"/>
            <w:vAlign w:val="center"/>
          </w:tcPr>
          <w:p w:rsidR="002F51DB" w:rsidRPr="002F51DB" w:rsidRDefault="002F51DB" w:rsidP="002F51DB">
            <w:pPr>
              <w:widowControl w:val="0"/>
              <w:autoSpaceDE w:val="0"/>
              <w:autoSpaceDN w:val="0"/>
              <w:spacing w:after="0" w:line="240" w:lineRule="auto"/>
              <w:jc w:val="center"/>
              <w:rPr>
                <w:rFonts w:ascii="Times New Roman" w:eastAsia="Times New Roman" w:hAnsi="Times New Roman" w:cs="Times New Roman"/>
                <w:szCs w:val="20"/>
                <w:lang w:eastAsia="ru-RU"/>
              </w:rPr>
            </w:pPr>
            <w:r w:rsidRPr="002F51DB">
              <w:rPr>
                <w:rFonts w:ascii="Times New Roman" w:eastAsia="Times New Roman" w:hAnsi="Times New Roman" w:cs="Times New Roman"/>
                <w:szCs w:val="20"/>
                <w:lang w:eastAsia="ru-RU"/>
              </w:rPr>
              <w:t>Наименование налогов</w:t>
            </w:r>
          </w:p>
        </w:tc>
        <w:tc>
          <w:tcPr>
            <w:tcW w:w="3061" w:type="dxa"/>
            <w:vAlign w:val="center"/>
          </w:tcPr>
          <w:p w:rsidR="002F51DB" w:rsidRPr="002F51DB" w:rsidRDefault="002F51DB" w:rsidP="002F51DB">
            <w:pPr>
              <w:widowControl w:val="0"/>
              <w:autoSpaceDE w:val="0"/>
              <w:autoSpaceDN w:val="0"/>
              <w:spacing w:after="0" w:line="240" w:lineRule="auto"/>
              <w:jc w:val="center"/>
              <w:rPr>
                <w:rFonts w:ascii="Times New Roman" w:eastAsia="Times New Roman" w:hAnsi="Times New Roman" w:cs="Times New Roman"/>
                <w:szCs w:val="20"/>
                <w:lang w:eastAsia="ru-RU"/>
              </w:rPr>
            </w:pPr>
            <w:r w:rsidRPr="002F51DB">
              <w:rPr>
                <w:rFonts w:ascii="Times New Roman" w:eastAsia="Times New Roman" w:hAnsi="Times New Roman" w:cs="Times New Roman"/>
                <w:szCs w:val="20"/>
                <w:lang w:eastAsia="ru-RU"/>
              </w:rPr>
              <w:t>Экономический показатель, характеризующий налоговую базу, база налогообложения (в порядке убывания точности соответствия)</w:t>
            </w:r>
          </w:p>
        </w:tc>
        <w:tc>
          <w:tcPr>
            <w:tcW w:w="3960" w:type="dxa"/>
            <w:vAlign w:val="center"/>
          </w:tcPr>
          <w:p w:rsidR="002F51DB" w:rsidRPr="002F51DB" w:rsidRDefault="002F51DB" w:rsidP="002F51DB">
            <w:pPr>
              <w:widowControl w:val="0"/>
              <w:autoSpaceDE w:val="0"/>
              <w:autoSpaceDN w:val="0"/>
              <w:spacing w:after="0" w:line="240" w:lineRule="auto"/>
              <w:jc w:val="center"/>
              <w:rPr>
                <w:rFonts w:ascii="Times New Roman" w:eastAsia="Times New Roman" w:hAnsi="Times New Roman" w:cs="Times New Roman"/>
                <w:szCs w:val="20"/>
                <w:lang w:eastAsia="ru-RU"/>
              </w:rPr>
            </w:pPr>
            <w:r w:rsidRPr="002F51DB">
              <w:rPr>
                <w:rFonts w:ascii="Times New Roman" w:eastAsia="Times New Roman" w:hAnsi="Times New Roman" w:cs="Times New Roman"/>
                <w:szCs w:val="20"/>
                <w:lang w:eastAsia="ru-RU"/>
              </w:rPr>
              <w:t>Источник информации</w:t>
            </w:r>
          </w:p>
        </w:tc>
      </w:tr>
      <w:tr w:rsidR="002F51DB" w:rsidRPr="002F51DB" w:rsidTr="00C93736">
        <w:tc>
          <w:tcPr>
            <w:tcW w:w="2041" w:type="dxa"/>
          </w:tcPr>
          <w:p w:rsidR="002F51DB" w:rsidRPr="002F51DB" w:rsidRDefault="002F51DB" w:rsidP="002F51DB">
            <w:pPr>
              <w:widowControl w:val="0"/>
              <w:autoSpaceDE w:val="0"/>
              <w:autoSpaceDN w:val="0"/>
              <w:spacing w:after="0" w:line="240" w:lineRule="auto"/>
              <w:rPr>
                <w:rFonts w:ascii="Times New Roman" w:eastAsia="Times New Roman" w:hAnsi="Times New Roman" w:cs="Times New Roman"/>
                <w:szCs w:val="20"/>
                <w:lang w:eastAsia="ru-RU"/>
              </w:rPr>
            </w:pPr>
            <w:r w:rsidRPr="002F51DB">
              <w:rPr>
                <w:rFonts w:ascii="Times New Roman" w:eastAsia="Times New Roman" w:hAnsi="Times New Roman" w:cs="Times New Roman"/>
                <w:szCs w:val="20"/>
                <w:lang w:eastAsia="ru-RU"/>
              </w:rPr>
              <w:t>Налог на доходы физических лиц</w:t>
            </w:r>
          </w:p>
        </w:tc>
        <w:tc>
          <w:tcPr>
            <w:tcW w:w="3061" w:type="dxa"/>
          </w:tcPr>
          <w:p w:rsidR="002F51DB" w:rsidRPr="002F51DB" w:rsidRDefault="002F51DB" w:rsidP="002F51DB">
            <w:pPr>
              <w:widowControl w:val="0"/>
              <w:autoSpaceDE w:val="0"/>
              <w:autoSpaceDN w:val="0"/>
              <w:spacing w:after="0" w:line="240" w:lineRule="auto"/>
              <w:rPr>
                <w:rFonts w:ascii="Times New Roman" w:eastAsia="Times New Roman" w:hAnsi="Times New Roman" w:cs="Times New Roman"/>
                <w:szCs w:val="20"/>
                <w:lang w:eastAsia="ru-RU"/>
              </w:rPr>
            </w:pPr>
            <w:r w:rsidRPr="002F51DB">
              <w:rPr>
                <w:rFonts w:ascii="Times New Roman" w:eastAsia="Times New Roman" w:hAnsi="Times New Roman" w:cs="Times New Roman"/>
                <w:szCs w:val="20"/>
                <w:lang w:eastAsia="ru-RU"/>
              </w:rPr>
              <w:t>Фонд оплаты труда</w:t>
            </w:r>
          </w:p>
        </w:tc>
        <w:tc>
          <w:tcPr>
            <w:tcW w:w="3960" w:type="dxa"/>
          </w:tcPr>
          <w:p w:rsidR="002F51DB" w:rsidRPr="002F51DB" w:rsidRDefault="002F51DB" w:rsidP="002F51DB">
            <w:pPr>
              <w:widowControl w:val="0"/>
              <w:autoSpaceDE w:val="0"/>
              <w:autoSpaceDN w:val="0"/>
              <w:spacing w:after="0" w:line="240" w:lineRule="auto"/>
              <w:rPr>
                <w:rFonts w:ascii="Times New Roman" w:eastAsia="Times New Roman" w:hAnsi="Times New Roman" w:cs="Times New Roman"/>
                <w:szCs w:val="20"/>
                <w:lang w:eastAsia="ru-RU"/>
              </w:rPr>
            </w:pPr>
            <w:r w:rsidRPr="002F51DB">
              <w:rPr>
                <w:rFonts w:ascii="Times New Roman" w:eastAsia="Times New Roman" w:hAnsi="Times New Roman" w:cs="Times New Roman"/>
                <w:szCs w:val="20"/>
                <w:lang w:eastAsia="ru-RU"/>
              </w:rPr>
              <w:t xml:space="preserve">Территориальный орган Федеральной службы государственной статистики по </w:t>
            </w:r>
            <w:r w:rsidRPr="002F51DB">
              <w:rPr>
                <w:rFonts w:ascii="Times New Roman" w:eastAsia="Times New Roman" w:hAnsi="Times New Roman" w:cs="Times New Roman"/>
                <w:szCs w:val="20"/>
                <w:lang w:eastAsia="ru-RU"/>
              </w:rPr>
              <w:lastRenderedPageBreak/>
              <w:t>Томской области,</w:t>
            </w:r>
          </w:p>
          <w:p w:rsidR="002F51DB" w:rsidRPr="002F51DB" w:rsidRDefault="002F51DB" w:rsidP="002F51DB">
            <w:pPr>
              <w:widowControl w:val="0"/>
              <w:autoSpaceDE w:val="0"/>
              <w:autoSpaceDN w:val="0"/>
              <w:spacing w:after="0" w:line="240" w:lineRule="auto"/>
              <w:rPr>
                <w:rFonts w:ascii="Times New Roman" w:eastAsia="Times New Roman" w:hAnsi="Times New Roman" w:cs="Times New Roman"/>
                <w:szCs w:val="20"/>
                <w:lang w:eastAsia="ru-RU"/>
              </w:rPr>
            </w:pPr>
            <w:r w:rsidRPr="002F51DB">
              <w:rPr>
                <w:rFonts w:ascii="Times New Roman" w:eastAsia="Times New Roman" w:hAnsi="Times New Roman" w:cs="Times New Roman"/>
                <w:szCs w:val="20"/>
                <w:lang w:eastAsia="ru-RU"/>
              </w:rPr>
              <w:t>Управление федеральной налоговой службы России по Томской области</w:t>
            </w:r>
          </w:p>
        </w:tc>
      </w:tr>
      <w:tr w:rsidR="002F51DB" w:rsidRPr="002F51DB" w:rsidTr="00C93736">
        <w:tc>
          <w:tcPr>
            <w:tcW w:w="2041" w:type="dxa"/>
          </w:tcPr>
          <w:p w:rsidR="002F51DB" w:rsidRPr="002F51DB" w:rsidRDefault="002F51DB" w:rsidP="002F51DB">
            <w:pPr>
              <w:widowControl w:val="0"/>
              <w:autoSpaceDE w:val="0"/>
              <w:autoSpaceDN w:val="0"/>
              <w:spacing w:after="0" w:line="240" w:lineRule="auto"/>
              <w:rPr>
                <w:rFonts w:ascii="Times New Roman" w:eastAsia="Times New Roman" w:hAnsi="Times New Roman" w:cs="Times New Roman"/>
                <w:szCs w:val="20"/>
                <w:lang w:eastAsia="ru-RU"/>
              </w:rPr>
            </w:pPr>
            <w:r w:rsidRPr="002F51DB">
              <w:rPr>
                <w:rFonts w:ascii="Times New Roman" w:eastAsia="Times New Roman" w:hAnsi="Times New Roman" w:cs="Times New Roman"/>
                <w:szCs w:val="20"/>
                <w:lang w:eastAsia="ru-RU"/>
              </w:rPr>
              <w:lastRenderedPageBreak/>
              <w:t>Земельный налог</w:t>
            </w:r>
          </w:p>
        </w:tc>
        <w:tc>
          <w:tcPr>
            <w:tcW w:w="3061" w:type="dxa"/>
          </w:tcPr>
          <w:p w:rsidR="002F51DB" w:rsidRPr="002F51DB" w:rsidRDefault="002F51DB" w:rsidP="002F51DB">
            <w:pPr>
              <w:widowControl w:val="0"/>
              <w:autoSpaceDE w:val="0"/>
              <w:autoSpaceDN w:val="0"/>
              <w:spacing w:after="0" w:line="240" w:lineRule="auto"/>
              <w:rPr>
                <w:rFonts w:ascii="Times New Roman" w:eastAsia="Times New Roman" w:hAnsi="Times New Roman" w:cs="Times New Roman"/>
                <w:szCs w:val="20"/>
                <w:lang w:eastAsia="ru-RU"/>
              </w:rPr>
            </w:pPr>
            <w:r w:rsidRPr="002F51DB">
              <w:rPr>
                <w:rFonts w:ascii="Times New Roman" w:eastAsia="Times New Roman" w:hAnsi="Times New Roman" w:cs="Times New Roman"/>
                <w:szCs w:val="20"/>
                <w:lang w:eastAsia="ru-RU"/>
              </w:rPr>
              <w:t>Показатели кадастровой стоимости земельных участков, площадь земельных участков</w:t>
            </w:r>
          </w:p>
        </w:tc>
        <w:tc>
          <w:tcPr>
            <w:tcW w:w="3960" w:type="dxa"/>
          </w:tcPr>
          <w:p w:rsidR="002F51DB" w:rsidRPr="002F51DB" w:rsidRDefault="002F51DB" w:rsidP="002F51DB">
            <w:pPr>
              <w:widowControl w:val="0"/>
              <w:autoSpaceDE w:val="0"/>
              <w:autoSpaceDN w:val="0"/>
              <w:spacing w:after="0" w:line="240" w:lineRule="auto"/>
              <w:rPr>
                <w:rFonts w:ascii="Times New Roman" w:eastAsia="Times New Roman" w:hAnsi="Times New Roman" w:cs="Times New Roman"/>
                <w:szCs w:val="20"/>
                <w:lang w:eastAsia="ru-RU"/>
              </w:rPr>
            </w:pPr>
            <w:r w:rsidRPr="002F51DB">
              <w:rPr>
                <w:rFonts w:ascii="Times New Roman" w:eastAsia="Times New Roman" w:hAnsi="Times New Roman" w:cs="Times New Roman"/>
                <w:szCs w:val="20"/>
                <w:lang w:eastAsia="ru-RU"/>
              </w:rPr>
              <w:t>Управление Федерального агентства кадастра объектов недвижимости по Томской области,</w:t>
            </w:r>
          </w:p>
          <w:p w:rsidR="002F51DB" w:rsidRPr="002F51DB" w:rsidRDefault="002F51DB" w:rsidP="002F51DB">
            <w:pPr>
              <w:widowControl w:val="0"/>
              <w:autoSpaceDE w:val="0"/>
              <w:autoSpaceDN w:val="0"/>
              <w:spacing w:after="0" w:line="240" w:lineRule="auto"/>
              <w:rPr>
                <w:rFonts w:ascii="Times New Roman" w:eastAsia="Times New Roman" w:hAnsi="Times New Roman" w:cs="Times New Roman"/>
                <w:szCs w:val="20"/>
                <w:lang w:eastAsia="ru-RU"/>
              </w:rPr>
            </w:pPr>
            <w:r w:rsidRPr="002F51DB">
              <w:rPr>
                <w:rFonts w:ascii="Times New Roman" w:eastAsia="Times New Roman" w:hAnsi="Times New Roman" w:cs="Times New Roman"/>
                <w:szCs w:val="20"/>
                <w:lang w:eastAsia="ru-RU"/>
              </w:rPr>
              <w:t>Управление федеральной налоговой службы России по Томской области</w:t>
            </w:r>
          </w:p>
        </w:tc>
      </w:tr>
      <w:tr w:rsidR="002F51DB" w:rsidRPr="002F51DB" w:rsidTr="00C93736">
        <w:tc>
          <w:tcPr>
            <w:tcW w:w="2041" w:type="dxa"/>
          </w:tcPr>
          <w:p w:rsidR="002F51DB" w:rsidRPr="002F51DB" w:rsidRDefault="002F51DB" w:rsidP="002F51DB">
            <w:pPr>
              <w:widowControl w:val="0"/>
              <w:autoSpaceDE w:val="0"/>
              <w:autoSpaceDN w:val="0"/>
              <w:spacing w:after="0" w:line="240" w:lineRule="auto"/>
              <w:rPr>
                <w:rFonts w:ascii="Times New Roman" w:eastAsia="Times New Roman" w:hAnsi="Times New Roman" w:cs="Times New Roman"/>
                <w:szCs w:val="20"/>
                <w:lang w:eastAsia="ru-RU"/>
              </w:rPr>
            </w:pPr>
            <w:r w:rsidRPr="002F51DB">
              <w:rPr>
                <w:rFonts w:ascii="Times New Roman" w:eastAsia="Times New Roman" w:hAnsi="Times New Roman" w:cs="Times New Roman"/>
                <w:szCs w:val="20"/>
                <w:lang w:eastAsia="ru-RU"/>
              </w:rPr>
              <w:t>Налог на имущество физических лиц</w:t>
            </w:r>
          </w:p>
        </w:tc>
        <w:tc>
          <w:tcPr>
            <w:tcW w:w="3061" w:type="dxa"/>
          </w:tcPr>
          <w:p w:rsidR="002F51DB" w:rsidRPr="002F51DB" w:rsidRDefault="002F51DB" w:rsidP="002F51DB">
            <w:pPr>
              <w:widowControl w:val="0"/>
              <w:autoSpaceDE w:val="0"/>
              <w:autoSpaceDN w:val="0"/>
              <w:spacing w:after="0" w:line="240" w:lineRule="auto"/>
              <w:rPr>
                <w:rFonts w:ascii="Times New Roman" w:eastAsia="Times New Roman" w:hAnsi="Times New Roman" w:cs="Times New Roman"/>
                <w:szCs w:val="20"/>
                <w:lang w:eastAsia="ru-RU"/>
              </w:rPr>
            </w:pPr>
            <w:r w:rsidRPr="002F51DB">
              <w:rPr>
                <w:rFonts w:ascii="Times New Roman" w:eastAsia="Times New Roman" w:hAnsi="Times New Roman" w:cs="Times New Roman"/>
                <w:szCs w:val="20"/>
                <w:lang w:eastAsia="ru-RU"/>
              </w:rPr>
              <w:t>Стоимость имущества физических лиц</w:t>
            </w:r>
          </w:p>
        </w:tc>
        <w:tc>
          <w:tcPr>
            <w:tcW w:w="3960" w:type="dxa"/>
          </w:tcPr>
          <w:p w:rsidR="002F51DB" w:rsidRPr="002F51DB" w:rsidRDefault="002F51DB" w:rsidP="002F51DB">
            <w:pPr>
              <w:widowControl w:val="0"/>
              <w:autoSpaceDE w:val="0"/>
              <w:autoSpaceDN w:val="0"/>
              <w:spacing w:after="0" w:line="240" w:lineRule="auto"/>
              <w:rPr>
                <w:rFonts w:ascii="Times New Roman" w:eastAsia="Times New Roman" w:hAnsi="Times New Roman" w:cs="Times New Roman"/>
                <w:szCs w:val="20"/>
                <w:lang w:eastAsia="ru-RU"/>
              </w:rPr>
            </w:pPr>
            <w:r w:rsidRPr="002F51DB">
              <w:rPr>
                <w:rFonts w:ascii="Times New Roman" w:eastAsia="Times New Roman" w:hAnsi="Times New Roman" w:cs="Times New Roman"/>
                <w:szCs w:val="20"/>
                <w:lang w:eastAsia="ru-RU"/>
              </w:rPr>
              <w:t>Управление федеральной налоговой службы России по Томской области, Территориальный орган Федеральной службы государственной статистики по Томской области (по согласованию)</w:t>
            </w:r>
          </w:p>
        </w:tc>
      </w:tr>
    </w:tbl>
    <w:p w:rsidR="002F51DB" w:rsidRPr="002F51DB" w:rsidRDefault="002F51DB" w:rsidP="002F51DB">
      <w:pPr>
        <w:widowControl w:val="0"/>
        <w:autoSpaceDE w:val="0"/>
        <w:autoSpaceDN w:val="0"/>
        <w:spacing w:after="0" w:line="240" w:lineRule="auto"/>
        <w:jc w:val="both"/>
        <w:rPr>
          <w:rFonts w:ascii="Times New Roman" w:eastAsia="Times New Roman" w:hAnsi="Times New Roman" w:cs="Times New Roman"/>
          <w:szCs w:val="20"/>
          <w:lang w:eastAsia="ru-RU"/>
        </w:rPr>
      </w:pPr>
    </w:p>
    <w:p w:rsidR="002F51DB" w:rsidRPr="002F51DB" w:rsidRDefault="002F51DB" w:rsidP="002F51DB">
      <w:pPr>
        <w:widowControl w:val="0"/>
        <w:autoSpaceDE w:val="0"/>
        <w:autoSpaceDN w:val="0"/>
        <w:spacing w:after="0" w:line="240" w:lineRule="auto"/>
        <w:ind w:firstLine="540"/>
        <w:jc w:val="both"/>
        <w:rPr>
          <w:rFonts w:ascii="Times New Roman" w:eastAsia="Times New Roman" w:hAnsi="Times New Roman" w:cs="Times New Roman"/>
          <w:szCs w:val="20"/>
          <w:lang w:eastAsia="ru-RU"/>
        </w:rPr>
      </w:pPr>
      <w:r w:rsidRPr="002F51DB">
        <w:rPr>
          <w:rFonts w:ascii="Times New Roman" w:eastAsia="Times New Roman" w:hAnsi="Times New Roman" w:cs="Times New Roman"/>
          <w:szCs w:val="20"/>
          <w:lang w:eastAsia="ru-RU"/>
        </w:rPr>
        <w:t>Перечень экономических показателей, характеризующих налоговую базу и используемых для расчета налогового потенциала, определяется ежегодно при составлении проекта бюджета на очередной финансовый год.</w:t>
      </w:r>
    </w:p>
    <w:p w:rsidR="002F51DB" w:rsidRPr="002F51DB" w:rsidRDefault="002F51DB" w:rsidP="002F51DB">
      <w:pPr>
        <w:widowControl w:val="0"/>
        <w:autoSpaceDE w:val="0"/>
        <w:autoSpaceDN w:val="0"/>
        <w:spacing w:before="220" w:after="0" w:line="240" w:lineRule="auto"/>
        <w:ind w:firstLine="540"/>
        <w:jc w:val="both"/>
        <w:rPr>
          <w:rFonts w:ascii="Times New Roman" w:eastAsia="Times New Roman" w:hAnsi="Times New Roman" w:cs="Times New Roman"/>
          <w:szCs w:val="20"/>
          <w:lang w:eastAsia="ru-RU"/>
        </w:rPr>
      </w:pPr>
      <w:r w:rsidRPr="002F51DB">
        <w:rPr>
          <w:rFonts w:ascii="Times New Roman" w:eastAsia="Times New Roman" w:hAnsi="Times New Roman" w:cs="Times New Roman"/>
          <w:szCs w:val="20"/>
          <w:lang w:eastAsia="ru-RU"/>
        </w:rPr>
        <w:t>Налоговый потенциал городского и сельского поселения рассчитывается по следующей формуле:</w:t>
      </w:r>
    </w:p>
    <w:p w:rsidR="002F51DB" w:rsidRPr="002F51DB" w:rsidRDefault="002F51DB" w:rsidP="002F51DB">
      <w:pPr>
        <w:widowControl w:val="0"/>
        <w:autoSpaceDE w:val="0"/>
        <w:autoSpaceDN w:val="0"/>
        <w:spacing w:after="0" w:line="240" w:lineRule="auto"/>
        <w:jc w:val="both"/>
        <w:rPr>
          <w:rFonts w:ascii="Times New Roman" w:eastAsia="Times New Roman" w:hAnsi="Times New Roman" w:cs="Times New Roman"/>
          <w:szCs w:val="20"/>
          <w:lang w:eastAsia="ru-RU"/>
        </w:rPr>
      </w:pPr>
    </w:p>
    <w:p w:rsidR="002F51DB" w:rsidRPr="002F51DB" w:rsidRDefault="002F51DB" w:rsidP="002F51DB">
      <w:pPr>
        <w:widowControl w:val="0"/>
        <w:autoSpaceDE w:val="0"/>
        <w:autoSpaceDN w:val="0"/>
        <w:spacing w:after="0" w:line="240" w:lineRule="auto"/>
        <w:jc w:val="center"/>
        <w:rPr>
          <w:rFonts w:ascii="Times New Roman" w:eastAsia="Times New Roman" w:hAnsi="Times New Roman" w:cs="Times New Roman"/>
          <w:szCs w:val="20"/>
          <w:lang w:eastAsia="ru-RU"/>
        </w:rPr>
      </w:pPr>
      <w:r w:rsidRPr="002F51DB">
        <w:rPr>
          <w:rFonts w:ascii="Times New Roman" w:eastAsia="Times New Roman" w:hAnsi="Times New Roman" w:cs="Times New Roman"/>
          <w:szCs w:val="20"/>
          <w:lang w:eastAsia="ru-RU"/>
        </w:rPr>
        <w:t>НПj = SUM НПji, где:</w:t>
      </w:r>
    </w:p>
    <w:p w:rsidR="002F51DB" w:rsidRPr="002F51DB" w:rsidRDefault="002F51DB" w:rsidP="002F51DB">
      <w:pPr>
        <w:widowControl w:val="0"/>
        <w:autoSpaceDE w:val="0"/>
        <w:autoSpaceDN w:val="0"/>
        <w:spacing w:after="0" w:line="240" w:lineRule="auto"/>
        <w:jc w:val="both"/>
        <w:rPr>
          <w:rFonts w:ascii="Times New Roman" w:eastAsia="Times New Roman" w:hAnsi="Times New Roman" w:cs="Times New Roman"/>
          <w:szCs w:val="20"/>
          <w:lang w:eastAsia="ru-RU"/>
        </w:rPr>
      </w:pPr>
    </w:p>
    <w:p w:rsidR="002F51DB" w:rsidRPr="002F51DB" w:rsidRDefault="002F51DB" w:rsidP="002F51DB">
      <w:pPr>
        <w:widowControl w:val="0"/>
        <w:autoSpaceDE w:val="0"/>
        <w:autoSpaceDN w:val="0"/>
        <w:spacing w:after="0" w:line="240" w:lineRule="auto"/>
        <w:ind w:firstLine="540"/>
        <w:jc w:val="both"/>
        <w:rPr>
          <w:rFonts w:ascii="Times New Roman" w:eastAsia="Times New Roman" w:hAnsi="Times New Roman" w:cs="Times New Roman"/>
          <w:szCs w:val="20"/>
          <w:lang w:eastAsia="ru-RU"/>
        </w:rPr>
      </w:pPr>
      <w:r w:rsidRPr="002F51DB">
        <w:rPr>
          <w:rFonts w:ascii="Times New Roman" w:eastAsia="Times New Roman" w:hAnsi="Times New Roman" w:cs="Times New Roman"/>
          <w:szCs w:val="20"/>
          <w:lang w:eastAsia="ru-RU"/>
        </w:rPr>
        <w:t>НПj - налоговый потенциал j-го городского и сельского поселения;</w:t>
      </w:r>
    </w:p>
    <w:p w:rsidR="002F51DB" w:rsidRPr="002F51DB" w:rsidRDefault="002F51DB" w:rsidP="002F51DB">
      <w:pPr>
        <w:widowControl w:val="0"/>
        <w:autoSpaceDE w:val="0"/>
        <w:autoSpaceDN w:val="0"/>
        <w:spacing w:before="220" w:after="0" w:line="240" w:lineRule="auto"/>
        <w:ind w:firstLine="540"/>
        <w:jc w:val="both"/>
        <w:rPr>
          <w:rFonts w:ascii="Times New Roman" w:eastAsia="Times New Roman" w:hAnsi="Times New Roman" w:cs="Times New Roman"/>
          <w:szCs w:val="20"/>
          <w:lang w:eastAsia="ru-RU"/>
        </w:rPr>
      </w:pPr>
      <w:r w:rsidRPr="002F51DB">
        <w:rPr>
          <w:rFonts w:ascii="Times New Roman" w:eastAsia="Times New Roman" w:hAnsi="Times New Roman" w:cs="Times New Roman"/>
          <w:szCs w:val="20"/>
          <w:lang w:eastAsia="ru-RU"/>
        </w:rPr>
        <w:t>SUM НПji - сумма налоговых потенциалов j-го городского и сельского поселения по перечню налогов, используемых для расчета налогового потенциала городских и сельских поселений.</w:t>
      </w:r>
    </w:p>
    <w:p w:rsidR="002F51DB" w:rsidRPr="002F51DB" w:rsidRDefault="002F51DB" w:rsidP="002F51DB">
      <w:pPr>
        <w:widowControl w:val="0"/>
        <w:autoSpaceDE w:val="0"/>
        <w:autoSpaceDN w:val="0"/>
        <w:spacing w:before="220" w:after="0" w:line="240" w:lineRule="auto"/>
        <w:ind w:firstLine="540"/>
        <w:jc w:val="both"/>
        <w:rPr>
          <w:rFonts w:ascii="Times New Roman" w:eastAsia="Times New Roman" w:hAnsi="Times New Roman" w:cs="Times New Roman"/>
          <w:szCs w:val="20"/>
          <w:lang w:eastAsia="ru-RU"/>
        </w:rPr>
      </w:pPr>
      <w:r w:rsidRPr="002F51DB">
        <w:rPr>
          <w:rFonts w:ascii="Times New Roman" w:eastAsia="Times New Roman" w:hAnsi="Times New Roman" w:cs="Times New Roman"/>
          <w:szCs w:val="20"/>
          <w:lang w:eastAsia="ru-RU"/>
        </w:rPr>
        <w:t>Налоговый потенциал городского и сельского поселения по отдельному налогу рассчитывается по следующей формуле:</w:t>
      </w:r>
    </w:p>
    <w:p w:rsidR="002F51DB" w:rsidRPr="002F51DB" w:rsidRDefault="002F51DB" w:rsidP="002F51DB">
      <w:pPr>
        <w:widowControl w:val="0"/>
        <w:autoSpaceDE w:val="0"/>
        <w:autoSpaceDN w:val="0"/>
        <w:spacing w:after="0" w:line="240" w:lineRule="auto"/>
        <w:jc w:val="both"/>
        <w:rPr>
          <w:rFonts w:ascii="Times New Roman" w:eastAsia="Times New Roman" w:hAnsi="Times New Roman" w:cs="Times New Roman"/>
          <w:szCs w:val="20"/>
          <w:lang w:eastAsia="ru-RU"/>
        </w:rPr>
      </w:pPr>
    </w:p>
    <w:p w:rsidR="002F51DB" w:rsidRPr="002F51DB" w:rsidRDefault="002F51DB" w:rsidP="002F51DB">
      <w:pPr>
        <w:widowControl w:val="0"/>
        <w:autoSpaceDE w:val="0"/>
        <w:autoSpaceDN w:val="0"/>
        <w:spacing w:after="0" w:line="240" w:lineRule="auto"/>
        <w:jc w:val="center"/>
        <w:rPr>
          <w:rFonts w:ascii="Times New Roman" w:eastAsia="Times New Roman" w:hAnsi="Times New Roman" w:cs="Times New Roman"/>
          <w:szCs w:val="20"/>
          <w:lang w:eastAsia="ru-RU"/>
        </w:rPr>
      </w:pPr>
      <w:r w:rsidRPr="002F51DB">
        <w:rPr>
          <w:rFonts w:ascii="Times New Roman" w:eastAsia="Times New Roman" w:hAnsi="Times New Roman" w:cs="Times New Roman"/>
          <w:szCs w:val="20"/>
          <w:lang w:eastAsia="ru-RU"/>
        </w:rPr>
        <w:t>НПji = ПДi x Ni x (БНji / БНi), где:</w:t>
      </w:r>
    </w:p>
    <w:p w:rsidR="002F51DB" w:rsidRPr="002F51DB" w:rsidRDefault="002F51DB" w:rsidP="002F51DB">
      <w:pPr>
        <w:widowControl w:val="0"/>
        <w:autoSpaceDE w:val="0"/>
        <w:autoSpaceDN w:val="0"/>
        <w:spacing w:after="0" w:line="240" w:lineRule="auto"/>
        <w:jc w:val="both"/>
        <w:rPr>
          <w:rFonts w:ascii="Times New Roman" w:eastAsia="Times New Roman" w:hAnsi="Times New Roman" w:cs="Times New Roman"/>
          <w:szCs w:val="20"/>
          <w:lang w:eastAsia="ru-RU"/>
        </w:rPr>
      </w:pPr>
    </w:p>
    <w:p w:rsidR="002F51DB" w:rsidRPr="002F51DB" w:rsidRDefault="002F51DB" w:rsidP="002F51DB">
      <w:pPr>
        <w:widowControl w:val="0"/>
        <w:autoSpaceDE w:val="0"/>
        <w:autoSpaceDN w:val="0"/>
        <w:spacing w:after="0" w:line="240" w:lineRule="auto"/>
        <w:ind w:firstLine="540"/>
        <w:jc w:val="both"/>
        <w:rPr>
          <w:rFonts w:ascii="Times New Roman" w:eastAsia="Times New Roman" w:hAnsi="Times New Roman" w:cs="Times New Roman"/>
          <w:szCs w:val="20"/>
          <w:lang w:eastAsia="ru-RU"/>
        </w:rPr>
      </w:pPr>
      <w:r w:rsidRPr="002F51DB">
        <w:rPr>
          <w:rFonts w:ascii="Times New Roman" w:eastAsia="Times New Roman" w:hAnsi="Times New Roman" w:cs="Times New Roman"/>
          <w:szCs w:val="20"/>
          <w:lang w:eastAsia="ru-RU"/>
        </w:rPr>
        <w:t>НПji - налоговый потенциал j-го городского и сельского поселения по i-му налогу;</w:t>
      </w:r>
    </w:p>
    <w:p w:rsidR="002F51DB" w:rsidRPr="002F51DB" w:rsidRDefault="002F51DB" w:rsidP="002F51DB">
      <w:pPr>
        <w:widowControl w:val="0"/>
        <w:autoSpaceDE w:val="0"/>
        <w:autoSpaceDN w:val="0"/>
        <w:spacing w:before="220" w:after="0" w:line="240" w:lineRule="auto"/>
        <w:ind w:firstLine="540"/>
        <w:jc w:val="both"/>
        <w:rPr>
          <w:rFonts w:ascii="Times New Roman" w:eastAsia="Times New Roman" w:hAnsi="Times New Roman" w:cs="Times New Roman"/>
          <w:szCs w:val="20"/>
          <w:lang w:eastAsia="ru-RU"/>
        </w:rPr>
      </w:pPr>
      <w:r w:rsidRPr="002F51DB">
        <w:rPr>
          <w:rFonts w:ascii="Times New Roman" w:eastAsia="Times New Roman" w:hAnsi="Times New Roman" w:cs="Times New Roman"/>
          <w:szCs w:val="20"/>
          <w:lang w:eastAsia="ru-RU"/>
        </w:rPr>
        <w:t>ПДi - прогноз поступлений i-го налога с территории всех городских и сельских поселений, входящих в состав данного муниципального района, в консолидированный бюджет области в очередном финансовом году;</w:t>
      </w:r>
    </w:p>
    <w:p w:rsidR="002F51DB" w:rsidRPr="002F51DB" w:rsidRDefault="002F51DB" w:rsidP="002F51DB">
      <w:pPr>
        <w:widowControl w:val="0"/>
        <w:autoSpaceDE w:val="0"/>
        <w:autoSpaceDN w:val="0"/>
        <w:spacing w:before="220" w:after="0" w:line="240" w:lineRule="auto"/>
        <w:ind w:firstLine="540"/>
        <w:jc w:val="both"/>
        <w:rPr>
          <w:rFonts w:ascii="Times New Roman" w:eastAsia="Times New Roman" w:hAnsi="Times New Roman" w:cs="Times New Roman"/>
          <w:szCs w:val="20"/>
          <w:lang w:eastAsia="ru-RU"/>
        </w:rPr>
      </w:pPr>
      <w:r w:rsidRPr="002F51DB">
        <w:rPr>
          <w:rFonts w:ascii="Times New Roman" w:eastAsia="Times New Roman" w:hAnsi="Times New Roman" w:cs="Times New Roman"/>
          <w:szCs w:val="20"/>
          <w:lang w:eastAsia="ru-RU"/>
        </w:rPr>
        <w:t xml:space="preserve">Ni - единый норматив отчислений в бюджеты городских и сельских поселений от i-го налога в соответствии с Бюджетным </w:t>
      </w:r>
      <w:hyperlink r:id="rId33" w:history="1">
        <w:r w:rsidRPr="002F51DB">
          <w:rPr>
            <w:rFonts w:ascii="Times New Roman" w:eastAsia="Times New Roman" w:hAnsi="Times New Roman" w:cs="Times New Roman"/>
            <w:szCs w:val="20"/>
            <w:lang w:eastAsia="ru-RU"/>
          </w:rPr>
          <w:t>кодексом</w:t>
        </w:r>
      </w:hyperlink>
      <w:r w:rsidRPr="002F51DB">
        <w:rPr>
          <w:rFonts w:ascii="Times New Roman" w:eastAsia="Times New Roman" w:hAnsi="Times New Roman" w:cs="Times New Roman"/>
          <w:szCs w:val="20"/>
          <w:lang w:eastAsia="ru-RU"/>
        </w:rPr>
        <w:t xml:space="preserve"> Российской Федерации;</w:t>
      </w:r>
    </w:p>
    <w:p w:rsidR="002F51DB" w:rsidRPr="002F51DB" w:rsidRDefault="002F51DB" w:rsidP="002F51DB">
      <w:pPr>
        <w:widowControl w:val="0"/>
        <w:autoSpaceDE w:val="0"/>
        <w:autoSpaceDN w:val="0"/>
        <w:spacing w:before="220" w:after="0" w:line="240" w:lineRule="auto"/>
        <w:ind w:firstLine="540"/>
        <w:jc w:val="both"/>
        <w:rPr>
          <w:rFonts w:ascii="Times New Roman" w:eastAsia="Times New Roman" w:hAnsi="Times New Roman" w:cs="Times New Roman"/>
          <w:szCs w:val="20"/>
          <w:lang w:eastAsia="ru-RU"/>
        </w:rPr>
      </w:pPr>
      <w:r w:rsidRPr="002F51DB">
        <w:rPr>
          <w:rFonts w:ascii="Times New Roman" w:eastAsia="Times New Roman" w:hAnsi="Times New Roman" w:cs="Times New Roman"/>
          <w:szCs w:val="20"/>
          <w:lang w:eastAsia="ru-RU"/>
        </w:rPr>
        <w:t>БНji - экономический показатель, характеризующий налоговую базу (база налогообложения с учетом изменений законодательства в текущем и очередном финансовом году по сравнению с отчетным годом) j-го городского и сельского поселения по i-му налогу в отчетном финансовом году;</w:t>
      </w:r>
    </w:p>
    <w:p w:rsidR="002F51DB" w:rsidRPr="002F51DB" w:rsidRDefault="002F51DB" w:rsidP="002F51DB">
      <w:pPr>
        <w:widowControl w:val="0"/>
        <w:autoSpaceDE w:val="0"/>
        <w:autoSpaceDN w:val="0"/>
        <w:spacing w:before="220" w:after="0" w:line="240" w:lineRule="auto"/>
        <w:ind w:firstLine="540"/>
        <w:jc w:val="both"/>
        <w:rPr>
          <w:rFonts w:ascii="Times New Roman" w:eastAsia="Times New Roman" w:hAnsi="Times New Roman" w:cs="Times New Roman"/>
          <w:szCs w:val="20"/>
          <w:lang w:eastAsia="ru-RU"/>
        </w:rPr>
      </w:pPr>
      <w:r w:rsidRPr="002F51DB">
        <w:rPr>
          <w:rFonts w:ascii="Times New Roman" w:eastAsia="Times New Roman" w:hAnsi="Times New Roman" w:cs="Times New Roman"/>
          <w:szCs w:val="20"/>
          <w:lang w:eastAsia="ru-RU"/>
        </w:rPr>
        <w:t>БНi - суммарный экономический показатель, характеризующий налоговую базу (база налогообложения с учетом изменений законодательства в текущем и очередном финансовом году по сравнению с отчетным годом) всех городских и сельских поселений данного муниципального района по i-му налогу в отчетном финансовом году.</w:t>
      </w:r>
    </w:p>
    <w:p w:rsidR="002F51DB" w:rsidRPr="002F51DB" w:rsidRDefault="002F51DB" w:rsidP="002F51DB">
      <w:pPr>
        <w:widowControl w:val="0"/>
        <w:autoSpaceDE w:val="0"/>
        <w:autoSpaceDN w:val="0"/>
        <w:spacing w:after="0" w:line="240" w:lineRule="auto"/>
        <w:ind w:firstLine="540"/>
        <w:jc w:val="both"/>
        <w:rPr>
          <w:rFonts w:ascii="Times New Roman" w:eastAsia="Times New Roman" w:hAnsi="Times New Roman" w:cs="Times New Roman"/>
          <w:szCs w:val="20"/>
          <w:lang w:eastAsia="ru-RU"/>
        </w:rPr>
      </w:pPr>
    </w:p>
    <w:p w:rsidR="002F51DB" w:rsidRPr="002F51DB" w:rsidRDefault="002F51DB" w:rsidP="002F51DB">
      <w:pPr>
        <w:widowControl w:val="0"/>
        <w:autoSpaceDE w:val="0"/>
        <w:autoSpaceDN w:val="0"/>
        <w:spacing w:after="0" w:line="240" w:lineRule="auto"/>
        <w:jc w:val="center"/>
        <w:outlineLvl w:val="2"/>
        <w:rPr>
          <w:rFonts w:ascii="Times New Roman" w:eastAsia="Times New Roman" w:hAnsi="Times New Roman" w:cs="Times New Roman"/>
          <w:b/>
          <w:szCs w:val="20"/>
          <w:lang w:eastAsia="ru-RU"/>
        </w:rPr>
      </w:pPr>
      <w:r w:rsidRPr="002F51DB">
        <w:rPr>
          <w:rFonts w:ascii="Times New Roman" w:eastAsia="Times New Roman" w:hAnsi="Times New Roman" w:cs="Times New Roman"/>
          <w:b/>
          <w:szCs w:val="20"/>
          <w:lang w:eastAsia="ru-RU"/>
        </w:rPr>
        <w:t>1.2. Расчет индекса бюджетных расходов</w:t>
      </w:r>
    </w:p>
    <w:p w:rsidR="002F51DB" w:rsidRPr="002F51DB" w:rsidRDefault="002F51DB" w:rsidP="002F51DB">
      <w:pPr>
        <w:widowControl w:val="0"/>
        <w:autoSpaceDE w:val="0"/>
        <w:autoSpaceDN w:val="0"/>
        <w:spacing w:after="0" w:line="240" w:lineRule="auto"/>
        <w:jc w:val="center"/>
        <w:rPr>
          <w:rFonts w:ascii="Times New Roman" w:eastAsia="Times New Roman" w:hAnsi="Times New Roman" w:cs="Times New Roman"/>
          <w:b/>
          <w:szCs w:val="20"/>
          <w:lang w:eastAsia="ru-RU"/>
        </w:rPr>
      </w:pPr>
      <w:r w:rsidRPr="002F51DB">
        <w:rPr>
          <w:rFonts w:ascii="Times New Roman" w:eastAsia="Times New Roman" w:hAnsi="Times New Roman" w:cs="Times New Roman"/>
          <w:b/>
          <w:szCs w:val="20"/>
          <w:lang w:eastAsia="ru-RU"/>
        </w:rPr>
        <w:t>городских и сельских поселений</w:t>
      </w:r>
    </w:p>
    <w:tbl>
      <w:tblPr>
        <w:tblpPr w:leftFromText="180" w:rightFromText="180" w:vertAnchor="text" w:horzAnchor="margin" w:tblpY="-122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984"/>
        <w:gridCol w:w="2211"/>
        <w:gridCol w:w="1928"/>
        <w:gridCol w:w="1474"/>
        <w:gridCol w:w="1425"/>
      </w:tblGrid>
      <w:tr w:rsidR="00D63FC6" w:rsidRPr="002F51DB" w:rsidTr="00D63FC6">
        <w:tc>
          <w:tcPr>
            <w:tcW w:w="1984" w:type="dxa"/>
          </w:tcPr>
          <w:p w:rsidR="00D63FC6" w:rsidRPr="002F51DB" w:rsidRDefault="00D63FC6" w:rsidP="00D63FC6">
            <w:pPr>
              <w:widowControl w:val="0"/>
              <w:autoSpaceDE w:val="0"/>
              <w:autoSpaceDN w:val="0"/>
              <w:spacing w:after="0" w:line="240" w:lineRule="auto"/>
              <w:jc w:val="center"/>
              <w:rPr>
                <w:rFonts w:ascii="Times New Roman" w:eastAsia="Times New Roman" w:hAnsi="Times New Roman" w:cs="Times New Roman"/>
                <w:szCs w:val="20"/>
                <w:lang w:eastAsia="ru-RU"/>
              </w:rPr>
            </w:pPr>
            <w:r w:rsidRPr="002F51DB">
              <w:rPr>
                <w:rFonts w:ascii="Times New Roman" w:eastAsia="Times New Roman" w:hAnsi="Times New Roman" w:cs="Times New Roman"/>
                <w:szCs w:val="20"/>
                <w:lang w:eastAsia="ru-RU"/>
              </w:rPr>
              <w:lastRenderedPageBreak/>
              <w:t>Вопросы местного значения</w:t>
            </w:r>
          </w:p>
        </w:tc>
        <w:tc>
          <w:tcPr>
            <w:tcW w:w="2211" w:type="dxa"/>
          </w:tcPr>
          <w:p w:rsidR="00D63FC6" w:rsidRPr="002F51DB" w:rsidRDefault="00D63FC6" w:rsidP="00D63FC6">
            <w:pPr>
              <w:widowControl w:val="0"/>
              <w:autoSpaceDE w:val="0"/>
              <w:autoSpaceDN w:val="0"/>
              <w:spacing w:after="0" w:line="240" w:lineRule="auto"/>
              <w:jc w:val="center"/>
              <w:rPr>
                <w:rFonts w:ascii="Times New Roman" w:eastAsia="Times New Roman" w:hAnsi="Times New Roman" w:cs="Times New Roman"/>
                <w:szCs w:val="20"/>
                <w:lang w:eastAsia="ru-RU"/>
              </w:rPr>
            </w:pPr>
            <w:r w:rsidRPr="002F51DB">
              <w:rPr>
                <w:rFonts w:ascii="Times New Roman" w:eastAsia="Times New Roman" w:hAnsi="Times New Roman" w:cs="Times New Roman"/>
                <w:szCs w:val="20"/>
                <w:lang w:eastAsia="ru-RU"/>
              </w:rPr>
              <w:t>Показатели</w:t>
            </w:r>
          </w:p>
        </w:tc>
        <w:tc>
          <w:tcPr>
            <w:tcW w:w="1928" w:type="dxa"/>
          </w:tcPr>
          <w:p w:rsidR="00D63FC6" w:rsidRPr="002F51DB" w:rsidRDefault="00D63FC6" w:rsidP="00D63FC6">
            <w:pPr>
              <w:widowControl w:val="0"/>
              <w:autoSpaceDE w:val="0"/>
              <w:autoSpaceDN w:val="0"/>
              <w:spacing w:after="0" w:line="240" w:lineRule="auto"/>
              <w:jc w:val="center"/>
              <w:rPr>
                <w:rFonts w:ascii="Times New Roman" w:eastAsia="Times New Roman" w:hAnsi="Times New Roman" w:cs="Times New Roman"/>
                <w:szCs w:val="20"/>
                <w:lang w:eastAsia="ru-RU"/>
              </w:rPr>
            </w:pPr>
            <w:r w:rsidRPr="002F51DB">
              <w:rPr>
                <w:rFonts w:ascii="Times New Roman" w:eastAsia="Times New Roman" w:hAnsi="Times New Roman" w:cs="Times New Roman"/>
                <w:szCs w:val="20"/>
                <w:lang w:eastAsia="ru-RU"/>
              </w:rPr>
              <w:t>Источник информации</w:t>
            </w:r>
          </w:p>
        </w:tc>
        <w:tc>
          <w:tcPr>
            <w:tcW w:w="1474" w:type="dxa"/>
          </w:tcPr>
          <w:p w:rsidR="00D63FC6" w:rsidRPr="002F51DB" w:rsidRDefault="00D63FC6" w:rsidP="00D63FC6">
            <w:pPr>
              <w:widowControl w:val="0"/>
              <w:autoSpaceDE w:val="0"/>
              <w:autoSpaceDN w:val="0"/>
              <w:spacing w:after="0" w:line="240" w:lineRule="auto"/>
              <w:jc w:val="center"/>
              <w:rPr>
                <w:rFonts w:ascii="Times New Roman" w:eastAsia="Times New Roman" w:hAnsi="Times New Roman" w:cs="Times New Roman"/>
                <w:szCs w:val="20"/>
                <w:lang w:eastAsia="ru-RU"/>
              </w:rPr>
            </w:pPr>
            <w:r w:rsidRPr="002F51DB">
              <w:rPr>
                <w:rFonts w:ascii="Times New Roman" w:eastAsia="Times New Roman" w:hAnsi="Times New Roman" w:cs="Times New Roman"/>
                <w:szCs w:val="20"/>
                <w:lang w:eastAsia="ru-RU"/>
              </w:rPr>
              <w:t>Применяемый коэффициент удорожания</w:t>
            </w:r>
          </w:p>
        </w:tc>
        <w:tc>
          <w:tcPr>
            <w:tcW w:w="1425" w:type="dxa"/>
          </w:tcPr>
          <w:p w:rsidR="00D63FC6" w:rsidRPr="002F51DB" w:rsidRDefault="00D63FC6" w:rsidP="00D63FC6">
            <w:pPr>
              <w:widowControl w:val="0"/>
              <w:autoSpaceDE w:val="0"/>
              <w:autoSpaceDN w:val="0"/>
              <w:spacing w:after="0" w:line="240" w:lineRule="auto"/>
              <w:jc w:val="center"/>
              <w:rPr>
                <w:rFonts w:ascii="Times New Roman" w:eastAsia="Times New Roman" w:hAnsi="Times New Roman" w:cs="Times New Roman"/>
                <w:szCs w:val="20"/>
                <w:lang w:eastAsia="ru-RU"/>
              </w:rPr>
            </w:pPr>
            <w:r w:rsidRPr="002F51DB">
              <w:rPr>
                <w:rFonts w:ascii="Times New Roman" w:eastAsia="Times New Roman" w:hAnsi="Times New Roman" w:cs="Times New Roman"/>
                <w:szCs w:val="20"/>
                <w:lang w:eastAsia="ru-RU"/>
              </w:rPr>
              <w:t xml:space="preserve">Доля вида расходов в репрезентативной системе, проценты </w:t>
            </w:r>
            <w:hyperlink w:anchor="P870" w:history="1">
              <w:r w:rsidRPr="002F51DB">
                <w:rPr>
                  <w:rFonts w:ascii="Times New Roman" w:eastAsia="Times New Roman" w:hAnsi="Times New Roman" w:cs="Times New Roman"/>
                  <w:szCs w:val="20"/>
                  <w:lang w:eastAsia="ru-RU"/>
                </w:rPr>
                <w:t>&lt;*&gt;</w:t>
              </w:r>
            </w:hyperlink>
          </w:p>
        </w:tc>
      </w:tr>
      <w:tr w:rsidR="00D63FC6" w:rsidRPr="002F51DB" w:rsidTr="00D63FC6">
        <w:tc>
          <w:tcPr>
            <w:tcW w:w="1984" w:type="dxa"/>
            <w:vMerge w:val="restart"/>
          </w:tcPr>
          <w:p w:rsidR="00D63FC6" w:rsidRPr="002F51DB" w:rsidRDefault="00D63FC6" w:rsidP="00D63FC6">
            <w:pPr>
              <w:widowControl w:val="0"/>
              <w:autoSpaceDE w:val="0"/>
              <w:autoSpaceDN w:val="0"/>
              <w:spacing w:after="0" w:line="240" w:lineRule="auto"/>
              <w:rPr>
                <w:rFonts w:ascii="Times New Roman" w:eastAsia="Times New Roman" w:hAnsi="Times New Roman" w:cs="Times New Roman"/>
                <w:szCs w:val="20"/>
                <w:lang w:eastAsia="ru-RU"/>
              </w:rPr>
            </w:pPr>
            <w:r w:rsidRPr="002F51DB">
              <w:rPr>
                <w:rFonts w:ascii="Times New Roman" w:eastAsia="Times New Roman" w:hAnsi="Times New Roman" w:cs="Times New Roman"/>
                <w:szCs w:val="20"/>
                <w:lang w:eastAsia="ru-RU"/>
              </w:rPr>
              <w:t>1) составление и рассмотрение проекта бюджета городского и сельского поселения, утверждение и исполнение бюджета городского и сельского поселения, осуществление контроля за его исполнением, составление и утверждение отчета об исполнении бюджета городского и сельского поселения</w:t>
            </w:r>
          </w:p>
        </w:tc>
        <w:tc>
          <w:tcPr>
            <w:tcW w:w="2211" w:type="dxa"/>
          </w:tcPr>
          <w:p w:rsidR="00D63FC6" w:rsidRPr="002F51DB" w:rsidRDefault="00D63FC6" w:rsidP="00D63FC6">
            <w:pPr>
              <w:widowControl w:val="0"/>
              <w:autoSpaceDE w:val="0"/>
              <w:autoSpaceDN w:val="0"/>
              <w:spacing w:after="0" w:line="240" w:lineRule="auto"/>
              <w:rPr>
                <w:rFonts w:ascii="Times New Roman" w:eastAsia="Times New Roman" w:hAnsi="Times New Roman" w:cs="Times New Roman"/>
                <w:szCs w:val="20"/>
                <w:lang w:eastAsia="ru-RU"/>
              </w:rPr>
            </w:pPr>
            <w:r w:rsidRPr="002F51DB">
              <w:rPr>
                <w:rFonts w:ascii="Times New Roman" w:eastAsia="Times New Roman" w:hAnsi="Times New Roman" w:cs="Times New Roman"/>
                <w:szCs w:val="20"/>
                <w:lang w:eastAsia="ru-RU"/>
              </w:rPr>
              <w:t>Прогноз средневзвешенного тарифа на тепловую энергию по бюджетным учреждениям</w:t>
            </w:r>
          </w:p>
        </w:tc>
        <w:tc>
          <w:tcPr>
            <w:tcW w:w="1928" w:type="dxa"/>
          </w:tcPr>
          <w:p w:rsidR="00D63FC6" w:rsidRPr="002F51DB" w:rsidRDefault="00D63FC6" w:rsidP="00D63FC6">
            <w:pPr>
              <w:widowControl w:val="0"/>
              <w:autoSpaceDE w:val="0"/>
              <w:autoSpaceDN w:val="0"/>
              <w:spacing w:after="0" w:line="240" w:lineRule="auto"/>
              <w:rPr>
                <w:rFonts w:ascii="Times New Roman" w:eastAsia="Times New Roman" w:hAnsi="Times New Roman" w:cs="Times New Roman"/>
                <w:szCs w:val="20"/>
                <w:lang w:eastAsia="ru-RU"/>
              </w:rPr>
            </w:pPr>
            <w:r w:rsidRPr="002F51DB">
              <w:rPr>
                <w:rFonts w:ascii="Times New Roman" w:eastAsia="Times New Roman" w:hAnsi="Times New Roman" w:cs="Times New Roman"/>
                <w:szCs w:val="20"/>
                <w:lang w:eastAsia="ru-RU"/>
              </w:rPr>
              <w:t>Департамент тарифного регулирования Томской области</w:t>
            </w:r>
          </w:p>
        </w:tc>
        <w:tc>
          <w:tcPr>
            <w:tcW w:w="1474" w:type="dxa"/>
            <w:vMerge w:val="restart"/>
          </w:tcPr>
          <w:p w:rsidR="00D63FC6" w:rsidRPr="002F51DB" w:rsidRDefault="00D63FC6" w:rsidP="00D63FC6">
            <w:pPr>
              <w:widowControl w:val="0"/>
              <w:autoSpaceDE w:val="0"/>
              <w:autoSpaceDN w:val="0"/>
              <w:spacing w:after="0" w:line="240" w:lineRule="auto"/>
              <w:rPr>
                <w:rFonts w:ascii="Times New Roman" w:eastAsia="Times New Roman" w:hAnsi="Times New Roman" w:cs="Times New Roman"/>
                <w:szCs w:val="20"/>
                <w:lang w:eastAsia="ru-RU"/>
              </w:rPr>
            </w:pPr>
            <w:r w:rsidRPr="002F51DB">
              <w:rPr>
                <w:rFonts w:ascii="Times New Roman" w:eastAsia="Times New Roman" w:hAnsi="Times New Roman" w:cs="Times New Roman"/>
                <w:szCs w:val="20"/>
                <w:lang w:eastAsia="ru-RU"/>
              </w:rPr>
              <w:t>Коэффициент удорожания = Кжкуj x Кзпj x Ктдj</w:t>
            </w:r>
          </w:p>
        </w:tc>
        <w:tc>
          <w:tcPr>
            <w:tcW w:w="1425" w:type="dxa"/>
            <w:vMerge w:val="restart"/>
          </w:tcPr>
          <w:p w:rsidR="00D63FC6" w:rsidRPr="002F51DB" w:rsidRDefault="00D63FC6" w:rsidP="00D63FC6">
            <w:pPr>
              <w:widowControl w:val="0"/>
              <w:autoSpaceDE w:val="0"/>
              <w:autoSpaceDN w:val="0"/>
              <w:spacing w:after="0" w:line="240" w:lineRule="auto"/>
              <w:rPr>
                <w:rFonts w:ascii="Times New Roman" w:eastAsia="Times New Roman" w:hAnsi="Times New Roman" w:cs="Times New Roman"/>
                <w:szCs w:val="20"/>
                <w:lang w:eastAsia="ru-RU"/>
              </w:rPr>
            </w:pPr>
            <w:r w:rsidRPr="002F51DB">
              <w:rPr>
                <w:rFonts w:ascii="Times New Roman" w:eastAsia="Times New Roman" w:hAnsi="Times New Roman" w:cs="Times New Roman"/>
                <w:szCs w:val="20"/>
                <w:lang w:eastAsia="ru-RU"/>
              </w:rPr>
              <w:t>Уупр</w:t>
            </w:r>
          </w:p>
        </w:tc>
      </w:tr>
      <w:tr w:rsidR="00D63FC6" w:rsidRPr="002F51DB" w:rsidTr="00D63FC6">
        <w:trPr>
          <w:trHeight w:val="1840"/>
        </w:trPr>
        <w:tc>
          <w:tcPr>
            <w:tcW w:w="1984" w:type="dxa"/>
            <w:vMerge/>
          </w:tcPr>
          <w:p w:rsidR="00D63FC6" w:rsidRPr="002F51DB" w:rsidRDefault="00D63FC6" w:rsidP="00D63FC6">
            <w:pPr>
              <w:spacing w:after="160" w:line="259" w:lineRule="auto"/>
              <w:rPr>
                <w:rFonts w:ascii="Times New Roman" w:eastAsia="Times New Roman" w:hAnsi="Times New Roman" w:cs="Times New Roman"/>
              </w:rPr>
            </w:pPr>
          </w:p>
        </w:tc>
        <w:tc>
          <w:tcPr>
            <w:tcW w:w="2211" w:type="dxa"/>
          </w:tcPr>
          <w:p w:rsidR="00D63FC6" w:rsidRPr="002F51DB" w:rsidRDefault="00D63FC6" w:rsidP="00D63FC6">
            <w:pPr>
              <w:widowControl w:val="0"/>
              <w:autoSpaceDE w:val="0"/>
              <w:autoSpaceDN w:val="0"/>
              <w:spacing w:after="0" w:line="240" w:lineRule="auto"/>
              <w:rPr>
                <w:rFonts w:ascii="Times New Roman" w:eastAsia="Times New Roman" w:hAnsi="Times New Roman" w:cs="Times New Roman"/>
                <w:szCs w:val="20"/>
                <w:lang w:eastAsia="ru-RU"/>
              </w:rPr>
            </w:pPr>
            <w:r w:rsidRPr="002F51DB">
              <w:rPr>
                <w:rFonts w:ascii="Times New Roman" w:eastAsia="Times New Roman" w:hAnsi="Times New Roman" w:cs="Times New Roman"/>
                <w:szCs w:val="20"/>
                <w:lang w:eastAsia="ru-RU"/>
              </w:rPr>
              <w:t>Численность постоянного населения</w:t>
            </w:r>
          </w:p>
        </w:tc>
        <w:tc>
          <w:tcPr>
            <w:tcW w:w="1928" w:type="dxa"/>
          </w:tcPr>
          <w:p w:rsidR="00D63FC6" w:rsidRPr="002F51DB" w:rsidRDefault="00D63FC6" w:rsidP="00D63FC6">
            <w:pPr>
              <w:widowControl w:val="0"/>
              <w:autoSpaceDE w:val="0"/>
              <w:autoSpaceDN w:val="0"/>
              <w:spacing w:after="0" w:line="240" w:lineRule="auto"/>
              <w:rPr>
                <w:rFonts w:ascii="Times New Roman" w:eastAsia="Times New Roman" w:hAnsi="Times New Roman" w:cs="Times New Roman"/>
                <w:szCs w:val="20"/>
                <w:lang w:eastAsia="ru-RU"/>
              </w:rPr>
            </w:pPr>
            <w:r w:rsidRPr="002F51DB">
              <w:rPr>
                <w:rFonts w:ascii="Times New Roman" w:eastAsia="Times New Roman" w:hAnsi="Times New Roman" w:cs="Times New Roman"/>
                <w:szCs w:val="20"/>
                <w:lang w:eastAsia="ru-RU"/>
              </w:rPr>
              <w:t>Территориальный орган Федеральной службы государственной статистики по Томской области</w:t>
            </w:r>
          </w:p>
        </w:tc>
        <w:tc>
          <w:tcPr>
            <w:tcW w:w="1474" w:type="dxa"/>
            <w:vMerge/>
          </w:tcPr>
          <w:p w:rsidR="00D63FC6" w:rsidRPr="002F51DB" w:rsidRDefault="00D63FC6" w:rsidP="00D63FC6">
            <w:pPr>
              <w:spacing w:after="160" w:line="259" w:lineRule="auto"/>
              <w:rPr>
                <w:rFonts w:ascii="Times New Roman" w:eastAsia="Times New Roman" w:hAnsi="Times New Roman" w:cs="Times New Roman"/>
              </w:rPr>
            </w:pPr>
          </w:p>
        </w:tc>
        <w:tc>
          <w:tcPr>
            <w:tcW w:w="1425" w:type="dxa"/>
            <w:vMerge/>
          </w:tcPr>
          <w:p w:rsidR="00D63FC6" w:rsidRPr="002F51DB" w:rsidRDefault="00D63FC6" w:rsidP="00D63FC6">
            <w:pPr>
              <w:spacing w:after="160" w:line="259" w:lineRule="auto"/>
              <w:rPr>
                <w:rFonts w:ascii="Times New Roman" w:eastAsia="Times New Roman" w:hAnsi="Times New Roman" w:cs="Times New Roman"/>
              </w:rPr>
            </w:pPr>
          </w:p>
        </w:tc>
      </w:tr>
      <w:tr w:rsidR="00D63FC6" w:rsidRPr="002F51DB" w:rsidTr="00D63FC6">
        <w:trPr>
          <w:cantSplit/>
          <w:trHeight w:val="5509"/>
        </w:trPr>
        <w:tc>
          <w:tcPr>
            <w:tcW w:w="1984" w:type="dxa"/>
            <w:vMerge/>
            <w:tcBorders>
              <w:bottom w:val="single" w:sz="4" w:space="0" w:color="auto"/>
            </w:tcBorders>
          </w:tcPr>
          <w:p w:rsidR="00D63FC6" w:rsidRPr="002F51DB" w:rsidRDefault="00D63FC6" w:rsidP="00D63FC6">
            <w:pPr>
              <w:spacing w:after="160" w:line="259" w:lineRule="auto"/>
              <w:rPr>
                <w:rFonts w:ascii="Times New Roman" w:eastAsia="Times New Roman" w:hAnsi="Times New Roman" w:cs="Times New Roman"/>
              </w:rPr>
            </w:pPr>
          </w:p>
        </w:tc>
        <w:tc>
          <w:tcPr>
            <w:tcW w:w="2211" w:type="dxa"/>
            <w:tcBorders>
              <w:bottom w:val="single" w:sz="4" w:space="0" w:color="auto"/>
            </w:tcBorders>
          </w:tcPr>
          <w:p w:rsidR="00D63FC6" w:rsidRPr="002F51DB" w:rsidRDefault="00D63FC6" w:rsidP="00D63FC6">
            <w:pPr>
              <w:widowControl w:val="0"/>
              <w:autoSpaceDE w:val="0"/>
              <w:autoSpaceDN w:val="0"/>
              <w:spacing w:after="0" w:line="240" w:lineRule="auto"/>
              <w:rPr>
                <w:rFonts w:ascii="Times New Roman" w:eastAsia="Times New Roman" w:hAnsi="Times New Roman" w:cs="Times New Roman"/>
                <w:szCs w:val="20"/>
                <w:lang w:eastAsia="ru-RU"/>
              </w:rPr>
            </w:pPr>
            <w:r w:rsidRPr="002F51DB">
              <w:rPr>
                <w:rFonts w:ascii="Times New Roman" w:eastAsia="Times New Roman" w:hAnsi="Times New Roman" w:cs="Times New Roman"/>
                <w:szCs w:val="20"/>
                <w:lang w:eastAsia="ru-RU"/>
              </w:rPr>
              <w:t>Удаленность населенных пунктов, входящих в состав городского и сельского поселения. Количество населенных пунктов, входящих в состав городского и сельского поселения. Общее количество населенных пунктов, входящих в состав данного муниципального района</w:t>
            </w:r>
          </w:p>
        </w:tc>
        <w:tc>
          <w:tcPr>
            <w:tcW w:w="1928" w:type="dxa"/>
            <w:tcBorders>
              <w:bottom w:val="single" w:sz="4" w:space="0" w:color="auto"/>
            </w:tcBorders>
          </w:tcPr>
          <w:p w:rsidR="00D63FC6" w:rsidRPr="002F51DB" w:rsidRDefault="00D63FC6" w:rsidP="00D63FC6">
            <w:pPr>
              <w:widowControl w:val="0"/>
              <w:autoSpaceDE w:val="0"/>
              <w:autoSpaceDN w:val="0"/>
              <w:spacing w:after="0" w:line="240" w:lineRule="auto"/>
              <w:rPr>
                <w:rFonts w:ascii="Times New Roman" w:eastAsia="Times New Roman" w:hAnsi="Times New Roman" w:cs="Times New Roman"/>
                <w:szCs w:val="20"/>
                <w:lang w:eastAsia="ru-RU"/>
              </w:rPr>
            </w:pPr>
            <w:r w:rsidRPr="002F51DB">
              <w:rPr>
                <w:rFonts w:ascii="Times New Roman" w:eastAsia="Times New Roman" w:hAnsi="Times New Roman" w:cs="Times New Roman"/>
                <w:szCs w:val="20"/>
                <w:lang w:eastAsia="ru-RU"/>
              </w:rPr>
              <w:t>Территориальный орган Федеральной службы государственной статистики по Томской области</w:t>
            </w:r>
          </w:p>
        </w:tc>
        <w:tc>
          <w:tcPr>
            <w:tcW w:w="1474" w:type="dxa"/>
            <w:vMerge/>
            <w:tcBorders>
              <w:bottom w:val="single" w:sz="4" w:space="0" w:color="auto"/>
            </w:tcBorders>
          </w:tcPr>
          <w:p w:rsidR="00D63FC6" w:rsidRPr="002F51DB" w:rsidRDefault="00D63FC6" w:rsidP="00D63FC6">
            <w:pPr>
              <w:spacing w:after="160" w:line="259" w:lineRule="auto"/>
              <w:rPr>
                <w:rFonts w:ascii="Times New Roman" w:eastAsia="Times New Roman" w:hAnsi="Times New Roman" w:cs="Times New Roman"/>
              </w:rPr>
            </w:pPr>
          </w:p>
        </w:tc>
        <w:tc>
          <w:tcPr>
            <w:tcW w:w="1425" w:type="dxa"/>
            <w:vMerge/>
            <w:tcBorders>
              <w:bottom w:val="single" w:sz="4" w:space="0" w:color="auto"/>
            </w:tcBorders>
          </w:tcPr>
          <w:p w:rsidR="00D63FC6" w:rsidRPr="002F51DB" w:rsidRDefault="00D63FC6" w:rsidP="00D63FC6">
            <w:pPr>
              <w:spacing w:after="160" w:line="259" w:lineRule="auto"/>
              <w:rPr>
                <w:rFonts w:ascii="Times New Roman" w:eastAsia="Times New Roman" w:hAnsi="Times New Roman" w:cs="Times New Roman"/>
              </w:rPr>
            </w:pPr>
          </w:p>
        </w:tc>
      </w:tr>
      <w:tr w:rsidR="00D63FC6" w:rsidRPr="002F51DB" w:rsidTr="00D63FC6">
        <w:trPr>
          <w:trHeight w:val="9615"/>
        </w:trPr>
        <w:tc>
          <w:tcPr>
            <w:tcW w:w="1984" w:type="dxa"/>
          </w:tcPr>
          <w:p w:rsidR="00D63FC6" w:rsidRPr="002F51DB" w:rsidRDefault="00D63FC6" w:rsidP="00D63FC6">
            <w:pPr>
              <w:widowControl w:val="0"/>
              <w:autoSpaceDE w:val="0"/>
              <w:autoSpaceDN w:val="0"/>
              <w:spacing w:after="0" w:line="240" w:lineRule="auto"/>
              <w:rPr>
                <w:rFonts w:ascii="Times New Roman" w:eastAsia="Times New Roman" w:hAnsi="Times New Roman" w:cs="Times New Roman"/>
                <w:szCs w:val="20"/>
                <w:lang w:eastAsia="ru-RU"/>
              </w:rPr>
            </w:pPr>
            <w:r w:rsidRPr="002F51DB">
              <w:rPr>
                <w:rFonts w:ascii="Times New Roman" w:eastAsia="Times New Roman" w:hAnsi="Times New Roman" w:cs="Times New Roman"/>
                <w:szCs w:val="20"/>
                <w:lang w:eastAsia="ru-RU"/>
              </w:rPr>
              <w:lastRenderedPageBreak/>
              <w:t xml:space="preserve">2) дорожная деятельность в отношении автомобильных дорог местного значения в границах населенных пунктов городского и сельского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городского и сельского поселения, а также осуществление иных полномочий в области </w:t>
            </w:r>
          </w:p>
        </w:tc>
        <w:tc>
          <w:tcPr>
            <w:tcW w:w="2211" w:type="dxa"/>
          </w:tcPr>
          <w:p w:rsidR="00D63FC6" w:rsidRPr="002F51DB" w:rsidRDefault="00D63FC6" w:rsidP="00D63FC6">
            <w:pPr>
              <w:widowControl w:val="0"/>
              <w:autoSpaceDE w:val="0"/>
              <w:autoSpaceDN w:val="0"/>
              <w:spacing w:after="0" w:line="240" w:lineRule="auto"/>
              <w:rPr>
                <w:rFonts w:ascii="Times New Roman" w:eastAsia="Times New Roman" w:hAnsi="Times New Roman" w:cs="Times New Roman"/>
                <w:szCs w:val="20"/>
                <w:lang w:eastAsia="ru-RU"/>
              </w:rPr>
            </w:pPr>
            <w:r w:rsidRPr="002F51DB">
              <w:rPr>
                <w:rFonts w:ascii="Times New Roman" w:eastAsia="Times New Roman" w:hAnsi="Times New Roman" w:cs="Times New Roman"/>
                <w:szCs w:val="20"/>
                <w:lang w:eastAsia="ru-RU"/>
              </w:rPr>
              <w:t>Площадь улично-дорожной сети (улиц, проездов, набережных); протяженность освещенных частей улиц, проездов, набережных; протяженность дорог в границах населенных пунктов</w:t>
            </w:r>
          </w:p>
        </w:tc>
        <w:tc>
          <w:tcPr>
            <w:tcW w:w="1928" w:type="dxa"/>
          </w:tcPr>
          <w:p w:rsidR="00D63FC6" w:rsidRPr="002F51DB" w:rsidRDefault="00D63FC6" w:rsidP="00D63FC6">
            <w:pPr>
              <w:widowControl w:val="0"/>
              <w:autoSpaceDE w:val="0"/>
              <w:autoSpaceDN w:val="0"/>
              <w:spacing w:after="0" w:line="240" w:lineRule="auto"/>
              <w:rPr>
                <w:rFonts w:ascii="Times New Roman" w:eastAsia="Times New Roman" w:hAnsi="Times New Roman" w:cs="Times New Roman"/>
                <w:szCs w:val="20"/>
                <w:lang w:eastAsia="ru-RU"/>
              </w:rPr>
            </w:pPr>
            <w:r w:rsidRPr="002F51DB">
              <w:rPr>
                <w:rFonts w:ascii="Times New Roman" w:eastAsia="Times New Roman" w:hAnsi="Times New Roman" w:cs="Times New Roman"/>
                <w:szCs w:val="20"/>
                <w:lang w:eastAsia="ru-RU"/>
              </w:rPr>
              <w:t>Территориальный орган Федеральной службы государственной статистики по Томской области</w:t>
            </w:r>
          </w:p>
        </w:tc>
        <w:tc>
          <w:tcPr>
            <w:tcW w:w="1474" w:type="dxa"/>
          </w:tcPr>
          <w:p w:rsidR="00D63FC6" w:rsidRPr="002F51DB" w:rsidRDefault="00D63FC6" w:rsidP="00D63FC6">
            <w:pPr>
              <w:widowControl w:val="0"/>
              <w:autoSpaceDE w:val="0"/>
              <w:autoSpaceDN w:val="0"/>
              <w:spacing w:after="0" w:line="240" w:lineRule="auto"/>
              <w:rPr>
                <w:rFonts w:ascii="Times New Roman" w:eastAsia="Times New Roman" w:hAnsi="Times New Roman" w:cs="Times New Roman"/>
                <w:szCs w:val="20"/>
                <w:lang w:eastAsia="ru-RU"/>
              </w:rPr>
            </w:pPr>
            <w:r w:rsidRPr="002F51DB">
              <w:rPr>
                <w:rFonts w:ascii="Times New Roman" w:eastAsia="Times New Roman" w:hAnsi="Times New Roman" w:cs="Times New Roman"/>
                <w:szCs w:val="20"/>
                <w:lang w:eastAsia="ru-RU"/>
              </w:rPr>
              <w:t>Коэффициент удорожания = Кблагj</w:t>
            </w:r>
          </w:p>
        </w:tc>
        <w:tc>
          <w:tcPr>
            <w:tcW w:w="1425" w:type="dxa"/>
          </w:tcPr>
          <w:p w:rsidR="00D63FC6" w:rsidRPr="002F51DB" w:rsidRDefault="00D63FC6" w:rsidP="00D63FC6">
            <w:pPr>
              <w:widowControl w:val="0"/>
              <w:autoSpaceDE w:val="0"/>
              <w:autoSpaceDN w:val="0"/>
              <w:spacing w:after="0" w:line="240" w:lineRule="auto"/>
              <w:rPr>
                <w:rFonts w:ascii="Times New Roman" w:eastAsia="Times New Roman" w:hAnsi="Times New Roman" w:cs="Times New Roman"/>
                <w:szCs w:val="20"/>
                <w:lang w:eastAsia="ru-RU"/>
              </w:rPr>
            </w:pPr>
            <w:r w:rsidRPr="002F51DB">
              <w:rPr>
                <w:rFonts w:ascii="Times New Roman" w:eastAsia="Times New Roman" w:hAnsi="Times New Roman" w:cs="Times New Roman"/>
                <w:szCs w:val="20"/>
                <w:lang w:eastAsia="ru-RU"/>
              </w:rPr>
              <w:t>Удб</w:t>
            </w:r>
          </w:p>
        </w:tc>
      </w:tr>
      <w:tr w:rsidR="00D63FC6" w:rsidRPr="002F51DB" w:rsidTr="00D63FC6">
        <w:tc>
          <w:tcPr>
            <w:tcW w:w="1984" w:type="dxa"/>
          </w:tcPr>
          <w:p w:rsidR="00D63FC6" w:rsidRPr="002F51DB" w:rsidRDefault="00D63FC6" w:rsidP="00D63FC6">
            <w:pPr>
              <w:widowControl w:val="0"/>
              <w:autoSpaceDE w:val="0"/>
              <w:autoSpaceDN w:val="0"/>
              <w:spacing w:after="0" w:line="240" w:lineRule="auto"/>
              <w:rPr>
                <w:rFonts w:ascii="Times New Roman" w:eastAsia="Times New Roman" w:hAnsi="Times New Roman" w:cs="Times New Roman"/>
                <w:szCs w:val="20"/>
                <w:lang w:eastAsia="ru-RU"/>
              </w:rPr>
            </w:pPr>
            <w:r w:rsidRPr="002F51DB">
              <w:rPr>
                <w:rFonts w:ascii="Times New Roman" w:eastAsia="Times New Roman" w:hAnsi="Times New Roman" w:cs="Times New Roman"/>
                <w:szCs w:val="20"/>
                <w:lang w:eastAsia="ru-RU"/>
              </w:rPr>
              <w:t>использования автомобильных дорог и осуществления дорожной деятельности в соответствии с законодательством Российской Федерации;</w:t>
            </w:r>
          </w:p>
        </w:tc>
        <w:tc>
          <w:tcPr>
            <w:tcW w:w="2211" w:type="dxa"/>
          </w:tcPr>
          <w:p w:rsidR="00D63FC6" w:rsidRPr="002F51DB" w:rsidRDefault="00D63FC6" w:rsidP="00D63FC6">
            <w:pPr>
              <w:widowControl w:val="0"/>
              <w:autoSpaceDE w:val="0"/>
              <w:autoSpaceDN w:val="0"/>
              <w:spacing w:after="0" w:line="240" w:lineRule="auto"/>
              <w:rPr>
                <w:rFonts w:ascii="Times New Roman" w:eastAsia="Times New Roman" w:hAnsi="Times New Roman" w:cs="Times New Roman"/>
                <w:szCs w:val="20"/>
                <w:lang w:eastAsia="ru-RU"/>
              </w:rPr>
            </w:pPr>
          </w:p>
        </w:tc>
        <w:tc>
          <w:tcPr>
            <w:tcW w:w="1928" w:type="dxa"/>
          </w:tcPr>
          <w:p w:rsidR="00D63FC6" w:rsidRPr="002F51DB" w:rsidRDefault="00D63FC6" w:rsidP="00D63FC6">
            <w:pPr>
              <w:widowControl w:val="0"/>
              <w:autoSpaceDE w:val="0"/>
              <w:autoSpaceDN w:val="0"/>
              <w:spacing w:after="0" w:line="240" w:lineRule="auto"/>
              <w:rPr>
                <w:rFonts w:ascii="Times New Roman" w:eastAsia="Times New Roman" w:hAnsi="Times New Roman" w:cs="Times New Roman"/>
                <w:szCs w:val="20"/>
                <w:lang w:eastAsia="ru-RU"/>
              </w:rPr>
            </w:pPr>
          </w:p>
        </w:tc>
        <w:tc>
          <w:tcPr>
            <w:tcW w:w="1474" w:type="dxa"/>
          </w:tcPr>
          <w:p w:rsidR="00D63FC6" w:rsidRPr="002F51DB" w:rsidRDefault="00D63FC6" w:rsidP="00D63FC6">
            <w:pPr>
              <w:widowControl w:val="0"/>
              <w:autoSpaceDE w:val="0"/>
              <w:autoSpaceDN w:val="0"/>
              <w:spacing w:after="0" w:line="240" w:lineRule="auto"/>
              <w:rPr>
                <w:rFonts w:ascii="Times New Roman" w:eastAsia="Times New Roman" w:hAnsi="Times New Roman" w:cs="Times New Roman"/>
                <w:szCs w:val="20"/>
                <w:lang w:eastAsia="ru-RU"/>
              </w:rPr>
            </w:pPr>
          </w:p>
        </w:tc>
        <w:tc>
          <w:tcPr>
            <w:tcW w:w="1425" w:type="dxa"/>
          </w:tcPr>
          <w:p w:rsidR="00D63FC6" w:rsidRPr="002F51DB" w:rsidRDefault="00D63FC6" w:rsidP="00D63FC6">
            <w:pPr>
              <w:widowControl w:val="0"/>
              <w:autoSpaceDE w:val="0"/>
              <w:autoSpaceDN w:val="0"/>
              <w:spacing w:after="0" w:line="240" w:lineRule="auto"/>
              <w:rPr>
                <w:rFonts w:ascii="Times New Roman" w:eastAsia="Times New Roman" w:hAnsi="Times New Roman" w:cs="Times New Roman"/>
                <w:szCs w:val="20"/>
                <w:lang w:eastAsia="ru-RU"/>
              </w:rPr>
            </w:pPr>
          </w:p>
        </w:tc>
      </w:tr>
      <w:tr w:rsidR="00D63FC6" w:rsidRPr="002F51DB" w:rsidTr="00D63FC6">
        <w:tc>
          <w:tcPr>
            <w:tcW w:w="1984" w:type="dxa"/>
          </w:tcPr>
          <w:p w:rsidR="00D63FC6" w:rsidRPr="002F51DB" w:rsidRDefault="00D63FC6" w:rsidP="00D63FC6">
            <w:pPr>
              <w:widowControl w:val="0"/>
              <w:autoSpaceDE w:val="0"/>
              <w:autoSpaceDN w:val="0"/>
              <w:spacing w:after="0" w:line="240" w:lineRule="auto"/>
              <w:rPr>
                <w:rFonts w:ascii="Times New Roman" w:eastAsia="Times New Roman" w:hAnsi="Times New Roman" w:cs="Times New Roman"/>
                <w:szCs w:val="20"/>
                <w:lang w:eastAsia="ru-RU"/>
              </w:rPr>
            </w:pPr>
            <w:r w:rsidRPr="002F51DB">
              <w:rPr>
                <w:rFonts w:ascii="Times New Roman" w:eastAsia="Times New Roman" w:hAnsi="Times New Roman" w:cs="Times New Roman"/>
                <w:szCs w:val="20"/>
                <w:lang w:eastAsia="ru-RU"/>
              </w:rPr>
              <w:t xml:space="preserve">3) утверждение правил благоустройства территории городского и сельского </w:t>
            </w:r>
            <w:r w:rsidRPr="002F51DB">
              <w:rPr>
                <w:rFonts w:ascii="Times New Roman" w:eastAsia="Times New Roman" w:hAnsi="Times New Roman" w:cs="Times New Roman"/>
                <w:szCs w:val="20"/>
                <w:lang w:eastAsia="ru-RU"/>
              </w:rPr>
              <w:lastRenderedPageBreak/>
              <w:t>поселения, осуществление контроля за их соблюдением, организация благоустройства территории поселения в соответствии с указанными правилами, а также организация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городского поселения;</w:t>
            </w:r>
          </w:p>
          <w:p w:rsidR="00D63FC6" w:rsidRPr="002F51DB" w:rsidRDefault="00D63FC6" w:rsidP="00D63FC6">
            <w:pPr>
              <w:widowControl w:val="0"/>
              <w:autoSpaceDE w:val="0"/>
              <w:autoSpaceDN w:val="0"/>
              <w:spacing w:after="0" w:line="240" w:lineRule="auto"/>
              <w:rPr>
                <w:rFonts w:ascii="Times New Roman" w:eastAsia="Times New Roman" w:hAnsi="Times New Roman" w:cs="Times New Roman"/>
                <w:szCs w:val="20"/>
                <w:lang w:eastAsia="ru-RU"/>
              </w:rPr>
            </w:pPr>
            <w:r w:rsidRPr="002F51DB">
              <w:rPr>
                <w:rFonts w:ascii="Times New Roman" w:eastAsia="Times New Roman" w:hAnsi="Times New Roman" w:cs="Times New Roman"/>
                <w:szCs w:val="20"/>
                <w:lang w:eastAsia="ru-RU"/>
              </w:rPr>
              <w:t>4) организация ритуальных услуг и содержание мест захоронения</w:t>
            </w:r>
          </w:p>
        </w:tc>
        <w:tc>
          <w:tcPr>
            <w:tcW w:w="2211" w:type="dxa"/>
          </w:tcPr>
          <w:p w:rsidR="00D63FC6" w:rsidRPr="002F51DB" w:rsidRDefault="00D63FC6" w:rsidP="00D63FC6">
            <w:pPr>
              <w:widowControl w:val="0"/>
              <w:autoSpaceDE w:val="0"/>
              <w:autoSpaceDN w:val="0"/>
              <w:spacing w:after="0" w:line="240" w:lineRule="auto"/>
              <w:jc w:val="both"/>
              <w:rPr>
                <w:rFonts w:ascii="Times New Roman" w:eastAsia="Times New Roman" w:hAnsi="Times New Roman" w:cs="Times New Roman"/>
                <w:szCs w:val="20"/>
                <w:lang w:eastAsia="ru-RU"/>
              </w:rPr>
            </w:pPr>
          </w:p>
        </w:tc>
        <w:tc>
          <w:tcPr>
            <w:tcW w:w="1928" w:type="dxa"/>
          </w:tcPr>
          <w:p w:rsidR="00D63FC6" w:rsidRPr="002F51DB" w:rsidRDefault="00D63FC6" w:rsidP="00D63FC6">
            <w:pPr>
              <w:widowControl w:val="0"/>
              <w:autoSpaceDE w:val="0"/>
              <w:autoSpaceDN w:val="0"/>
              <w:spacing w:after="0" w:line="240" w:lineRule="auto"/>
              <w:jc w:val="both"/>
              <w:rPr>
                <w:rFonts w:ascii="Times New Roman" w:eastAsia="Times New Roman" w:hAnsi="Times New Roman" w:cs="Times New Roman"/>
                <w:szCs w:val="20"/>
                <w:lang w:eastAsia="ru-RU"/>
              </w:rPr>
            </w:pPr>
          </w:p>
        </w:tc>
        <w:tc>
          <w:tcPr>
            <w:tcW w:w="1474" w:type="dxa"/>
          </w:tcPr>
          <w:p w:rsidR="00D63FC6" w:rsidRPr="002F51DB" w:rsidRDefault="00D63FC6" w:rsidP="00D63FC6">
            <w:pPr>
              <w:widowControl w:val="0"/>
              <w:autoSpaceDE w:val="0"/>
              <w:autoSpaceDN w:val="0"/>
              <w:spacing w:after="0" w:line="240" w:lineRule="auto"/>
              <w:jc w:val="both"/>
              <w:rPr>
                <w:rFonts w:ascii="Times New Roman" w:eastAsia="Times New Roman" w:hAnsi="Times New Roman" w:cs="Times New Roman"/>
                <w:szCs w:val="20"/>
                <w:lang w:eastAsia="ru-RU"/>
              </w:rPr>
            </w:pPr>
          </w:p>
        </w:tc>
        <w:tc>
          <w:tcPr>
            <w:tcW w:w="1425" w:type="dxa"/>
          </w:tcPr>
          <w:p w:rsidR="00D63FC6" w:rsidRPr="002F51DB" w:rsidRDefault="00D63FC6" w:rsidP="00D63FC6">
            <w:pPr>
              <w:widowControl w:val="0"/>
              <w:autoSpaceDE w:val="0"/>
              <w:autoSpaceDN w:val="0"/>
              <w:spacing w:after="0" w:line="240" w:lineRule="auto"/>
              <w:jc w:val="both"/>
              <w:rPr>
                <w:rFonts w:ascii="Times New Roman" w:eastAsia="Times New Roman" w:hAnsi="Times New Roman" w:cs="Times New Roman"/>
                <w:szCs w:val="20"/>
                <w:lang w:eastAsia="ru-RU"/>
              </w:rPr>
            </w:pPr>
          </w:p>
        </w:tc>
      </w:tr>
      <w:tr w:rsidR="00D63FC6" w:rsidRPr="002F51DB" w:rsidTr="00D63FC6">
        <w:tc>
          <w:tcPr>
            <w:tcW w:w="9022" w:type="dxa"/>
            <w:gridSpan w:val="5"/>
          </w:tcPr>
          <w:p w:rsidR="00D63FC6" w:rsidRPr="002F51DB" w:rsidRDefault="00D63FC6" w:rsidP="00D63FC6">
            <w:pPr>
              <w:widowControl w:val="0"/>
              <w:autoSpaceDE w:val="0"/>
              <w:autoSpaceDN w:val="0"/>
              <w:spacing w:after="0" w:line="240" w:lineRule="auto"/>
              <w:jc w:val="both"/>
              <w:rPr>
                <w:rFonts w:ascii="Times New Roman" w:eastAsia="Times New Roman" w:hAnsi="Times New Roman" w:cs="Times New Roman"/>
                <w:szCs w:val="20"/>
                <w:lang w:eastAsia="ru-RU"/>
              </w:rPr>
            </w:pPr>
            <w:r w:rsidRPr="002F51DB">
              <w:rPr>
                <w:rFonts w:ascii="Times New Roman" w:eastAsia="Times New Roman" w:hAnsi="Times New Roman" w:cs="Times New Roman"/>
                <w:szCs w:val="20"/>
                <w:lang w:eastAsia="ru-RU"/>
              </w:rPr>
              <w:t xml:space="preserve">(в ред. </w:t>
            </w:r>
            <w:hyperlink r:id="rId34" w:history="1">
              <w:r w:rsidRPr="002F51DB">
                <w:rPr>
                  <w:rFonts w:ascii="Times New Roman" w:eastAsia="Times New Roman" w:hAnsi="Times New Roman" w:cs="Times New Roman"/>
                  <w:szCs w:val="20"/>
                  <w:lang w:eastAsia="ru-RU"/>
                </w:rPr>
                <w:t>Закона</w:t>
              </w:r>
            </w:hyperlink>
            <w:r w:rsidRPr="002F51DB">
              <w:rPr>
                <w:rFonts w:ascii="Times New Roman" w:eastAsia="Times New Roman" w:hAnsi="Times New Roman" w:cs="Times New Roman"/>
                <w:szCs w:val="20"/>
                <w:lang w:eastAsia="ru-RU"/>
              </w:rPr>
              <w:t xml:space="preserve"> Томской области от 14.11.2019 N 111-ОЗ)</w:t>
            </w:r>
          </w:p>
        </w:tc>
      </w:tr>
      <w:tr w:rsidR="00D63FC6" w:rsidRPr="002F51DB" w:rsidTr="00D63FC6">
        <w:tc>
          <w:tcPr>
            <w:tcW w:w="1984" w:type="dxa"/>
          </w:tcPr>
          <w:p w:rsidR="00D63FC6" w:rsidRPr="002F51DB" w:rsidRDefault="00D63FC6" w:rsidP="00D63FC6">
            <w:pPr>
              <w:widowControl w:val="0"/>
              <w:autoSpaceDE w:val="0"/>
              <w:autoSpaceDN w:val="0"/>
              <w:spacing w:after="0" w:line="240" w:lineRule="auto"/>
              <w:rPr>
                <w:rFonts w:ascii="Times New Roman" w:eastAsia="Times New Roman" w:hAnsi="Times New Roman" w:cs="Times New Roman"/>
                <w:szCs w:val="20"/>
                <w:lang w:eastAsia="ru-RU"/>
              </w:rPr>
            </w:pPr>
            <w:r w:rsidRPr="002F51DB">
              <w:rPr>
                <w:rFonts w:ascii="Times New Roman" w:eastAsia="Times New Roman" w:hAnsi="Times New Roman" w:cs="Times New Roman"/>
                <w:szCs w:val="20"/>
                <w:lang w:eastAsia="ru-RU"/>
              </w:rPr>
              <w:t>5) организация в границах городского и сельского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c>
          <w:tcPr>
            <w:tcW w:w="2211" w:type="dxa"/>
          </w:tcPr>
          <w:p w:rsidR="00D63FC6" w:rsidRPr="002F51DB" w:rsidRDefault="00D63FC6" w:rsidP="00D63FC6">
            <w:pPr>
              <w:widowControl w:val="0"/>
              <w:autoSpaceDE w:val="0"/>
              <w:autoSpaceDN w:val="0"/>
              <w:spacing w:after="0" w:line="240" w:lineRule="auto"/>
              <w:rPr>
                <w:rFonts w:ascii="Times New Roman" w:eastAsia="Times New Roman" w:hAnsi="Times New Roman" w:cs="Times New Roman"/>
                <w:szCs w:val="20"/>
                <w:lang w:eastAsia="ru-RU"/>
              </w:rPr>
            </w:pPr>
            <w:r w:rsidRPr="002F51DB">
              <w:rPr>
                <w:rFonts w:ascii="Times New Roman" w:eastAsia="Times New Roman" w:hAnsi="Times New Roman" w:cs="Times New Roman"/>
                <w:szCs w:val="20"/>
                <w:lang w:eastAsia="ru-RU"/>
              </w:rPr>
              <w:t>Прогноз средневзвешенного тарифа на тепловую энергию по бюджетным учреждениям</w:t>
            </w:r>
          </w:p>
        </w:tc>
        <w:tc>
          <w:tcPr>
            <w:tcW w:w="1928" w:type="dxa"/>
          </w:tcPr>
          <w:p w:rsidR="00D63FC6" w:rsidRPr="002F51DB" w:rsidRDefault="00D63FC6" w:rsidP="00D63FC6">
            <w:pPr>
              <w:widowControl w:val="0"/>
              <w:autoSpaceDE w:val="0"/>
              <w:autoSpaceDN w:val="0"/>
              <w:spacing w:after="0" w:line="240" w:lineRule="auto"/>
              <w:rPr>
                <w:rFonts w:ascii="Times New Roman" w:eastAsia="Times New Roman" w:hAnsi="Times New Roman" w:cs="Times New Roman"/>
                <w:szCs w:val="20"/>
                <w:lang w:eastAsia="ru-RU"/>
              </w:rPr>
            </w:pPr>
            <w:r w:rsidRPr="002F51DB">
              <w:rPr>
                <w:rFonts w:ascii="Times New Roman" w:eastAsia="Times New Roman" w:hAnsi="Times New Roman" w:cs="Times New Roman"/>
                <w:szCs w:val="20"/>
                <w:lang w:eastAsia="ru-RU"/>
              </w:rPr>
              <w:t>Департамент тарифного регулирования Томской области</w:t>
            </w:r>
          </w:p>
        </w:tc>
        <w:tc>
          <w:tcPr>
            <w:tcW w:w="1474" w:type="dxa"/>
          </w:tcPr>
          <w:p w:rsidR="00D63FC6" w:rsidRPr="002F51DB" w:rsidRDefault="00D63FC6" w:rsidP="00D63FC6">
            <w:pPr>
              <w:widowControl w:val="0"/>
              <w:autoSpaceDE w:val="0"/>
              <w:autoSpaceDN w:val="0"/>
              <w:spacing w:after="0" w:line="240" w:lineRule="auto"/>
              <w:rPr>
                <w:rFonts w:ascii="Times New Roman" w:eastAsia="Times New Roman" w:hAnsi="Times New Roman" w:cs="Times New Roman"/>
                <w:szCs w:val="20"/>
                <w:lang w:eastAsia="ru-RU"/>
              </w:rPr>
            </w:pPr>
            <w:r w:rsidRPr="002F51DB">
              <w:rPr>
                <w:rFonts w:ascii="Times New Roman" w:eastAsia="Times New Roman" w:hAnsi="Times New Roman" w:cs="Times New Roman"/>
                <w:szCs w:val="20"/>
                <w:lang w:eastAsia="ru-RU"/>
              </w:rPr>
              <w:t>Коэффициент удорожания = Кжкуj</w:t>
            </w:r>
          </w:p>
        </w:tc>
        <w:tc>
          <w:tcPr>
            <w:tcW w:w="1425" w:type="dxa"/>
          </w:tcPr>
          <w:p w:rsidR="00D63FC6" w:rsidRPr="002F51DB" w:rsidRDefault="00D63FC6" w:rsidP="00D63FC6">
            <w:pPr>
              <w:widowControl w:val="0"/>
              <w:autoSpaceDE w:val="0"/>
              <w:autoSpaceDN w:val="0"/>
              <w:spacing w:after="0" w:line="240" w:lineRule="auto"/>
              <w:rPr>
                <w:rFonts w:ascii="Times New Roman" w:eastAsia="Times New Roman" w:hAnsi="Times New Roman" w:cs="Times New Roman"/>
                <w:szCs w:val="20"/>
                <w:lang w:eastAsia="ru-RU"/>
              </w:rPr>
            </w:pPr>
            <w:r w:rsidRPr="002F51DB">
              <w:rPr>
                <w:rFonts w:ascii="Times New Roman" w:eastAsia="Times New Roman" w:hAnsi="Times New Roman" w:cs="Times New Roman"/>
                <w:szCs w:val="20"/>
                <w:lang w:eastAsia="ru-RU"/>
              </w:rPr>
              <w:t>Ужкх</w:t>
            </w:r>
          </w:p>
        </w:tc>
      </w:tr>
      <w:tr w:rsidR="00D63FC6" w:rsidRPr="002F51DB" w:rsidTr="00D63FC6">
        <w:tc>
          <w:tcPr>
            <w:tcW w:w="1984" w:type="dxa"/>
          </w:tcPr>
          <w:p w:rsidR="00D63FC6" w:rsidRPr="002F51DB" w:rsidRDefault="00D63FC6" w:rsidP="00D63FC6">
            <w:pPr>
              <w:widowControl w:val="0"/>
              <w:autoSpaceDE w:val="0"/>
              <w:autoSpaceDN w:val="0"/>
              <w:spacing w:after="0" w:line="240" w:lineRule="auto"/>
              <w:rPr>
                <w:rFonts w:ascii="Times New Roman" w:eastAsia="Times New Roman" w:hAnsi="Times New Roman" w:cs="Times New Roman"/>
                <w:szCs w:val="20"/>
                <w:lang w:eastAsia="ru-RU"/>
              </w:rPr>
            </w:pPr>
            <w:r w:rsidRPr="002F51DB">
              <w:rPr>
                <w:rFonts w:ascii="Times New Roman" w:eastAsia="Times New Roman" w:hAnsi="Times New Roman" w:cs="Times New Roman"/>
                <w:szCs w:val="20"/>
                <w:lang w:eastAsia="ru-RU"/>
              </w:rPr>
              <w:t xml:space="preserve">6) обеспечение проживающих в городском и сельском </w:t>
            </w:r>
            <w:r w:rsidRPr="002F51DB">
              <w:rPr>
                <w:rFonts w:ascii="Times New Roman" w:eastAsia="Times New Roman" w:hAnsi="Times New Roman" w:cs="Times New Roman"/>
                <w:szCs w:val="20"/>
                <w:lang w:eastAsia="ru-RU"/>
              </w:rPr>
              <w:lastRenderedPageBreak/>
              <w:t>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tc>
        <w:tc>
          <w:tcPr>
            <w:tcW w:w="2211" w:type="dxa"/>
          </w:tcPr>
          <w:p w:rsidR="00D63FC6" w:rsidRPr="002F51DB" w:rsidRDefault="00D63FC6" w:rsidP="00D63FC6">
            <w:pPr>
              <w:widowControl w:val="0"/>
              <w:autoSpaceDE w:val="0"/>
              <w:autoSpaceDN w:val="0"/>
              <w:spacing w:after="0" w:line="240" w:lineRule="auto"/>
              <w:rPr>
                <w:rFonts w:ascii="Times New Roman" w:eastAsia="Times New Roman" w:hAnsi="Times New Roman" w:cs="Times New Roman"/>
                <w:szCs w:val="20"/>
                <w:lang w:eastAsia="ru-RU"/>
              </w:rPr>
            </w:pPr>
            <w:r w:rsidRPr="002F51DB">
              <w:rPr>
                <w:rFonts w:ascii="Times New Roman" w:eastAsia="Times New Roman" w:hAnsi="Times New Roman" w:cs="Times New Roman"/>
                <w:szCs w:val="20"/>
                <w:lang w:eastAsia="ru-RU"/>
              </w:rPr>
              <w:lastRenderedPageBreak/>
              <w:t>Площадь жилого фонда, находящегося в муниципальной собственности</w:t>
            </w:r>
          </w:p>
        </w:tc>
        <w:tc>
          <w:tcPr>
            <w:tcW w:w="1928" w:type="dxa"/>
          </w:tcPr>
          <w:p w:rsidR="00D63FC6" w:rsidRPr="002F51DB" w:rsidRDefault="00D63FC6" w:rsidP="00D63FC6">
            <w:pPr>
              <w:widowControl w:val="0"/>
              <w:autoSpaceDE w:val="0"/>
              <w:autoSpaceDN w:val="0"/>
              <w:spacing w:after="0" w:line="240" w:lineRule="auto"/>
              <w:rPr>
                <w:rFonts w:ascii="Times New Roman" w:eastAsia="Times New Roman" w:hAnsi="Times New Roman" w:cs="Times New Roman"/>
                <w:szCs w:val="20"/>
                <w:lang w:eastAsia="ru-RU"/>
              </w:rPr>
            </w:pPr>
            <w:r w:rsidRPr="002F51DB">
              <w:rPr>
                <w:rFonts w:ascii="Times New Roman" w:eastAsia="Times New Roman" w:hAnsi="Times New Roman" w:cs="Times New Roman"/>
                <w:szCs w:val="20"/>
                <w:lang w:eastAsia="ru-RU"/>
              </w:rPr>
              <w:t xml:space="preserve">Департамент ЖКХ и государственного жилищного </w:t>
            </w:r>
            <w:r w:rsidRPr="002F51DB">
              <w:rPr>
                <w:rFonts w:ascii="Times New Roman" w:eastAsia="Times New Roman" w:hAnsi="Times New Roman" w:cs="Times New Roman"/>
                <w:szCs w:val="20"/>
                <w:lang w:eastAsia="ru-RU"/>
              </w:rPr>
              <w:lastRenderedPageBreak/>
              <w:t>надзора Томской области</w:t>
            </w:r>
          </w:p>
        </w:tc>
        <w:tc>
          <w:tcPr>
            <w:tcW w:w="1474" w:type="dxa"/>
          </w:tcPr>
          <w:p w:rsidR="00D63FC6" w:rsidRPr="002F51DB" w:rsidRDefault="00D63FC6" w:rsidP="00D63FC6">
            <w:pPr>
              <w:widowControl w:val="0"/>
              <w:autoSpaceDE w:val="0"/>
              <w:autoSpaceDN w:val="0"/>
              <w:spacing w:after="0" w:line="240" w:lineRule="auto"/>
              <w:rPr>
                <w:rFonts w:ascii="Times New Roman" w:eastAsia="Times New Roman" w:hAnsi="Times New Roman" w:cs="Times New Roman"/>
                <w:szCs w:val="20"/>
                <w:lang w:eastAsia="ru-RU"/>
              </w:rPr>
            </w:pPr>
            <w:r w:rsidRPr="002F51DB">
              <w:rPr>
                <w:rFonts w:ascii="Times New Roman" w:eastAsia="Times New Roman" w:hAnsi="Times New Roman" w:cs="Times New Roman"/>
                <w:szCs w:val="20"/>
                <w:lang w:eastAsia="ru-RU"/>
              </w:rPr>
              <w:lastRenderedPageBreak/>
              <w:t>Коэффициент удорожания = Кжфj</w:t>
            </w:r>
          </w:p>
        </w:tc>
        <w:tc>
          <w:tcPr>
            <w:tcW w:w="1425" w:type="dxa"/>
          </w:tcPr>
          <w:p w:rsidR="00D63FC6" w:rsidRPr="002F51DB" w:rsidRDefault="00D63FC6" w:rsidP="00D63FC6">
            <w:pPr>
              <w:widowControl w:val="0"/>
              <w:autoSpaceDE w:val="0"/>
              <w:autoSpaceDN w:val="0"/>
              <w:spacing w:after="0" w:line="240" w:lineRule="auto"/>
              <w:rPr>
                <w:rFonts w:ascii="Times New Roman" w:eastAsia="Times New Roman" w:hAnsi="Times New Roman" w:cs="Times New Roman"/>
                <w:szCs w:val="20"/>
                <w:lang w:eastAsia="ru-RU"/>
              </w:rPr>
            </w:pPr>
            <w:r w:rsidRPr="002F51DB">
              <w:rPr>
                <w:rFonts w:ascii="Times New Roman" w:eastAsia="Times New Roman" w:hAnsi="Times New Roman" w:cs="Times New Roman"/>
                <w:szCs w:val="20"/>
                <w:lang w:eastAsia="ru-RU"/>
              </w:rPr>
              <w:t>Ужф</w:t>
            </w:r>
          </w:p>
        </w:tc>
      </w:tr>
      <w:tr w:rsidR="00D63FC6" w:rsidRPr="002F51DB" w:rsidTr="00D63FC6">
        <w:trPr>
          <w:trHeight w:val="1711"/>
        </w:trPr>
        <w:tc>
          <w:tcPr>
            <w:tcW w:w="1984" w:type="dxa"/>
          </w:tcPr>
          <w:p w:rsidR="00D63FC6" w:rsidRPr="002F51DB" w:rsidRDefault="00D63FC6" w:rsidP="00D63FC6">
            <w:pPr>
              <w:widowControl w:val="0"/>
              <w:autoSpaceDE w:val="0"/>
              <w:autoSpaceDN w:val="0"/>
              <w:spacing w:after="0" w:line="240" w:lineRule="auto"/>
              <w:rPr>
                <w:rFonts w:ascii="Times New Roman" w:eastAsia="Times New Roman" w:hAnsi="Times New Roman" w:cs="Times New Roman"/>
                <w:szCs w:val="20"/>
                <w:lang w:eastAsia="ru-RU"/>
              </w:rPr>
            </w:pPr>
            <w:r w:rsidRPr="002F51DB">
              <w:rPr>
                <w:rFonts w:ascii="Times New Roman" w:eastAsia="Times New Roman" w:hAnsi="Times New Roman" w:cs="Times New Roman"/>
                <w:szCs w:val="20"/>
                <w:lang w:eastAsia="ru-RU"/>
              </w:rPr>
              <w:t>7) создание условий для организации досуга и обеспечения жителей городского и сельского поселения услугами организаций культуры;</w:t>
            </w:r>
          </w:p>
        </w:tc>
        <w:tc>
          <w:tcPr>
            <w:tcW w:w="2211" w:type="dxa"/>
          </w:tcPr>
          <w:p w:rsidR="00D63FC6" w:rsidRPr="002F51DB" w:rsidRDefault="00D63FC6" w:rsidP="00D63FC6">
            <w:pPr>
              <w:widowControl w:val="0"/>
              <w:autoSpaceDE w:val="0"/>
              <w:autoSpaceDN w:val="0"/>
              <w:spacing w:after="0" w:line="240" w:lineRule="auto"/>
              <w:rPr>
                <w:rFonts w:ascii="Times New Roman" w:eastAsia="Times New Roman" w:hAnsi="Times New Roman" w:cs="Times New Roman"/>
                <w:szCs w:val="20"/>
                <w:lang w:eastAsia="ru-RU"/>
              </w:rPr>
            </w:pPr>
            <w:r w:rsidRPr="002F51DB">
              <w:rPr>
                <w:rFonts w:ascii="Times New Roman" w:eastAsia="Times New Roman" w:hAnsi="Times New Roman" w:cs="Times New Roman"/>
                <w:szCs w:val="20"/>
                <w:lang w:eastAsia="ru-RU"/>
              </w:rPr>
              <w:t>Прогноз средневзвешенного тарифа на тепловую энергию по бюджетным учреждениям</w:t>
            </w:r>
          </w:p>
        </w:tc>
        <w:tc>
          <w:tcPr>
            <w:tcW w:w="1928" w:type="dxa"/>
          </w:tcPr>
          <w:p w:rsidR="00D63FC6" w:rsidRPr="002F51DB" w:rsidRDefault="00D63FC6" w:rsidP="00D63FC6">
            <w:pPr>
              <w:widowControl w:val="0"/>
              <w:autoSpaceDE w:val="0"/>
              <w:autoSpaceDN w:val="0"/>
              <w:spacing w:after="0" w:line="240" w:lineRule="auto"/>
              <w:rPr>
                <w:rFonts w:ascii="Times New Roman" w:eastAsia="Times New Roman" w:hAnsi="Times New Roman" w:cs="Times New Roman"/>
                <w:szCs w:val="20"/>
                <w:lang w:eastAsia="ru-RU"/>
              </w:rPr>
            </w:pPr>
            <w:r w:rsidRPr="002F51DB">
              <w:rPr>
                <w:rFonts w:ascii="Times New Roman" w:eastAsia="Times New Roman" w:hAnsi="Times New Roman" w:cs="Times New Roman"/>
                <w:szCs w:val="20"/>
                <w:lang w:eastAsia="ru-RU"/>
              </w:rPr>
              <w:t>Департамент тарифного регулирования Томской области</w:t>
            </w:r>
          </w:p>
        </w:tc>
        <w:tc>
          <w:tcPr>
            <w:tcW w:w="1474" w:type="dxa"/>
            <w:vMerge w:val="restart"/>
          </w:tcPr>
          <w:p w:rsidR="00D63FC6" w:rsidRPr="002F51DB" w:rsidRDefault="00D63FC6" w:rsidP="00D63FC6">
            <w:pPr>
              <w:widowControl w:val="0"/>
              <w:autoSpaceDE w:val="0"/>
              <w:autoSpaceDN w:val="0"/>
              <w:spacing w:after="0" w:line="240" w:lineRule="auto"/>
              <w:rPr>
                <w:rFonts w:ascii="Times New Roman" w:eastAsia="Times New Roman" w:hAnsi="Times New Roman" w:cs="Times New Roman"/>
                <w:szCs w:val="20"/>
                <w:lang w:eastAsia="ru-RU"/>
              </w:rPr>
            </w:pPr>
            <w:r w:rsidRPr="002F51DB">
              <w:rPr>
                <w:rFonts w:ascii="Times New Roman" w:eastAsia="Times New Roman" w:hAnsi="Times New Roman" w:cs="Times New Roman"/>
                <w:szCs w:val="20"/>
                <w:lang w:eastAsia="ru-RU"/>
              </w:rPr>
              <w:t>Коэффициент удорожания = Кжкуj x Кзпj x Куj</w:t>
            </w:r>
          </w:p>
        </w:tc>
        <w:tc>
          <w:tcPr>
            <w:tcW w:w="1425" w:type="dxa"/>
            <w:vMerge w:val="restart"/>
          </w:tcPr>
          <w:p w:rsidR="00D63FC6" w:rsidRPr="002F51DB" w:rsidRDefault="00D63FC6" w:rsidP="00D63FC6">
            <w:pPr>
              <w:widowControl w:val="0"/>
              <w:autoSpaceDE w:val="0"/>
              <w:autoSpaceDN w:val="0"/>
              <w:spacing w:after="0" w:line="240" w:lineRule="auto"/>
              <w:rPr>
                <w:rFonts w:ascii="Times New Roman" w:eastAsia="Times New Roman" w:hAnsi="Times New Roman" w:cs="Times New Roman"/>
                <w:szCs w:val="20"/>
                <w:lang w:eastAsia="ru-RU"/>
              </w:rPr>
            </w:pPr>
            <w:r w:rsidRPr="002F51DB">
              <w:rPr>
                <w:rFonts w:ascii="Times New Roman" w:eastAsia="Times New Roman" w:hAnsi="Times New Roman" w:cs="Times New Roman"/>
                <w:szCs w:val="20"/>
                <w:lang w:eastAsia="ru-RU"/>
              </w:rPr>
              <w:t>Укб</w:t>
            </w:r>
          </w:p>
        </w:tc>
      </w:tr>
      <w:tr w:rsidR="00D63FC6" w:rsidRPr="002F51DB" w:rsidTr="00D63FC6">
        <w:tc>
          <w:tcPr>
            <w:tcW w:w="1984" w:type="dxa"/>
          </w:tcPr>
          <w:p w:rsidR="00D63FC6" w:rsidRDefault="00D63FC6" w:rsidP="00D63FC6">
            <w:pPr>
              <w:widowControl w:val="0"/>
              <w:autoSpaceDE w:val="0"/>
              <w:autoSpaceDN w:val="0"/>
              <w:spacing w:after="0" w:line="240" w:lineRule="auto"/>
              <w:rPr>
                <w:rFonts w:ascii="Times New Roman" w:eastAsia="Times New Roman" w:hAnsi="Times New Roman" w:cs="Times New Roman"/>
                <w:szCs w:val="20"/>
                <w:lang w:eastAsia="ru-RU"/>
              </w:rPr>
            </w:pPr>
            <w:r w:rsidRPr="002F51DB">
              <w:rPr>
                <w:rFonts w:ascii="Times New Roman" w:eastAsia="Times New Roman" w:hAnsi="Times New Roman" w:cs="Times New Roman"/>
                <w:szCs w:val="20"/>
                <w:lang w:eastAsia="ru-RU"/>
              </w:rPr>
              <w:t xml:space="preserve">8) сохранение, использование и популяризация объектов культурного наследия (памятников истории и культуры), находящихся в собственности городского и сельского поселения, охрана объектов культурного наследия (памятников </w:t>
            </w:r>
          </w:p>
          <w:p w:rsidR="00D63FC6" w:rsidRPr="002F51DB" w:rsidRDefault="00D63FC6" w:rsidP="00D63FC6">
            <w:pPr>
              <w:widowControl w:val="0"/>
              <w:autoSpaceDE w:val="0"/>
              <w:autoSpaceDN w:val="0"/>
              <w:spacing w:after="0" w:line="240" w:lineRule="auto"/>
              <w:rPr>
                <w:rFonts w:ascii="Times New Roman" w:eastAsia="Times New Roman" w:hAnsi="Times New Roman" w:cs="Times New Roman"/>
                <w:szCs w:val="20"/>
                <w:lang w:eastAsia="ru-RU"/>
              </w:rPr>
            </w:pPr>
            <w:r w:rsidRPr="002F51DB">
              <w:rPr>
                <w:rFonts w:ascii="Times New Roman" w:eastAsia="Times New Roman" w:hAnsi="Times New Roman" w:cs="Times New Roman"/>
                <w:szCs w:val="20"/>
                <w:lang w:eastAsia="ru-RU"/>
              </w:rPr>
              <w:lastRenderedPageBreak/>
              <w:t>истории и культуры) местного (муниципального) значения, расположенных на территории городского и сельского поселения</w:t>
            </w:r>
          </w:p>
        </w:tc>
        <w:tc>
          <w:tcPr>
            <w:tcW w:w="2211" w:type="dxa"/>
          </w:tcPr>
          <w:p w:rsidR="00D63FC6" w:rsidRPr="002F51DB" w:rsidRDefault="00D63FC6" w:rsidP="00D63FC6">
            <w:pPr>
              <w:widowControl w:val="0"/>
              <w:autoSpaceDE w:val="0"/>
              <w:autoSpaceDN w:val="0"/>
              <w:spacing w:after="0" w:line="240" w:lineRule="auto"/>
              <w:rPr>
                <w:rFonts w:ascii="Times New Roman" w:eastAsia="Times New Roman" w:hAnsi="Times New Roman" w:cs="Times New Roman"/>
                <w:szCs w:val="20"/>
                <w:lang w:eastAsia="ru-RU"/>
              </w:rPr>
            </w:pPr>
            <w:r w:rsidRPr="002F51DB">
              <w:rPr>
                <w:rFonts w:ascii="Times New Roman" w:eastAsia="Times New Roman" w:hAnsi="Times New Roman" w:cs="Times New Roman"/>
                <w:szCs w:val="20"/>
                <w:lang w:eastAsia="ru-RU"/>
              </w:rPr>
              <w:lastRenderedPageBreak/>
              <w:t>Численность постоянного населения</w:t>
            </w:r>
          </w:p>
        </w:tc>
        <w:tc>
          <w:tcPr>
            <w:tcW w:w="1928" w:type="dxa"/>
          </w:tcPr>
          <w:p w:rsidR="00D63FC6" w:rsidRPr="002F51DB" w:rsidRDefault="00D63FC6" w:rsidP="00D63FC6">
            <w:pPr>
              <w:widowControl w:val="0"/>
              <w:autoSpaceDE w:val="0"/>
              <w:autoSpaceDN w:val="0"/>
              <w:spacing w:after="0" w:line="240" w:lineRule="auto"/>
              <w:rPr>
                <w:rFonts w:ascii="Times New Roman" w:eastAsia="Times New Roman" w:hAnsi="Times New Roman" w:cs="Times New Roman"/>
                <w:szCs w:val="20"/>
                <w:lang w:eastAsia="ru-RU"/>
              </w:rPr>
            </w:pPr>
            <w:r w:rsidRPr="002F51DB">
              <w:rPr>
                <w:rFonts w:ascii="Times New Roman" w:eastAsia="Times New Roman" w:hAnsi="Times New Roman" w:cs="Times New Roman"/>
                <w:szCs w:val="20"/>
                <w:lang w:eastAsia="ru-RU"/>
              </w:rPr>
              <w:t>Территориальный орган Федеральной службы государственной статистики по Томской области</w:t>
            </w:r>
          </w:p>
        </w:tc>
        <w:tc>
          <w:tcPr>
            <w:tcW w:w="1474" w:type="dxa"/>
            <w:vMerge/>
          </w:tcPr>
          <w:p w:rsidR="00D63FC6" w:rsidRPr="002F51DB" w:rsidRDefault="00D63FC6" w:rsidP="00D63FC6">
            <w:pPr>
              <w:spacing w:after="160" w:line="259" w:lineRule="auto"/>
              <w:rPr>
                <w:rFonts w:ascii="Times New Roman" w:eastAsia="Times New Roman" w:hAnsi="Times New Roman" w:cs="Times New Roman"/>
              </w:rPr>
            </w:pPr>
          </w:p>
        </w:tc>
        <w:tc>
          <w:tcPr>
            <w:tcW w:w="1425" w:type="dxa"/>
            <w:vMerge/>
          </w:tcPr>
          <w:p w:rsidR="00D63FC6" w:rsidRPr="002F51DB" w:rsidRDefault="00D63FC6" w:rsidP="00D63FC6">
            <w:pPr>
              <w:spacing w:after="160" w:line="259" w:lineRule="auto"/>
              <w:rPr>
                <w:rFonts w:ascii="Times New Roman" w:eastAsia="Times New Roman" w:hAnsi="Times New Roman" w:cs="Times New Roman"/>
              </w:rPr>
            </w:pPr>
          </w:p>
        </w:tc>
      </w:tr>
      <w:tr w:rsidR="00D63FC6" w:rsidRPr="002F51DB" w:rsidTr="00D63FC6">
        <w:tc>
          <w:tcPr>
            <w:tcW w:w="1984" w:type="dxa"/>
          </w:tcPr>
          <w:p w:rsidR="00D63FC6" w:rsidRPr="002F51DB" w:rsidRDefault="00D63FC6" w:rsidP="00D63FC6">
            <w:pPr>
              <w:widowControl w:val="0"/>
              <w:autoSpaceDE w:val="0"/>
              <w:autoSpaceDN w:val="0"/>
              <w:spacing w:after="0" w:line="240" w:lineRule="auto"/>
              <w:rPr>
                <w:rFonts w:ascii="Times New Roman" w:eastAsia="Times New Roman" w:hAnsi="Times New Roman" w:cs="Times New Roman"/>
                <w:szCs w:val="20"/>
                <w:lang w:eastAsia="ru-RU"/>
              </w:rPr>
            </w:pPr>
            <w:r w:rsidRPr="002F51DB">
              <w:rPr>
                <w:rFonts w:ascii="Times New Roman" w:eastAsia="Times New Roman" w:hAnsi="Times New Roman" w:cs="Times New Roman"/>
                <w:szCs w:val="20"/>
                <w:lang w:eastAsia="ru-RU"/>
              </w:rPr>
              <w:t>9) иные вопросы местного значения городских и сельских поселений</w:t>
            </w:r>
          </w:p>
        </w:tc>
        <w:tc>
          <w:tcPr>
            <w:tcW w:w="2211" w:type="dxa"/>
          </w:tcPr>
          <w:p w:rsidR="00D63FC6" w:rsidRPr="002F51DB" w:rsidRDefault="00D63FC6" w:rsidP="00D63FC6">
            <w:pPr>
              <w:widowControl w:val="0"/>
              <w:autoSpaceDE w:val="0"/>
              <w:autoSpaceDN w:val="0"/>
              <w:spacing w:after="0" w:line="240" w:lineRule="auto"/>
              <w:rPr>
                <w:rFonts w:ascii="Times New Roman" w:eastAsia="Times New Roman" w:hAnsi="Times New Roman" w:cs="Times New Roman"/>
                <w:szCs w:val="20"/>
                <w:lang w:eastAsia="ru-RU"/>
              </w:rPr>
            </w:pPr>
            <w:r w:rsidRPr="002F51DB">
              <w:rPr>
                <w:rFonts w:ascii="Times New Roman" w:eastAsia="Times New Roman" w:hAnsi="Times New Roman" w:cs="Times New Roman"/>
                <w:szCs w:val="20"/>
                <w:lang w:eastAsia="ru-RU"/>
              </w:rPr>
              <w:t>Численность постоянного населения</w:t>
            </w:r>
          </w:p>
        </w:tc>
        <w:tc>
          <w:tcPr>
            <w:tcW w:w="1928" w:type="dxa"/>
          </w:tcPr>
          <w:p w:rsidR="00D63FC6" w:rsidRPr="002F51DB" w:rsidRDefault="00D63FC6" w:rsidP="00D63FC6">
            <w:pPr>
              <w:widowControl w:val="0"/>
              <w:autoSpaceDE w:val="0"/>
              <w:autoSpaceDN w:val="0"/>
              <w:spacing w:after="0" w:line="240" w:lineRule="auto"/>
              <w:rPr>
                <w:rFonts w:ascii="Times New Roman" w:eastAsia="Times New Roman" w:hAnsi="Times New Roman" w:cs="Times New Roman"/>
                <w:szCs w:val="20"/>
                <w:lang w:eastAsia="ru-RU"/>
              </w:rPr>
            </w:pPr>
            <w:r w:rsidRPr="002F51DB">
              <w:rPr>
                <w:rFonts w:ascii="Times New Roman" w:eastAsia="Times New Roman" w:hAnsi="Times New Roman" w:cs="Times New Roman"/>
                <w:szCs w:val="20"/>
                <w:lang w:eastAsia="ru-RU"/>
              </w:rPr>
              <w:t>Территориальный орган Федеральной службы государственной статистики по Томской области</w:t>
            </w:r>
          </w:p>
        </w:tc>
        <w:tc>
          <w:tcPr>
            <w:tcW w:w="1474" w:type="dxa"/>
          </w:tcPr>
          <w:p w:rsidR="00D63FC6" w:rsidRPr="002F51DB" w:rsidRDefault="00D63FC6" w:rsidP="00D63FC6">
            <w:pPr>
              <w:widowControl w:val="0"/>
              <w:autoSpaceDE w:val="0"/>
              <w:autoSpaceDN w:val="0"/>
              <w:spacing w:after="0" w:line="240" w:lineRule="auto"/>
              <w:rPr>
                <w:rFonts w:ascii="Times New Roman" w:eastAsia="Times New Roman" w:hAnsi="Times New Roman" w:cs="Times New Roman"/>
                <w:szCs w:val="20"/>
                <w:lang w:eastAsia="ru-RU"/>
              </w:rPr>
            </w:pPr>
            <w:r w:rsidRPr="002F51DB">
              <w:rPr>
                <w:rFonts w:ascii="Times New Roman" w:eastAsia="Times New Roman" w:hAnsi="Times New Roman" w:cs="Times New Roman"/>
                <w:szCs w:val="20"/>
                <w:lang w:eastAsia="ru-RU"/>
              </w:rPr>
              <w:t>Коэффициент удорожания = Ккнсj x Куj</w:t>
            </w:r>
          </w:p>
        </w:tc>
        <w:tc>
          <w:tcPr>
            <w:tcW w:w="1425" w:type="dxa"/>
          </w:tcPr>
          <w:p w:rsidR="00D63FC6" w:rsidRPr="002F51DB" w:rsidRDefault="00D63FC6" w:rsidP="00D63FC6">
            <w:pPr>
              <w:widowControl w:val="0"/>
              <w:autoSpaceDE w:val="0"/>
              <w:autoSpaceDN w:val="0"/>
              <w:spacing w:after="0" w:line="240" w:lineRule="auto"/>
              <w:rPr>
                <w:rFonts w:ascii="Times New Roman" w:eastAsia="Times New Roman" w:hAnsi="Times New Roman" w:cs="Times New Roman"/>
                <w:szCs w:val="20"/>
                <w:lang w:eastAsia="ru-RU"/>
              </w:rPr>
            </w:pPr>
            <w:r w:rsidRPr="002F51DB">
              <w:rPr>
                <w:rFonts w:ascii="Times New Roman" w:eastAsia="Times New Roman" w:hAnsi="Times New Roman" w:cs="Times New Roman"/>
                <w:szCs w:val="20"/>
                <w:lang w:eastAsia="ru-RU"/>
              </w:rPr>
              <w:t>Упр</w:t>
            </w:r>
          </w:p>
        </w:tc>
      </w:tr>
    </w:tbl>
    <w:p w:rsidR="002F51DB" w:rsidRPr="002F51DB" w:rsidRDefault="002F51DB" w:rsidP="002F51DB">
      <w:pPr>
        <w:widowControl w:val="0"/>
        <w:autoSpaceDE w:val="0"/>
        <w:autoSpaceDN w:val="0"/>
        <w:spacing w:after="0" w:line="240" w:lineRule="auto"/>
        <w:ind w:firstLine="540"/>
        <w:jc w:val="both"/>
        <w:rPr>
          <w:rFonts w:ascii="Times New Roman" w:eastAsia="Times New Roman" w:hAnsi="Times New Roman" w:cs="Times New Roman"/>
          <w:szCs w:val="20"/>
          <w:lang w:eastAsia="ru-RU"/>
        </w:rPr>
      </w:pPr>
    </w:p>
    <w:p w:rsidR="002F51DB" w:rsidRPr="002F51DB" w:rsidRDefault="002F51DB" w:rsidP="002F51DB">
      <w:pPr>
        <w:widowControl w:val="0"/>
        <w:autoSpaceDE w:val="0"/>
        <w:autoSpaceDN w:val="0"/>
        <w:spacing w:after="0" w:line="240" w:lineRule="auto"/>
        <w:ind w:firstLine="540"/>
        <w:jc w:val="both"/>
        <w:rPr>
          <w:rFonts w:ascii="Times New Roman" w:eastAsia="Times New Roman" w:hAnsi="Times New Roman" w:cs="Times New Roman"/>
          <w:szCs w:val="20"/>
          <w:lang w:eastAsia="ru-RU"/>
        </w:rPr>
      </w:pPr>
      <w:r w:rsidRPr="002F51DB">
        <w:rPr>
          <w:rFonts w:ascii="Times New Roman" w:eastAsia="Times New Roman" w:hAnsi="Times New Roman" w:cs="Times New Roman"/>
          <w:szCs w:val="20"/>
          <w:lang w:eastAsia="ru-RU"/>
        </w:rPr>
        <w:t>1.2.1. Для оценки относительных различий в расходных обязательствах городских и сельских поселений используется репрезентативная система расходных обязательств, которая включает в себя отдельные виды расходных обязательств, связанные с решением вопросов местного значения городских и сельских поселений.</w:t>
      </w:r>
    </w:p>
    <w:p w:rsidR="002F51DB" w:rsidRPr="002F51DB" w:rsidRDefault="002F51DB" w:rsidP="002F51DB">
      <w:pPr>
        <w:widowControl w:val="0"/>
        <w:autoSpaceDE w:val="0"/>
        <w:autoSpaceDN w:val="0"/>
        <w:spacing w:after="0" w:line="240" w:lineRule="auto"/>
        <w:jc w:val="both"/>
        <w:rPr>
          <w:rFonts w:ascii="Times New Roman" w:eastAsia="Times New Roman" w:hAnsi="Times New Roman" w:cs="Times New Roman"/>
          <w:szCs w:val="20"/>
          <w:lang w:eastAsia="ru-RU"/>
        </w:rPr>
      </w:pPr>
    </w:p>
    <w:p w:rsidR="002F51DB" w:rsidRPr="002F51DB" w:rsidRDefault="002F51DB" w:rsidP="002F51DB">
      <w:pPr>
        <w:widowControl w:val="0"/>
        <w:autoSpaceDE w:val="0"/>
        <w:autoSpaceDN w:val="0"/>
        <w:spacing w:after="0" w:line="240" w:lineRule="auto"/>
        <w:jc w:val="center"/>
        <w:outlineLvl w:val="3"/>
        <w:rPr>
          <w:rFonts w:ascii="Times New Roman" w:eastAsia="Times New Roman" w:hAnsi="Times New Roman" w:cs="Times New Roman"/>
          <w:b/>
          <w:szCs w:val="20"/>
          <w:lang w:eastAsia="ru-RU"/>
        </w:rPr>
      </w:pPr>
      <w:r w:rsidRPr="002F51DB">
        <w:rPr>
          <w:rFonts w:ascii="Times New Roman" w:eastAsia="Times New Roman" w:hAnsi="Times New Roman" w:cs="Times New Roman"/>
          <w:b/>
          <w:szCs w:val="20"/>
          <w:lang w:eastAsia="ru-RU"/>
        </w:rPr>
        <w:t>Вопросы местного значения, определяющие структуру</w:t>
      </w:r>
    </w:p>
    <w:p w:rsidR="002F51DB" w:rsidRPr="002F51DB" w:rsidRDefault="002F51DB" w:rsidP="002F51DB">
      <w:pPr>
        <w:widowControl w:val="0"/>
        <w:autoSpaceDE w:val="0"/>
        <w:autoSpaceDN w:val="0"/>
        <w:spacing w:after="0" w:line="240" w:lineRule="auto"/>
        <w:jc w:val="center"/>
        <w:rPr>
          <w:rFonts w:ascii="Times New Roman" w:eastAsia="Times New Roman" w:hAnsi="Times New Roman" w:cs="Times New Roman"/>
          <w:b/>
          <w:szCs w:val="20"/>
          <w:lang w:eastAsia="ru-RU"/>
        </w:rPr>
      </w:pPr>
      <w:r w:rsidRPr="002F51DB">
        <w:rPr>
          <w:rFonts w:ascii="Times New Roman" w:eastAsia="Times New Roman" w:hAnsi="Times New Roman" w:cs="Times New Roman"/>
          <w:b/>
          <w:szCs w:val="20"/>
          <w:lang w:eastAsia="ru-RU"/>
        </w:rPr>
        <w:t>репрезентативной системы расходных обязательств городских</w:t>
      </w:r>
    </w:p>
    <w:p w:rsidR="002F51DB" w:rsidRPr="002F51DB" w:rsidRDefault="002F51DB" w:rsidP="002F51DB">
      <w:pPr>
        <w:widowControl w:val="0"/>
        <w:autoSpaceDE w:val="0"/>
        <w:autoSpaceDN w:val="0"/>
        <w:spacing w:after="0" w:line="240" w:lineRule="auto"/>
        <w:jc w:val="center"/>
        <w:rPr>
          <w:rFonts w:ascii="Times New Roman" w:eastAsia="Times New Roman" w:hAnsi="Times New Roman" w:cs="Times New Roman"/>
          <w:b/>
          <w:szCs w:val="20"/>
          <w:lang w:eastAsia="ru-RU"/>
        </w:rPr>
      </w:pPr>
      <w:r w:rsidRPr="002F51DB">
        <w:rPr>
          <w:rFonts w:ascii="Times New Roman" w:eastAsia="Times New Roman" w:hAnsi="Times New Roman" w:cs="Times New Roman"/>
          <w:b/>
          <w:szCs w:val="20"/>
          <w:lang w:eastAsia="ru-RU"/>
        </w:rPr>
        <w:t>и сельских поселений и показатели для расчета</w:t>
      </w:r>
    </w:p>
    <w:p w:rsidR="002F51DB" w:rsidRPr="002F51DB" w:rsidRDefault="002F51DB" w:rsidP="002F51DB">
      <w:pPr>
        <w:widowControl w:val="0"/>
        <w:autoSpaceDE w:val="0"/>
        <w:autoSpaceDN w:val="0"/>
        <w:spacing w:after="0" w:line="240" w:lineRule="auto"/>
        <w:jc w:val="center"/>
        <w:rPr>
          <w:rFonts w:ascii="Times New Roman" w:eastAsia="Times New Roman" w:hAnsi="Times New Roman" w:cs="Times New Roman"/>
          <w:b/>
          <w:szCs w:val="20"/>
          <w:lang w:eastAsia="ru-RU"/>
        </w:rPr>
      </w:pPr>
      <w:r w:rsidRPr="002F51DB">
        <w:rPr>
          <w:rFonts w:ascii="Times New Roman" w:eastAsia="Times New Roman" w:hAnsi="Times New Roman" w:cs="Times New Roman"/>
          <w:b/>
          <w:szCs w:val="20"/>
          <w:lang w:eastAsia="ru-RU"/>
        </w:rPr>
        <w:t>их индекса бюджетных расходов</w:t>
      </w:r>
    </w:p>
    <w:p w:rsidR="002F51DB" w:rsidRPr="002F51DB" w:rsidRDefault="002F51DB" w:rsidP="002F51DB">
      <w:pPr>
        <w:widowControl w:val="0"/>
        <w:autoSpaceDE w:val="0"/>
        <w:autoSpaceDN w:val="0"/>
        <w:spacing w:after="0" w:line="240" w:lineRule="auto"/>
        <w:jc w:val="both"/>
        <w:rPr>
          <w:rFonts w:ascii="Times New Roman" w:eastAsia="Times New Roman" w:hAnsi="Times New Roman" w:cs="Times New Roman"/>
          <w:szCs w:val="20"/>
          <w:lang w:eastAsia="ru-RU"/>
        </w:rPr>
      </w:pPr>
    </w:p>
    <w:p w:rsidR="002F51DB" w:rsidRPr="002F51DB" w:rsidRDefault="002F51DB" w:rsidP="002F51DB">
      <w:pPr>
        <w:widowControl w:val="0"/>
        <w:autoSpaceDE w:val="0"/>
        <w:autoSpaceDN w:val="0"/>
        <w:spacing w:after="0" w:line="240" w:lineRule="auto"/>
        <w:jc w:val="both"/>
        <w:rPr>
          <w:rFonts w:ascii="Times New Roman" w:eastAsia="Times New Roman" w:hAnsi="Times New Roman" w:cs="Times New Roman"/>
          <w:szCs w:val="20"/>
          <w:lang w:eastAsia="ru-RU"/>
        </w:rPr>
      </w:pPr>
    </w:p>
    <w:p w:rsidR="002F51DB" w:rsidRPr="002F51DB" w:rsidRDefault="002F51DB" w:rsidP="002F51DB">
      <w:pPr>
        <w:widowControl w:val="0"/>
        <w:autoSpaceDE w:val="0"/>
        <w:autoSpaceDN w:val="0"/>
        <w:spacing w:before="220" w:after="0" w:line="240" w:lineRule="auto"/>
        <w:ind w:firstLine="540"/>
        <w:jc w:val="both"/>
        <w:rPr>
          <w:rFonts w:ascii="Times New Roman" w:eastAsia="Times New Roman" w:hAnsi="Times New Roman" w:cs="Times New Roman"/>
          <w:szCs w:val="20"/>
          <w:lang w:eastAsia="ru-RU"/>
        </w:rPr>
      </w:pPr>
      <w:bookmarkStart w:id="20" w:name="P870"/>
      <w:bookmarkEnd w:id="20"/>
      <w:r w:rsidRPr="002F51DB">
        <w:rPr>
          <w:rFonts w:ascii="Times New Roman" w:eastAsia="Times New Roman" w:hAnsi="Times New Roman" w:cs="Times New Roman"/>
          <w:szCs w:val="20"/>
          <w:lang w:eastAsia="ru-RU"/>
        </w:rPr>
        <w:t>&lt;*&gt; - доля вида расходов в репрезентативной системе расходных обязательств определяется органами местного самоуправления самостоятельно.</w:t>
      </w:r>
    </w:p>
    <w:p w:rsidR="002F51DB" w:rsidRPr="002F51DB" w:rsidRDefault="002F51DB" w:rsidP="002F51DB">
      <w:pPr>
        <w:widowControl w:val="0"/>
        <w:autoSpaceDE w:val="0"/>
        <w:autoSpaceDN w:val="0"/>
        <w:spacing w:after="0" w:line="240" w:lineRule="auto"/>
        <w:jc w:val="both"/>
        <w:rPr>
          <w:rFonts w:ascii="Times New Roman" w:eastAsia="Times New Roman" w:hAnsi="Times New Roman" w:cs="Times New Roman"/>
          <w:szCs w:val="20"/>
          <w:lang w:eastAsia="ru-RU"/>
        </w:rPr>
      </w:pPr>
    </w:p>
    <w:p w:rsidR="002F51DB" w:rsidRPr="002F51DB" w:rsidRDefault="002F51DB" w:rsidP="002F51DB">
      <w:pPr>
        <w:widowControl w:val="0"/>
        <w:autoSpaceDE w:val="0"/>
        <w:autoSpaceDN w:val="0"/>
        <w:spacing w:after="0" w:line="240" w:lineRule="auto"/>
        <w:ind w:firstLine="540"/>
        <w:jc w:val="both"/>
        <w:rPr>
          <w:rFonts w:ascii="Times New Roman" w:eastAsia="Times New Roman" w:hAnsi="Times New Roman" w:cs="Times New Roman"/>
          <w:szCs w:val="20"/>
          <w:lang w:eastAsia="ru-RU"/>
        </w:rPr>
      </w:pPr>
      <w:r w:rsidRPr="002F51DB">
        <w:rPr>
          <w:rFonts w:ascii="Times New Roman" w:eastAsia="Times New Roman" w:hAnsi="Times New Roman" w:cs="Times New Roman"/>
          <w:szCs w:val="20"/>
          <w:lang w:eastAsia="ru-RU"/>
        </w:rPr>
        <w:t>1.2.2. Индекс бюджетных расходов j-го городского и сельского поселения рассчитывается по следующей формуле:</w:t>
      </w:r>
    </w:p>
    <w:p w:rsidR="002F51DB" w:rsidRPr="002F51DB" w:rsidRDefault="002F51DB" w:rsidP="002F51DB">
      <w:pPr>
        <w:widowControl w:val="0"/>
        <w:autoSpaceDE w:val="0"/>
        <w:autoSpaceDN w:val="0"/>
        <w:spacing w:after="0" w:line="240" w:lineRule="auto"/>
        <w:jc w:val="both"/>
        <w:rPr>
          <w:rFonts w:ascii="Times New Roman" w:eastAsia="Times New Roman" w:hAnsi="Times New Roman" w:cs="Times New Roman"/>
          <w:szCs w:val="20"/>
          <w:lang w:eastAsia="ru-RU"/>
        </w:rPr>
      </w:pPr>
    </w:p>
    <w:p w:rsidR="002F51DB" w:rsidRPr="002F51DB" w:rsidRDefault="002F51DB" w:rsidP="002F51DB">
      <w:pPr>
        <w:widowControl w:val="0"/>
        <w:autoSpaceDE w:val="0"/>
        <w:autoSpaceDN w:val="0"/>
        <w:spacing w:after="0" w:line="240" w:lineRule="auto"/>
        <w:jc w:val="center"/>
        <w:rPr>
          <w:rFonts w:ascii="Times New Roman" w:eastAsia="Times New Roman" w:hAnsi="Times New Roman" w:cs="Times New Roman"/>
          <w:szCs w:val="20"/>
          <w:lang w:eastAsia="ru-RU"/>
        </w:rPr>
      </w:pPr>
      <w:r w:rsidRPr="002F51DB">
        <w:rPr>
          <w:rFonts w:ascii="Times New Roman" w:eastAsia="Times New Roman" w:hAnsi="Times New Roman" w:cs="Times New Roman"/>
          <w:szCs w:val="20"/>
          <w:lang w:eastAsia="ru-RU"/>
        </w:rPr>
        <w:t>ИБРj = (Уупр x Кжкуj x Kзпj x Ктдj) + (Укб x Кжкуj x Kзпj x</w:t>
      </w:r>
    </w:p>
    <w:p w:rsidR="002F51DB" w:rsidRPr="002F51DB" w:rsidRDefault="002F51DB" w:rsidP="002F51DB">
      <w:pPr>
        <w:widowControl w:val="0"/>
        <w:autoSpaceDE w:val="0"/>
        <w:autoSpaceDN w:val="0"/>
        <w:spacing w:after="0" w:line="240" w:lineRule="auto"/>
        <w:jc w:val="center"/>
        <w:rPr>
          <w:rFonts w:ascii="Times New Roman" w:eastAsia="Times New Roman" w:hAnsi="Times New Roman" w:cs="Times New Roman"/>
          <w:szCs w:val="20"/>
          <w:lang w:eastAsia="ru-RU"/>
        </w:rPr>
      </w:pPr>
    </w:p>
    <w:p w:rsidR="002F51DB" w:rsidRPr="002F51DB" w:rsidRDefault="002F51DB" w:rsidP="002F51DB">
      <w:pPr>
        <w:widowControl w:val="0"/>
        <w:autoSpaceDE w:val="0"/>
        <w:autoSpaceDN w:val="0"/>
        <w:spacing w:after="0" w:line="240" w:lineRule="auto"/>
        <w:jc w:val="center"/>
        <w:rPr>
          <w:rFonts w:ascii="Times New Roman" w:eastAsia="Times New Roman" w:hAnsi="Times New Roman" w:cs="Times New Roman"/>
          <w:szCs w:val="20"/>
          <w:lang w:eastAsia="ru-RU"/>
        </w:rPr>
      </w:pPr>
      <w:r w:rsidRPr="002F51DB">
        <w:rPr>
          <w:rFonts w:ascii="Times New Roman" w:eastAsia="Times New Roman" w:hAnsi="Times New Roman" w:cs="Times New Roman"/>
          <w:szCs w:val="20"/>
          <w:lang w:eastAsia="ru-RU"/>
        </w:rPr>
        <w:t>x Куj) + (Ужкх x Кжкуj) + (Удб x Кблагj) + (Ужф x Кжфj) +</w:t>
      </w:r>
    </w:p>
    <w:p w:rsidR="002F51DB" w:rsidRPr="002F51DB" w:rsidRDefault="002F51DB" w:rsidP="002F51DB">
      <w:pPr>
        <w:widowControl w:val="0"/>
        <w:autoSpaceDE w:val="0"/>
        <w:autoSpaceDN w:val="0"/>
        <w:spacing w:after="0" w:line="240" w:lineRule="auto"/>
        <w:jc w:val="center"/>
        <w:rPr>
          <w:rFonts w:ascii="Times New Roman" w:eastAsia="Times New Roman" w:hAnsi="Times New Roman" w:cs="Times New Roman"/>
          <w:szCs w:val="20"/>
          <w:lang w:eastAsia="ru-RU"/>
        </w:rPr>
      </w:pPr>
    </w:p>
    <w:p w:rsidR="002F51DB" w:rsidRPr="002F51DB" w:rsidRDefault="002F51DB" w:rsidP="002F51DB">
      <w:pPr>
        <w:widowControl w:val="0"/>
        <w:autoSpaceDE w:val="0"/>
        <w:autoSpaceDN w:val="0"/>
        <w:spacing w:after="0" w:line="240" w:lineRule="auto"/>
        <w:jc w:val="center"/>
        <w:rPr>
          <w:rFonts w:ascii="Times New Roman" w:eastAsia="Times New Roman" w:hAnsi="Times New Roman" w:cs="Times New Roman"/>
          <w:szCs w:val="20"/>
          <w:lang w:eastAsia="ru-RU"/>
        </w:rPr>
      </w:pPr>
      <w:r w:rsidRPr="002F51DB">
        <w:rPr>
          <w:rFonts w:ascii="Times New Roman" w:eastAsia="Times New Roman" w:hAnsi="Times New Roman" w:cs="Times New Roman"/>
          <w:szCs w:val="20"/>
          <w:lang w:eastAsia="ru-RU"/>
        </w:rPr>
        <w:t>+ (Упр x Kкнсj x Куj), где:</w:t>
      </w:r>
    </w:p>
    <w:p w:rsidR="002F51DB" w:rsidRPr="002F51DB" w:rsidRDefault="002F51DB" w:rsidP="002F51DB">
      <w:pPr>
        <w:widowControl w:val="0"/>
        <w:autoSpaceDE w:val="0"/>
        <w:autoSpaceDN w:val="0"/>
        <w:spacing w:after="0" w:line="240" w:lineRule="auto"/>
        <w:jc w:val="both"/>
        <w:rPr>
          <w:rFonts w:ascii="Times New Roman" w:eastAsia="Times New Roman" w:hAnsi="Times New Roman" w:cs="Times New Roman"/>
          <w:szCs w:val="20"/>
          <w:lang w:eastAsia="ru-RU"/>
        </w:rPr>
      </w:pPr>
    </w:p>
    <w:p w:rsidR="002F51DB" w:rsidRPr="002F51DB" w:rsidRDefault="002F51DB" w:rsidP="002F51DB">
      <w:pPr>
        <w:widowControl w:val="0"/>
        <w:autoSpaceDE w:val="0"/>
        <w:autoSpaceDN w:val="0"/>
        <w:spacing w:after="0" w:line="240" w:lineRule="auto"/>
        <w:ind w:firstLine="540"/>
        <w:jc w:val="both"/>
        <w:rPr>
          <w:rFonts w:ascii="Times New Roman" w:eastAsia="Times New Roman" w:hAnsi="Times New Roman" w:cs="Times New Roman"/>
          <w:szCs w:val="20"/>
          <w:lang w:eastAsia="ru-RU"/>
        </w:rPr>
      </w:pPr>
      <w:r w:rsidRPr="002F51DB">
        <w:rPr>
          <w:rFonts w:ascii="Times New Roman" w:eastAsia="Times New Roman" w:hAnsi="Times New Roman" w:cs="Times New Roman"/>
          <w:szCs w:val="20"/>
          <w:lang w:eastAsia="ru-RU"/>
        </w:rPr>
        <w:t>ИБРj - индекс бюджетных расходов j-го городского и сельского поселения;</w:t>
      </w:r>
    </w:p>
    <w:p w:rsidR="002F51DB" w:rsidRPr="002F51DB" w:rsidRDefault="002F51DB" w:rsidP="002F51DB">
      <w:pPr>
        <w:widowControl w:val="0"/>
        <w:autoSpaceDE w:val="0"/>
        <w:autoSpaceDN w:val="0"/>
        <w:spacing w:before="220" w:after="0" w:line="240" w:lineRule="auto"/>
        <w:ind w:firstLine="540"/>
        <w:jc w:val="both"/>
        <w:rPr>
          <w:rFonts w:ascii="Times New Roman" w:eastAsia="Times New Roman" w:hAnsi="Times New Roman" w:cs="Times New Roman"/>
          <w:szCs w:val="20"/>
          <w:lang w:eastAsia="ru-RU"/>
        </w:rPr>
      </w:pPr>
      <w:r w:rsidRPr="002F51DB">
        <w:rPr>
          <w:rFonts w:ascii="Times New Roman" w:eastAsia="Times New Roman" w:hAnsi="Times New Roman" w:cs="Times New Roman"/>
          <w:szCs w:val="20"/>
          <w:lang w:eastAsia="ru-RU"/>
        </w:rPr>
        <w:t>Уупр - удельный вес расходов по составлению и рассмотрению проекта бюджета городского и сельского поселения, утверждению и исполнению бюджета городского и сельского поселения, осуществлению контроля за его исполнением, составлению и утверждению отчета об исполнении бюджета городского и сельского поселения;</w:t>
      </w:r>
    </w:p>
    <w:p w:rsidR="002F51DB" w:rsidRPr="002F51DB" w:rsidRDefault="002F51DB" w:rsidP="002F51DB">
      <w:pPr>
        <w:widowControl w:val="0"/>
        <w:autoSpaceDE w:val="0"/>
        <w:autoSpaceDN w:val="0"/>
        <w:spacing w:before="220" w:after="0" w:line="240" w:lineRule="auto"/>
        <w:ind w:firstLine="540"/>
        <w:jc w:val="both"/>
        <w:rPr>
          <w:rFonts w:ascii="Times New Roman" w:eastAsia="Times New Roman" w:hAnsi="Times New Roman" w:cs="Times New Roman"/>
          <w:szCs w:val="20"/>
          <w:lang w:eastAsia="ru-RU"/>
        </w:rPr>
      </w:pPr>
      <w:r w:rsidRPr="002F51DB">
        <w:rPr>
          <w:rFonts w:ascii="Times New Roman" w:eastAsia="Times New Roman" w:hAnsi="Times New Roman" w:cs="Times New Roman"/>
          <w:szCs w:val="20"/>
          <w:lang w:eastAsia="ru-RU"/>
        </w:rPr>
        <w:t>Укб - удельный вес расходов по созданию условий для организации досуга и обеспечения жителей городского и сельского поселения услугами организаций культуры; сохранению, использованию и популяризации объектов культурного наследия (памятников истории и культуры), находящихся в собственности городского и сельского поселения, охране объектов культурного наследия (памятников истории и культуры) местного (муниципального) значения, расположенных на территории городского и сельского поселения;</w:t>
      </w:r>
    </w:p>
    <w:p w:rsidR="002F51DB" w:rsidRPr="002F51DB" w:rsidRDefault="002F51DB" w:rsidP="002F51DB">
      <w:pPr>
        <w:widowControl w:val="0"/>
        <w:autoSpaceDE w:val="0"/>
        <w:autoSpaceDN w:val="0"/>
        <w:spacing w:before="220" w:after="0" w:line="240" w:lineRule="auto"/>
        <w:ind w:firstLine="540"/>
        <w:jc w:val="both"/>
        <w:rPr>
          <w:rFonts w:ascii="Times New Roman" w:eastAsia="Times New Roman" w:hAnsi="Times New Roman" w:cs="Times New Roman"/>
          <w:szCs w:val="20"/>
          <w:lang w:eastAsia="ru-RU"/>
        </w:rPr>
      </w:pPr>
      <w:r w:rsidRPr="002F51DB">
        <w:rPr>
          <w:rFonts w:ascii="Times New Roman" w:eastAsia="Times New Roman" w:hAnsi="Times New Roman" w:cs="Times New Roman"/>
          <w:szCs w:val="20"/>
          <w:lang w:eastAsia="ru-RU"/>
        </w:rPr>
        <w:lastRenderedPageBreak/>
        <w:t>Ужкх - удельный вес расходов по организации в границах городского и сельского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2F51DB" w:rsidRPr="002F51DB" w:rsidRDefault="002F51DB" w:rsidP="002F51DB">
      <w:pPr>
        <w:widowControl w:val="0"/>
        <w:autoSpaceDE w:val="0"/>
        <w:autoSpaceDN w:val="0"/>
        <w:spacing w:before="220" w:after="0" w:line="240" w:lineRule="auto"/>
        <w:ind w:firstLine="540"/>
        <w:jc w:val="both"/>
        <w:rPr>
          <w:rFonts w:ascii="Times New Roman" w:eastAsia="Times New Roman" w:hAnsi="Times New Roman" w:cs="Times New Roman"/>
          <w:szCs w:val="20"/>
          <w:lang w:eastAsia="ru-RU"/>
        </w:rPr>
      </w:pPr>
      <w:r w:rsidRPr="002F51DB">
        <w:rPr>
          <w:rFonts w:ascii="Times New Roman" w:eastAsia="Times New Roman" w:hAnsi="Times New Roman" w:cs="Times New Roman"/>
          <w:szCs w:val="20"/>
          <w:lang w:eastAsia="ru-RU"/>
        </w:rPr>
        <w:t>Удб - удельный вес расходов по дорожной деятельности в отношении автомобильных дорог местного значения в границах населенных пунктов городского и сельского поселения и обеспечению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городского и сельского поселения, а также осуществление иных полномочий в области использования автомобильных дорог и осуществлению дорожной деятельности в соответствии с законодательством Российской Федерации; утверждению правил благоустройства территории городского и сельского поселения, осуществление контроля за их соблюдением, организация благоустройства территории поселения в соответствии с указанными правилами, а также организация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городского поселения; организации ритуальных услуг и содержанию мест захоронения;</w:t>
      </w:r>
    </w:p>
    <w:p w:rsidR="002F51DB" w:rsidRPr="002F51DB" w:rsidRDefault="002F51DB" w:rsidP="002F51DB">
      <w:pPr>
        <w:widowControl w:val="0"/>
        <w:autoSpaceDE w:val="0"/>
        <w:autoSpaceDN w:val="0"/>
        <w:spacing w:after="0" w:line="240" w:lineRule="auto"/>
        <w:jc w:val="both"/>
        <w:rPr>
          <w:rFonts w:ascii="Times New Roman" w:eastAsia="Times New Roman" w:hAnsi="Times New Roman" w:cs="Times New Roman"/>
          <w:szCs w:val="20"/>
          <w:lang w:eastAsia="ru-RU"/>
        </w:rPr>
      </w:pPr>
      <w:r w:rsidRPr="002F51DB">
        <w:rPr>
          <w:rFonts w:ascii="Times New Roman" w:eastAsia="Times New Roman" w:hAnsi="Times New Roman" w:cs="Times New Roman"/>
          <w:szCs w:val="20"/>
          <w:lang w:eastAsia="ru-RU"/>
        </w:rPr>
        <w:t xml:space="preserve">(в ред. </w:t>
      </w:r>
      <w:hyperlink r:id="rId35" w:history="1">
        <w:r w:rsidRPr="002F51DB">
          <w:rPr>
            <w:rFonts w:ascii="Times New Roman" w:eastAsia="Times New Roman" w:hAnsi="Times New Roman" w:cs="Times New Roman"/>
            <w:szCs w:val="20"/>
            <w:lang w:eastAsia="ru-RU"/>
          </w:rPr>
          <w:t>Закона</w:t>
        </w:r>
      </w:hyperlink>
      <w:r w:rsidRPr="002F51DB">
        <w:rPr>
          <w:rFonts w:ascii="Times New Roman" w:eastAsia="Times New Roman" w:hAnsi="Times New Roman" w:cs="Times New Roman"/>
          <w:szCs w:val="20"/>
          <w:lang w:eastAsia="ru-RU"/>
        </w:rPr>
        <w:t xml:space="preserve"> Томской области от 14.11.2019 N 111-ОЗ)</w:t>
      </w:r>
    </w:p>
    <w:p w:rsidR="002F51DB" w:rsidRPr="002F51DB" w:rsidRDefault="002F51DB" w:rsidP="002F51DB">
      <w:pPr>
        <w:widowControl w:val="0"/>
        <w:autoSpaceDE w:val="0"/>
        <w:autoSpaceDN w:val="0"/>
        <w:spacing w:before="220" w:after="0" w:line="240" w:lineRule="auto"/>
        <w:ind w:firstLine="540"/>
        <w:jc w:val="both"/>
        <w:rPr>
          <w:rFonts w:ascii="Times New Roman" w:eastAsia="Times New Roman" w:hAnsi="Times New Roman" w:cs="Times New Roman"/>
          <w:szCs w:val="20"/>
          <w:lang w:eastAsia="ru-RU"/>
        </w:rPr>
      </w:pPr>
      <w:r w:rsidRPr="002F51DB">
        <w:rPr>
          <w:rFonts w:ascii="Times New Roman" w:eastAsia="Times New Roman" w:hAnsi="Times New Roman" w:cs="Times New Roman"/>
          <w:szCs w:val="20"/>
          <w:lang w:eastAsia="ru-RU"/>
        </w:rPr>
        <w:t>Ужф - удельный вес расходов по обеспечению проживающих в городском и сельском поселении и нуждающихся в жилых помещениях малоимущих граждан жилыми помещениями, организации строительства и содержанию муниципального жилищного фонда, созданию условий для жилищного строительства, осуществлению муниципального жилищного контроля, а также иных полномочий органов местного самоуправления в соответствии с жилищным законодательством;</w:t>
      </w:r>
    </w:p>
    <w:p w:rsidR="002F51DB" w:rsidRPr="002F51DB" w:rsidRDefault="002F51DB" w:rsidP="002F51DB">
      <w:pPr>
        <w:widowControl w:val="0"/>
        <w:autoSpaceDE w:val="0"/>
        <w:autoSpaceDN w:val="0"/>
        <w:spacing w:before="220" w:after="0" w:line="240" w:lineRule="auto"/>
        <w:ind w:firstLine="540"/>
        <w:jc w:val="both"/>
        <w:rPr>
          <w:rFonts w:ascii="Times New Roman" w:eastAsia="Times New Roman" w:hAnsi="Times New Roman" w:cs="Times New Roman"/>
          <w:szCs w:val="20"/>
          <w:lang w:eastAsia="ru-RU"/>
        </w:rPr>
      </w:pPr>
      <w:r w:rsidRPr="002F51DB">
        <w:rPr>
          <w:rFonts w:ascii="Times New Roman" w:eastAsia="Times New Roman" w:hAnsi="Times New Roman" w:cs="Times New Roman"/>
          <w:szCs w:val="20"/>
          <w:lang w:eastAsia="ru-RU"/>
        </w:rPr>
        <w:t>Упр - удельный вес расходов на иные вопросы местного значения городского и сельского поселения;</w:t>
      </w:r>
    </w:p>
    <w:p w:rsidR="002F51DB" w:rsidRPr="002F51DB" w:rsidRDefault="002F51DB" w:rsidP="002F51DB">
      <w:pPr>
        <w:widowControl w:val="0"/>
        <w:autoSpaceDE w:val="0"/>
        <w:autoSpaceDN w:val="0"/>
        <w:spacing w:before="220" w:after="0" w:line="240" w:lineRule="auto"/>
        <w:ind w:firstLine="540"/>
        <w:jc w:val="both"/>
        <w:rPr>
          <w:rFonts w:ascii="Times New Roman" w:eastAsia="Times New Roman" w:hAnsi="Times New Roman" w:cs="Times New Roman"/>
          <w:szCs w:val="20"/>
          <w:lang w:eastAsia="ru-RU"/>
        </w:rPr>
      </w:pPr>
      <w:r w:rsidRPr="002F51DB">
        <w:rPr>
          <w:rFonts w:ascii="Times New Roman" w:eastAsia="Times New Roman" w:hAnsi="Times New Roman" w:cs="Times New Roman"/>
          <w:szCs w:val="20"/>
          <w:lang w:eastAsia="ru-RU"/>
        </w:rPr>
        <w:t>Кжкуj - коэффициент удорожания стоимости жилищно-коммунальных услуг в j-м городском и сельском поселении;</w:t>
      </w:r>
    </w:p>
    <w:p w:rsidR="002F51DB" w:rsidRPr="002F51DB" w:rsidRDefault="002F51DB" w:rsidP="002F51DB">
      <w:pPr>
        <w:widowControl w:val="0"/>
        <w:autoSpaceDE w:val="0"/>
        <w:autoSpaceDN w:val="0"/>
        <w:spacing w:before="220" w:after="0" w:line="240" w:lineRule="auto"/>
        <w:ind w:firstLine="540"/>
        <w:jc w:val="both"/>
        <w:rPr>
          <w:rFonts w:ascii="Times New Roman" w:eastAsia="Times New Roman" w:hAnsi="Times New Roman" w:cs="Times New Roman"/>
          <w:szCs w:val="20"/>
          <w:lang w:eastAsia="ru-RU"/>
        </w:rPr>
      </w:pPr>
      <w:r w:rsidRPr="002F51DB">
        <w:rPr>
          <w:rFonts w:ascii="Times New Roman" w:eastAsia="Times New Roman" w:hAnsi="Times New Roman" w:cs="Times New Roman"/>
          <w:szCs w:val="20"/>
          <w:lang w:eastAsia="ru-RU"/>
        </w:rPr>
        <w:t>Кзпj - коэффициент дифференциации заработной платы в j-м городском и сельском поселении;</w:t>
      </w:r>
    </w:p>
    <w:p w:rsidR="002F51DB" w:rsidRPr="002F51DB" w:rsidRDefault="002F51DB" w:rsidP="002F51DB">
      <w:pPr>
        <w:widowControl w:val="0"/>
        <w:autoSpaceDE w:val="0"/>
        <w:autoSpaceDN w:val="0"/>
        <w:spacing w:before="220" w:after="0" w:line="240" w:lineRule="auto"/>
        <w:ind w:firstLine="540"/>
        <w:jc w:val="both"/>
        <w:rPr>
          <w:rFonts w:ascii="Times New Roman" w:eastAsia="Times New Roman" w:hAnsi="Times New Roman" w:cs="Times New Roman"/>
          <w:szCs w:val="20"/>
          <w:lang w:eastAsia="ru-RU"/>
        </w:rPr>
      </w:pPr>
      <w:r w:rsidRPr="002F51DB">
        <w:rPr>
          <w:rFonts w:ascii="Times New Roman" w:eastAsia="Times New Roman" w:hAnsi="Times New Roman" w:cs="Times New Roman"/>
          <w:szCs w:val="20"/>
          <w:lang w:eastAsia="ru-RU"/>
        </w:rPr>
        <w:t>Ктдj - коэффициент транспортной доступности в j-м городском и сельском поселении;</w:t>
      </w:r>
    </w:p>
    <w:p w:rsidR="002F51DB" w:rsidRPr="002F51DB" w:rsidRDefault="002F51DB" w:rsidP="002F51DB">
      <w:pPr>
        <w:widowControl w:val="0"/>
        <w:autoSpaceDE w:val="0"/>
        <w:autoSpaceDN w:val="0"/>
        <w:spacing w:before="220" w:after="0" w:line="240" w:lineRule="auto"/>
        <w:ind w:firstLine="540"/>
        <w:jc w:val="both"/>
        <w:rPr>
          <w:rFonts w:ascii="Times New Roman" w:eastAsia="Times New Roman" w:hAnsi="Times New Roman" w:cs="Times New Roman"/>
          <w:szCs w:val="20"/>
          <w:lang w:eastAsia="ru-RU"/>
        </w:rPr>
      </w:pPr>
      <w:r w:rsidRPr="002F51DB">
        <w:rPr>
          <w:rFonts w:ascii="Times New Roman" w:eastAsia="Times New Roman" w:hAnsi="Times New Roman" w:cs="Times New Roman"/>
          <w:szCs w:val="20"/>
          <w:lang w:eastAsia="ru-RU"/>
        </w:rPr>
        <w:t>Куj - коэффициент урбанизации в j-м городском и сельском поселении;</w:t>
      </w:r>
    </w:p>
    <w:p w:rsidR="002F51DB" w:rsidRPr="002F51DB" w:rsidRDefault="002F51DB" w:rsidP="002F51DB">
      <w:pPr>
        <w:widowControl w:val="0"/>
        <w:autoSpaceDE w:val="0"/>
        <w:autoSpaceDN w:val="0"/>
        <w:spacing w:before="220" w:after="0" w:line="240" w:lineRule="auto"/>
        <w:ind w:firstLine="540"/>
        <w:jc w:val="both"/>
        <w:rPr>
          <w:rFonts w:ascii="Times New Roman" w:eastAsia="Times New Roman" w:hAnsi="Times New Roman" w:cs="Times New Roman"/>
          <w:szCs w:val="20"/>
          <w:lang w:eastAsia="ru-RU"/>
        </w:rPr>
      </w:pPr>
      <w:r w:rsidRPr="002F51DB">
        <w:rPr>
          <w:rFonts w:ascii="Times New Roman" w:eastAsia="Times New Roman" w:hAnsi="Times New Roman" w:cs="Times New Roman"/>
          <w:szCs w:val="20"/>
          <w:lang w:eastAsia="ru-RU"/>
        </w:rPr>
        <w:t>Кблагj - коэффициент благоустройства в j-м городском и сельском поселении;</w:t>
      </w:r>
    </w:p>
    <w:p w:rsidR="002F51DB" w:rsidRPr="002F51DB" w:rsidRDefault="002F51DB" w:rsidP="002F51DB">
      <w:pPr>
        <w:widowControl w:val="0"/>
        <w:autoSpaceDE w:val="0"/>
        <w:autoSpaceDN w:val="0"/>
        <w:spacing w:before="220" w:after="0" w:line="240" w:lineRule="auto"/>
        <w:ind w:firstLine="540"/>
        <w:jc w:val="both"/>
        <w:rPr>
          <w:rFonts w:ascii="Times New Roman" w:eastAsia="Times New Roman" w:hAnsi="Times New Roman" w:cs="Times New Roman"/>
          <w:szCs w:val="20"/>
          <w:lang w:eastAsia="ru-RU"/>
        </w:rPr>
      </w:pPr>
      <w:r w:rsidRPr="002F51DB">
        <w:rPr>
          <w:rFonts w:ascii="Times New Roman" w:eastAsia="Times New Roman" w:hAnsi="Times New Roman" w:cs="Times New Roman"/>
          <w:szCs w:val="20"/>
          <w:lang w:eastAsia="ru-RU"/>
        </w:rPr>
        <w:t>Кжфj - коэффициент структуры жилого фонда в j-м городском и сельском поселении;</w:t>
      </w:r>
    </w:p>
    <w:p w:rsidR="002F51DB" w:rsidRPr="002F51DB" w:rsidRDefault="002F51DB" w:rsidP="002F51DB">
      <w:pPr>
        <w:widowControl w:val="0"/>
        <w:autoSpaceDE w:val="0"/>
        <w:autoSpaceDN w:val="0"/>
        <w:spacing w:before="220" w:after="0" w:line="240" w:lineRule="auto"/>
        <w:ind w:firstLine="540"/>
        <w:jc w:val="both"/>
        <w:rPr>
          <w:rFonts w:ascii="Times New Roman" w:eastAsia="Times New Roman" w:hAnsi="Times New Roman" w:cs="Times New Roman"/>
          <w:szCs w:val="20"/>
          <w:lang w:eastAsia="ru-RU"/>
        </w:rPr>
      </w:pPr>
      <w:r w:rsidRPr="002F51DB">
        <w:rPr>
          <w:rFonts w:ascii="Times New Roman" w:eastAsia="Times New Roman" w:hAnsi="Times New Roman" w:cs="Times New Roman"/>
          <w:szCs w:val="20"/>
          <w:lang w:eastAsia="ru-RU"/>
        </w:rPr>
        <w:t>Ккнсj - коэффициент концентрации населения в административном центре в j-м городском и сельском поселении.</w:t>
      </w:r>
    </w:p>
    <w:p w:rsidR="002F51DB" w:rsidRPr="002F51DB" w:rsidRDefault="002F51DB" w:rsidP="002F51DB">
      <w:pPr>
        <w:widowControl w:val="0"/>
        <w:autoSpaceDE w:val="0"/>
        <w:autoSpaceDN w:val="0"/>
        <w:spacing w:before="220" w:after="0" w:line="240" w:lineRule="auto"/>
        <w:ind w:firstLine="540"/>
        <w:jc w:val="both"/>
        <w:rPr>
          <w:rFonts w:ascii="Times New Roman" w:eastAsia="Times New Roman" w:hAnsi="Times New Roman" w:cs="Times New Roman"/>
          <w:szCs w:val="20"/>
          <w:lang w:eastAsia="ru-RU"/>
        </w:rPr>
      </w:pPr>
      <w:r w:rsidRPr="002F51DB">
        <w:rPr>
          <w:rFonts w:ascii="Times New Roman" w:eastAsia="Times New Roman" w:hAnsi="Times New Roman" w:cs="Times New Roman"/>
          <w:szCs w:val="20"/>
          <w:lang w:eastAsia="ru-RU"/>
        </w:rPr>
        <w:t>1.2.3. Коэффициент удорожания стоимости жилищно-коммунальных услуг в j-м городском и сельском поселении рассчитывается по следующей формуле:</w:t>
      </w:r>
    </w:p>
    <w:p w:rsidR="002F51DB" w:rsidRPr="002F51DB" w:rsidRDefault="002F51DB" w:rsidP="002F51DB">
      <w:pPr>
        <w:widowControl w:val="0"/>
        <w:autoSpaceDE w:val="0"/>
        <w:autoSpaceDN w:val="0"/>
        <w:spacing w:after="0" w:line="240" w:lineRule="auto"/>
        <w:jc w:val="both"/>
        <w:rPr>
          <w:rFonts w:ascii="Times New Roman" w:eastAsia="Times New Roman" w:hAnsi="Times New Roman" w:cs="Times New Roman"/>
          <w:szCs w:val="20"/>
          <w:lang w:eastAsia="ru-RU"/>
        </w:rPr>
      </w:pPr>
    </w:p>
    <w:p w:rsidR="002F51DB" w:rsidRPr="002F51DB" w:rsidRDefault="002F51DB" w:rsidP="002F51DB">
      <w:pPr>
        <w:widowControl w:val="0"/>
        <w:autoSpaceDE w:val="0"/>
        <w:autoSpaceDN w:val="0"/>
        <w:spacing w:after="0" w:line="240" w:lineRule="auto"/>
        <w:jc w:val="center"/>
        <w:rPr>
          <w:rFonts w:ascii="Times New Roman" w:eastAsia="Times New Roman" w:hAnsi="Times New Roman" w:cs="Times New Roman"/>
          <w:szCs w:val="20"/>
          <w:lang w:eastAsia="ru-RU"/>
        </w:rPr>
      </w:pPr>
      <w:r w:rsidRPr="002F51DB">
        <w:rPr>
          <w:rFonts w:ascii="Times New Roman" w:eastAsia="Times New Roman" w:hAnsi="Times New Roman" w:cs="Times New Roman"/>
          <w:szCs w:val="20"/>
          <w:lang w:eastAsia="ru-RU"/>
        </w:rPr>
        <w:t>Кжкуj = tj / tp, где:</w:t>
      </w:r>
    </w:p>
    <w:p w:rsidR="002F51DB" w:rsidRPr="002F51DB" w:rsidRDefault="002F51DB" w:rsidP="002F51DB">
      <w:pPr>
        <w:widowControl w:val="0"/>
        <w:autoSpaceDE w:val="0"/>
        <w:autoSpaceDN w:val="0"/>
        <w:spacing w:after="0" w:line="240" w:lineRule="auto"/>
        <w:jc w:val="both"/>
        <w:rPr>
          <w:rFonts w:ascii="Times New Roman" w:eastAsia="Times New Roman" w:hAnsi="Times New Roman" w:cs="Times New Roman"/>
          <w:szCs w:val="20"/>
          <w:lang w:eastAsia="ru-RU"/>
        </w:rPr>
      </w:pPr>
    </w:p>
    <w:p w:rsidR="002F51DB" w:rsidRPr="002F51DB" w:rsidRDefault="002F51DB" w:rsidP="002F51DB">
      <w:pPr>
        <w:widowControl w:val="0"/>
        <w:autoSpaceDE w:val="0"/>
        <w:autoSpaceDN w:val="0"/>
        <w:spacing w:after="0" w:line="240" w:lineRule="auto"/>
        <w:ind w:firstLine="540"/>
        <w:jc w:val="both"/>
        <w:rPr>
          <w:rFonts w:ascii="Times New Roman" w:eastAsia="Times New Roman" w:hAnsi="Times New Roman" w:cs="Times New Roman"/>
          <w:szCs w:val="20"/>
          <w:lang w:eastAsia="ru-RU"/>
        </w:rPr>
      </w:pPr>
      <w:r w:rsidRPr="002F51DB">
        <w:rPr>
          <w:rFonts w:ascii="Times New Roman" w:eastAsia="Times New Roman" w:hAnsi="Times New Roman" w:cs="Times New Roman"/>
          <w:szCs w:val="20"/>
          <w:lang w:eastAsia="ru-RU"/>
        </w:rPr>
        <w:t>tj - прогноз средневзвешенного тарифа на тепловую энергию по бюджетным организациям в данном городском и сельском поселении на очередной финансовый год;</w:t>
      </w:r>
    </w:p>
    <w:p w:rsidR="002F51DB" w:rsidRPr="002F51DB" w:rsidRDefault="002F51DB" w:rsidP="002F51DB">
      <w:pPr>
        <w:widowControl w:val="0"/>
        <w:autoSpaceDE w:val="0"/>
        <w:autoSpaceDN w:val="0"/>
        <w:spacing w:before="220" w:after="0" w:line="240" w:lineRule="auto"/>
        <w:ind w:firstLine="540"/>
        <w:jc w:val="both"/>
        <w:rPr>
          <w:rFonts w:ascii="Times New Roman" w:eastAsia="Times New Roman" w:hAnsi="Times New Roman" w:cs="Times New Roman"/>
          <w:szCs w:val="20"/>
          <w:lang w:eastAsia="ru-RU"/>
        </w:rPr>
      </w:pPr>
      <w:r w:rsidRPr="002F51DB">
        <w:rPr>
          <w:rFonts w:ascii="Times New Roman" w:eastAsia="Times New Roman" w:hAnsi="Times New Roman" w:cs="Times New Roman"/>
          <w:szCs w:val="20"/>
          <w:lang w:eastAsia="ru-RU"/>
        </w:rPr>
        <w:t>tp - прогноз средневзвешенного тарифа на тепловую энергию по бюджетным организациям в среднем по муниципальному району на очередной финансовый год.</w:t>
      </w:r>
    </w:p>
    <w:p w:rsidR="002F51DB" w:rsidRPr="002F51DB" w:rsidRDefault="002F51DB" w:rsidP="002F51DB">
      <w:pPr>
        <w:widowControl w:val="0"/>
        <w:autoSpaceDE w:val="0"/>
        <w:autoSpaceDN w:val="0"/>
        <w:spacing w:before="220" w:after="0" w:line="240" w:lineRule="auto"/>
        <w:ind w:firstLine="540"/>
        <w:jc w:val="both"/>
        <w:rPr>
          <w:rFonts w:ascii="Times New Roman" w:eastAsia="Times New Roman" w:hAnsi="Times New Roman" w:cs="Times New Roman"/>
          <w:szCs w:val="20"/>
          <w:lang w:eastAsia="ru-RU"/>
        </w:rPr>
      </w:pPr>
      <w:r w:rsidRPr="002F51DB">
        <w:rPr>
          <w:rFonts w:ascii="Times New Roman" w:eastAsia="Times New Roman" w:hAnsi="Times New Roman" w:cs="Times New Roman"/>
          <w:szCs w:val="20"/>
          <w:lang w:eastAsia="ru-RU"/>
        </w:rPr>
        <w:t xml:space="preserve">1.2.4. Коэффициент дифференциации заработной платы в j-м городском и сельском </w:t>
      </w:r>
      <w:r w:rsidRPr="002F51DB">
        <w:rPr>
          <w:rFonts w:ascii="Times New Roman" w:eastAsia="Times New Roman" w:hAnsi="Times New Roman" w:cs="Times New Roman"/>
          <w:szCs w:val="20"/>
          <w:lang w:eastAsia="ru-RU"/>
        </w:rPr>
        <w:lastRenderedPageBreak/>
        <w:t>поселении рассчитывается по следующей формуле:</w:t>
      </w:r>
    </w:p>
    <w:p w:rsidR="002F51DB" w:rsidRPr="002F51DB" w:rsidRDefault="002F51DB" w:rsidP="002F51DB">
      <w:pPr>
        <w:widowControl w:val="0"/>
        <w:autoSpaceDE w:val="0"/>
        <w:autoSpaceDN w:val="0"/>
        <w:spacing w:after="0" w:line="240" w:lineRule="auto"/>
        <w:jc w:val="both"/>
        <w:rPr>
          <w:rFonts w:ascii="Times New Roman" w:eastAsia="Times New Roman" w:hAnsi="Times New Roman" w:cs="Times New Roman"/>
          <w:szCs w:val="20"/>
          <w:lang w:eastAsia="ru-RU"/>
        </w:rPr>
      </w:pPr>
    </w:p>
    <w:p w:rsidR="002F51DB" w:rsidRPr="002F51DB" w:rsidRDefault="002F51DB" w:rsidP="002F51DB">
      <w:pPr>
        <w:widowControl w:val="0"/>
        <w:autoSpaceDE w:val="0"/>
        <w:autoSpaceDN w:val="0"/>
        <w:spacing w:after="0" w:line="240" w:lineRule="auto"/>
        <w:jc w:val="center"/>
        <w:rPr>
          <w:rFonts w:ascii="Times New Roman" w:eastAsia="Times New Roman" w:hAnsi="Times New Roman" w:cs="Times New Roman"/>
          <w:szCs w:val="20"/>
          <w:lang w:eastAsia="ru-RU"/>
        </w:rPr>
      </w:pPr>
      <w:r w:rsidRPr="002F51DB">
        <w:rPr>
          <w:rFonts w:ascii="Times New Roman" w:eastAsia="Times New Roman" w:hAnsi="Times New Roman" w:cs="Times New Roman"/>
          <w:szCs w:val="20"/>
          <w:lang w:eastAsia="ru-RU"/>
        </w:rPr>
        <w:t>Кзпj = ((Крj + Ксевнj + Кснj) x Кдисj) / Кдифзп, где:</w:t>
      </w:r>
    </w:p>
    <w:p w:rsidR="002F51DB" w:rsidRPr="002F51DB" w:rsidRDefault="002F51DB" w:rsidP="002F51DB">
      <w:pPr>
        <w:widowControl w:val="0"/>
        <w:autoSpaceDE w:val="0"/>
        <w:autoSpaceDN w:val="0"/>
        <w:spacing w:after="0" w:line="240" w:lineRule="auto"/>
        <w:jc w:val="both"/>
        <w:rPr>
          <w:rFonts w:ascii="Times New Roman" w:eastAsia="Times New Roman" w:hAnsi="Times New Roman" w:cs="Times New Roman"/>
          <w:szCs w:val="20"/>
          <w:lang w:eastAsia="ru-RU"/>
        </w:rPr>
      </w:pPr>
    </w:p>
    <w:p w:rsidR="002F51DB" w:rsidRPr="002F51DB" w:rsidRDefault="002F51DB" w:rsidP="002F51DB">
      <w:pPr>
        <w:widowControl w:val="0"/>
        <w:autoSpaceDE w:val="0"/>
        <w:autoSpaceDN w:val="0"/>
        <w:spacing w:after="0" w:line="240" w:lineRule="auto"/>
        <w:ind w:firstLine="540"/>
        <w:jc w:val="both"/>
        <w:rPr>
          <w:rFonts w:ascii="Times New Roman" w:eastAsia="Times New Roman" w:hAnsi="Times New Roman" w:cs="Times New Roman"/>
          <w:szCs w:val="20"/>
          <w:lang w:eastAsia="ru-RU"/>
        </w:rPr>
      </w:pPr>
      <w:r w:rsidRPr="002F51DB">
        <w:rPr>
          <w:rFonts w:ascii="Times New Roman" w:eastAsia="Times New Roman" w:hAnsi="Times New Roman" w:cs="Times New Roman"/>
          <w:szCs w:val="20"/>
          <w:lang w:eastAsia="ru-RU"/>
        </w:rPr>
        <w:t>Крj - районный коэффициент к заработной плате в j-м городском и сельском поселении, установленный федеральными и областными нормативно-правовыми актами;</w:t>
      </w:r>
    </w:p>
    <w:p w:rsidR="002F51DB" w:rsidRPr="002F51DB" w:rsidRDefault="002F51DB" w:rsidP="002F51DB">
      <w:pPr>
        <w:widowControl w:val="0"/>
        <w:autoSpaceDE w:val="0"/>
        <w:autoSpaceDN w:val="0"/>
        <w:spacing w:before="220" w:after="0" w:line="240" w:lineRule="auto"/>
        <w:ind w:firstLine="540"/>
        <w:jc w:val="both"/>
        <w:rPr>
          <w:rFonts w:ascii="Times New Roman" w:eastAsia="Times New Roman" w:hAnsi="Times New Roman" w:cs="Times New Roman"/>
          <w:szCs w:val="20"/>
          <w:lang w:eastAsia="ru-RU"/>
        </w:rPr>
      </w:pPr>
      <w:r w:rsidRPr="002F51DB">
        <w:rPr>
          <w:rFonts w:ascii="Times New Roman" w:eastAsia="Times New Roman" w:hAnsi="Times New Roman" w:cs="Times New Roman"/>
          <w:szCs w:val="20"/>
          <w:lang w:eastAsia="ru-RU"/>
        </w:rPr>
        <w:t>Ксевнj - территориальные надбавки к заработной плате в j-м городском и сельском поселении, установленные федеральными и областными нормативно-правовыми актами в районах Крайнего Севера и приравненных к ним местностях;</w:t>
      </w:r>
    </w:p>
    <w:p w:rsidR="002F51DB" w:rsidRPr="002F51DB" w:rsidRDefault="002F51DB" w:rsidP="002F51DB">
      <w:pPr>
        <w:widowControl w:val="0"/>
        <w:autoSpaceDE w:val="0"/>
        <w:autoSpaceDN w:val="0"/>
        <w:spacing w:before="220" w:after="0" w:line="240" w:lineRule="auto"/>
        <w:ind w:firstLine="540"/>
        <w:jc w:val="both"/>
        <w:rPr>
          <w:rFonts w:ascii="Times New Roman" w:eastAsia="Times New Roman" w:hAnsi="Times New Roman" w:cs="Times New Roman"/>
          <w:szCs w:val="20"/>
          <w:lang w:eastAsia="ru-RU"/>
        </w:rPr>
      </w:pPr>
      <w:r w:rsidRPr="002F51DB">
        <w:rPr>
          <w:rFonts w:ascii="Times New Roman" w:eastAsia="Times New Roman" w:hAnsi="Times New Roman" w:cs="Times New Roman"/>
          <w:szCs w:val="20"/>
          <w:lang w:eastAsia="ru-RU"/>
        </w:rPr>
        <w:t>Кснj - надбавка в размере 25 процентов к окладам и тарифным ставкам специалистам социально-культурной сферы, народного образования, здравоохранения, культуры за работу в сельской местности в j-м сельском поселении;</w:t>
      </w:r>
    </w:p>
    <w:p w:rsidR="002F51DB" w:rsidRPr="002F51DB" w:rsidRDefault="002F51DB" w:rsidP="002F51DB">
      <w:pPr>
        <w:widowControl w:val="0"/>
        <w:autoSpaceDE w:val="0"/>
        <w:autoSpaceDN w:val="0"/>
        <w:spacing w:before="220" w:after="0" w:line="240" w:lineRule="auto"/>
        <w:ind w:firstLine="540"/>
        <w:jc w:val="both"/>
        <w:rPr>
          <w:rFonts w:ascii="Times New Roman" w:eastAsia="Times New Roman" w:hAnsi="Times New Roman" w:cs="Times New Roman"/>
          <w:szCs w:val="20"/>
          <w:lang w:eastAsia="ru-RU"/>
        </w:rPr>
      </w:pPr>
      <w:r w:rsidRPr="002F51DB">
        <w:rPr>
          <w:rFonts w:ascii="Times New Roman" w:eastAsia="Times New Roman" w:hAnsi="Times New Roman" w:cs="Times New Roman"/>
          <w:szCs w:val="20"/>
          <w:lang w:eastAsia="ru-RU"/>
        </w:rPr>
        <w:t>Кдисj - поправочный коэффициент дисперсности, рассчитанный по следующей формуле:</w:t>
      </w:r>
    </w:p>
    <w:p w:rsidR="002F51DB" w:rsidRPr="002F51DB" w:rsidRDefault="002F51DB" w:rsidP="002F51DB">
      <w:pPr>
        <w:widowControl w:val="0"/>
        <w:autoSpaceDE w:val="0"/>
        <w:autoSpaceDN w:val="0"/>
        <w:spacing w:after="0" w:line="240" w:lineRule="auto"/>
        <w:jc w:val="both"/>
        <w:rPr>
          <w:rFonts w:ascii="Times New Roman" w:eastAsia="Times New Roman" w:hAnsi="Times New Roman" w:cs="Times New Roman"/>
          <w:szCs w:val="20"/>
          <w:lang w:eastAsia="ru-RU"/>
        </w:rPr>
      </w:pPr>
    </w:p>
    <w:p w:rsidR="002F51DB" w:rsidRPr="002F51DB" w:rsidRDefault="002F51DB" w:rsidP="002F51DB">
      <w:pPr>
        <w:widowControl w:val="0"/>
        <w:autoSpaceDE w:val="0"/>
        <w:autoSpaceDN w:val="0"/>
        <w:spacing w:after="0" w:line="240" w:lineRule="auto"/>
        <w:jc w:val="center"/>
        <w:rPr>
          <w:rFonts w:ascii="Times New Roman" w:eastAsia="Times New Roman" w:hAnsi="Times New Roman" w:cs="Times New Roman"/>
          <w:szCs w:val="20"/>
          <w:lang w:eastAsia="ru-RU"/>
        </w:rPr>
      </w:pPr>
      <w:r w:rsidRPr="002F51DB">
        <w:rPr>
          <w:rFonts w:ascii="Times New Roman" w:eastAsia="Times New Roman" w:hAnsi="Times New Roman" w:cs="Times New Roman"/>
          <w:szCs w:val="20"/>
          <w:lang w:eastAsia="ru-RU"/>
        </w:rPr>
        <w:t>Кдисj = 1 + Uj, где:</w:t>
      </w:r>
    </w:p>
    <w:p w:rsidR="002F51DB" w:rsidRPr="002F51DB" w:rsidRDefault="002F51DB" w:rsidP="002F51DB">
      <w:pPr>
        <w:widowControl w:val="0"/>
        <w:autoSpaceDE w:val="0"/>
        <w:autoSpaceDN w:val="0"/>
        <w:spacing w:after="0" w:line="240" w:lineRule="auto"/>
        <w:jc w:val="both"/>
        <w:rPr>
          <w:rFonts w:ascii="Times New Roman" w:eastAsia="Times New Roman" w:hAnsi="Times New Roman" w:cs="Times New Roman"/>
          <w:szCs w:val="20"/>
          <w:lang w:eastAsia="ru-RU"/>
        </w:rPr>
      </w:pPr>
    </w:p>
    <w:p w:rsidR="002F51DB" w:rsidRPr="002F51DB" w:rsidRDefault="002F51DB" w:rsidP="002F51DB">
      <w:pPr>
        <w:widowControl w:val="0"/>
        <w:autoSpaceDE w:val="0"/>
        <w:autoSpaceDN w:val="0"/>
        <w:spacing w:after="0" w:line="240" w:lineRule="auto"/>
        <w:ind w:firstLine="540"/>
        <w:jc w:val="both"/>
        <w:rPr>
          <w:rFonts w:ascii="Times New Roman" w:eastAsia="Times New Roman" w:hAnsi="Times New Roman" w:cs="Times New Roman"/>
          <w:szCs w:val="20"/>
          <w:lang w:eastAsia="ru-RU"/>
        </w:rPr>
      </w:pPr>
      <w:r w:rsidRPr="002F51DB">
        <w:rPr>
          <w:rFonts w:ascii="Times New Roman" w:eastAsia="Times New Roman" w:hAnsi="Times New Roman" w:cs="Times New Roman"/>
          <w:szCs w:val="20"/>
          <w:lang w:eastAsia="ru-RU"/>
        </w:rPr>
        <w:t>Uj - удельный вес населения, проживающего в населенных пунктах с численностью населения менее 300 чел. по данному поселению в общей численности населения данного городского и сельского поселения;</w:t>
      </w:r>
    </w:p>
    <w:p w:rsidR="002F51DB" w:rsidRPr="002F51DB" w:rsidRDefault="002F51DB" w:rsidP="002F51DB">
      <w:pPr>
        <w:widowControl w:val="0"/>
        <w:autoSpaceDE w:val="0"/>
        <w:autoSpaceDN w:val="0"/>
        <w:spacing w:before="220" w:after="0" w:line="240" w:lineRule="auto"/>
        <w:ind w:firstLine="540"/>
        <w:jc w:val="both"/>
        <w:rPr>
          <w:rFonts w:ascii="Times New Roman" w:eastAsia="Times New Roman" w:hAnsi="Times New Roman" w:cs="Times New Roman"/>
          <w:szCs w:val="20"/>
          <w:lang w:eastAsia="ru-RU"/>
        </w:rPr>
      </w:pPr>
      <w:r w:rsidRPr="002F51DB">
        <w:rPr>
          <w:rFonts w:ascii="Times New Roman" w:eastAsia="Times New Roman" w:hAnsi="Times New Roman" w:cs="Times New Roman"/>
          <w:szCs w:val="20"/>
          <w:lang w:eastAsia="ru-RU"/>
        </w:rPr>
        <w:t>Кдифзп - средневзвешенный коэффициент дифференциации заработной платы по данному муниципальному району, рассчитываемый по следующей формуле:</w:t>
      </w:r>
    </w:p>
    <w:p w:rsidR="002F51DB" w:rsidRPr="002F51DB" w:rsidRDefault="002F51DB" w:rsidP="002F51DB">
      <w:pPr>
        <w:widowControl w:val="0"/>
        <w:autoSpaceDE w:val="0"/>
        <w:autoSpaceDN w:val="0"/>
        <w:spacing w:after="0" w:line="240" w:lineRule="auto"/>
        <w:jc w:val="both"/>
        <w:rPr>
          <w:rFonts w:ascii="Times New Roman" w:eastAsia="Times New Roman" w:hAnsi="Times New Roman" w:cs="Times New Roman"/>
          <w:szCs w:val="20"/>
          <w:lang w:eastAsia="ru-RU"/>
        </w:rPr>
      </w:pPr>
    </w:p>
    <w:p w:rsidR="002F51DB" w:rsidRPr="002F51DB" w:rsidRDefault="002F51DB" w:rsidP="002F51DB">
      <w:pPr>
        <w:widowControl w:val="0"/>
        <w:autoSpaceDE w:val="0"/>
        <w:autoSpaceDN w:val="0"/>
        <w:spacing w:after="0" w:line="240" w:lineRule="auto"/>
        <w:jc w:val="center"/>
        <w:rPr>
          <w:rFonts w:ascii="Times New Roman" w:eastAsia="Times New Roman" w:hAnsi="Times New Roman" w:cs="Times New Roman"/>
          <w:szCs w:val="20"/>
          <w:lang w:eastAsia="ru-RU"/>
        </w:rPr>
      </w:pPr>
      <w:r w:rsidRPr="002F51DB">
        <w:rPr>
          <w:rFonts w:ascii="Times New Roman" w:eastAsia="Times New Roman" w:hAnsi="Times New Roman" w:cs="Times New Roman"/>
          <w:szCs w:val="20"/>
          <w:lang w:eastAsia="ru-RU"/>
        </w:rPr>
        <w:t>Кдифзп = (сумма (Крj + Ксевнj + Кснj) x Чj) / Ч, где:</w:t>
      </w:r>
    </w:p>
    <w:p w:rsidR="002F51DB" w:rsidRPr="002F51DB" w:rsidRDefault="002F51DB" w:rsidP="002F51DB">
      <w:pPr>
        <w:widowControl w:val="0"/>
        <w:autoSpaceDE w:val="0"/>
        <w:autoSpaceDN w:val="0"/>
        <w:spacing w:after="0" w:line="240" w:lineRule="auto"/>
        <w:jc w:val="both"/>
        <w:rPr>
          <w:rFonts w:ascii="Times New Roman" w:eastAsia="Times New Roman" w:hAnsi="Times New Roman" w:cs="Times New Roman"/>
          <w:szCs w:val="20"/>
          <w:lang w:eastAsia="ru-RU"/>
        </w:rPr>
      </w:pPr>
    </w:p>
    <w:p w:rsidR="002F51DB" w:rsidRPr="002F51DB" w:rsidRDefault="002F51DB" w:rsidP="002F51DB">
      <w:pPr>
        <w:widowControl w:val="0"/>
        <w:autoSpaceDE w:val="0"/>
        <w:autoSpaceDN w:val="0"/>
        <w:spacing w:after="0" w:line="240" w:lineRule="auto"/>
        <w:ind w:firstLine="540"/>
        <w:jc w:val="both"/>
        <w:rPr>
          <w:rFonts w:ascii="Times New Roman" w:eastAsia="Times New Roman" w:hAnsi="Times New Roman" w:cs="Times New Roman"/>
          <w:szCs w:val="20"/>
          <w:lang w:eastAsia="ru-RU"/>
        </w:rPr>
      </w:pPr>
      <w:r w:rsidRPr="002F51DB">
        <w:rPr>
          <w:rFonts w:ascii="Times New Roman" w:eastAsia="Times New Roman" w:hAnsi="Times New Roman" w:cs="Times New Roman"/>
          <w:szCs w:val="20"/>
          <w:lang w:eastAsia="ru-RU"/>
        </w:rPr>
        <w:t>Ч - численность постоянного населения данного муниципального района на начало текущего финансового года (по данным территориального органа Федеральной службы государственной статистики по Томской области);</w:t>
      </w:r>
    </w:p>
    <w:p w:rsidR="002F51DB" w:rsidRPr="002F51DB" w:rsidRDefault="002F51DB" w:rsidP="002F51DB">
      <w:pPr>
        <w:widowControl w:val="0"/>
        <w:autoSpaceDE w:val="0"/>
        <w:autoSpaceDN w:val="0"/>
        <w:spacing w:before="220" w:after="0" w:line="240" w:lineRule="auto"/>
        <w:ind w:firstLine="540"/>
        <w:jc w:val="both"/>
        <w:rPr>
          <w:rFonts w:ascii="Times New Roman" w:eastAsia="Times New Roman" w:hAnsi="Times New Roman" w:cs="Times New Roman"/>
          <w:szCs w:val="20"/>
          <w:lang w:eastAsia="ru-RU"/>
        </w:rPr>
      </w:pPr>
      <w:r w:rsidRPr="002F51DB">
        <w:rPr>
          <w:rFonts w:ascii="Times New Roman" w:eastAsia="Times New Roman" w:hAnsi="Times New Roman" w:cs="Times New Roman"/>
          <w:szCs w:val="20"/>
          <w:lang w:eastAsia="ru-RU"/>
        </w:rPr>
        <w:t>Чj - численность постоянного населения j-го городского и сельского поселения на начало текущего финансового года (по данным территориального органа Федеральной службы государственной статистики по Томской области).</w:t>
      </w:r>
    </w:p>
    <w:p w:rsidR="002F51DB" w:rsidRPr="002F51DB" w:rsidRDefault="002F51DB" w:rsidP="002F51DB">
      <w:pPr>
        <w:widowControl w:val="0"/>
        <w:autoSpaceDE w:val="0"/>
        <w:autoSpaceDN w:val="0"/>
        <w:spacing w:before="220" w:after="0" w:line="240" w:lineRule="auto"/>
        <w:ind w:firstLine="540"/>
        <w:jc w:val="both"/>
        <w:rPr>
          <w:rFonts w:ascii="Times New Roman" w:eastAsia="Times New Roman" w:hAnsi="Times New Roman" w:cs="Times New Roman"/>
          <w:szCs w:val="20"/>
          <w:lang w:eastAsia="ru-RU"/>
        </w:rPr>
      </w:pPr>
      <w:r w:rsidRPr="002F51DB">
        <w:rPr>
          <w:rFonts w:ascii="Times New Roman" w:eastAsia="Times New Roman" w:hAnsi="Times New Roman" w:cs="Times New Roman"/>
          <w:szCs w:val="20"/>
          <w:lang w:eastAsia="ru-RU"/>
        </w:rPr>
        <w:t>1.2.5. Коэффициент транспортной доступности в j-м городском и сельском поселении, рассчитываемый по следующей формуле:</w:t>
      </w:r>
    </w:p>
    <w:p w:rsidR="002F51DB" w:rsidRPr="002F51DB" w:rsidRDefault="002F51DB" w:rsidP="002F51DB">
      <w:pPr>
        <w:widowControl w:val="0"/>
        <w:autoSpaceDE w:val="0"/>
        <w:autoSpaceDN w:val="0"/>
        <w:spacing w:after="0" w:line="240" w:lineRule="auto"/>
        <w:jc w:val="both"/>
        <w:rPr>
          <w:rFonts w:ascii="Times New Roman" w:eastAsia="Times New Roman" w:hAnsi="Times New Roman" w:cs="Times New Roman"/>
          <w:szCs w:val="20"/>
          <w:lang w:eastAsia="ru-RU"/>
        </w:rPr>
      </w:pPr>
    </w:p>
    <w:p w:rsidR="002F51DB" w:rsidRPr="002F51DB" w:rsidRDefault="002F51DB" w:rsidP="002F51DB">
      <w:pPr>
        <w:widowControl w:val="0"/>
        <w:autoSpaceDE w:val="0"/>
        <w:autoSpaceDN w:val="0"/>
        <w:spacing w:after="0" w:line="240" w:lineRule="auto"/>
        <w:jc w:val="center"/>
        <w:rPr>
          <w:rFonts w:ascii="Times New Roman" w:eastAsia="Times New Roman" w:hAnsi="Times New Roman" w:cs="Times New Roman"/>
          <w:szCs w:val="20"/>
          <w:lang w:eastAsia="ru-RU"/>
        </w:rPr>
      </w:pPr>
      <w:r w:rsidRPr="002F51DB">
        <w:rPr>
          <w:rFonts w:ascii="Times New Roman" w:eastAsia="Times New Roman" w:hAnsi="Times New Roman" w:cs="Times New Roman"/>
          <w:szCs w:val="20"/>
          <w:lang w:eastAsia="ru-RU"/>
        </w:rPr>
        <w:t>Ктдj = Кудалj + Кнаспj, где:</w:t>
      </w:r>
    </w:p>
    <w:p w:rsidR="002F51DB" w:rsidRPr="002F51DB" w:rsidRDefault="002F51DB" w:rsidP="002F51DB">
      <w:pPr>
        <w:widowControl w:val="0"/>
        <w:autoSpaceDE w:val="0"/>
        <w:autoSpaceDN w:val="0"/>
        <w:spacing w:after="0" w:line="240" w:lineRule="auto"/>
        <w:jc w:val="both"/>
        <w:rPr>
          <w:rFonts w:ascii="Times New Roman" w:eastAsia="Times New Roman" w:hAnsi="Times New Roman" w:cs="Times New Roman"/>
          <w:szCs w:val="20"/>
          <w:lang w:eastAsia="ru-RU"/>
        </w:rPr>
      </w:pPr>
    </w:p>
    <w:p w:rsidR="002F51DB" w:rsidRPr="002F51DB" w:rsidRDefault="002F51DB" w:rsidP="002F51DB">
      <w:pPr>
        <w:widowControl w:val="0"/>
        <w:autoSpaceDE w:val="0"/>
        <w:autoSpaceDN w:val="0"/>
        <w:spacing w:after="0" w:line="240" w:lineRule="auto"/>
        <w:ind w:firstLine="540"/>
        <w:jc w:val="both"/>
        <w:rPr>
          <w:rFonts w:ascii="Times New Roman" w:eastAsia="Times New Roman" w:hAnsi="Times New Roman" w:cs="Times New Roman"/>
          <w:szCs w:val="20"/>
          <w:lang w:eastAsia="ru-RU"/>
        </w:rPr>
      </w:pPr>
      <w:r w:rsidRPr="002F51DB">
        <w:rPr>
          <w:rFonts w:ascii="Times New Roman" w:eastAsia="Times New Roman" w:hAnsi="Times New Roman" w:cs="Times New Roman"/>
          <w:szCs w:val="20"/>
          <w:lang w:eastAsia="ru-RU"/>
        </w:rPr>
        <w:t>Кудалj - коэффициент удаленности, рассчитанный по следующей формуле:</w:t>
      </w:r>
    </w:p>
    <w:p w:rsidR="002F51DB" w:rsidRPr="002F51DB" w:rsidRDefault="002F51DB" w:rsidP="002F51DB">
      <w:pPr>
        <w:widowControl w:val="0"/>
        <w:autoSpaceDE w:val="0"/>
        <w:autoSpaceDN w:val="0"/>
        <w:spacing w:after="0" w:line="240" w:lineRule="auto"/>
        <w:jc w:val="both"/>
        <w:rPr>
          <w:rFonts w:ascii="Times New Roman" w:eastAsia="Times New Roman" w:hAnsi="Times New Roman" w:cs="Times New Roman"/>
          <w:szCs w:val="20"/>
          <w:lang w:eastAsia="ru-RU"/>
        </w:rPr>
      </w:pPr>
    </w:p>
    <w:p w:rsidR="002F51DB" w:rsidRPr="002F51DB" w:rsidRDefault="002F51DB" w:rsidP="002F51DB">
      <w:pPr>
        <w:widowControl w:val="0"/>
        <w:autoSpaceDE w:val="0"/>
        <w:autoSpaceDN w:val="0"/>
        <w:spacing w:after="0" w:line="240" w:lineRule="auto"/>
        <w:jc w:val="center"/>
        <w:rPr>
          <w:rFonts w:ascii="Times New Roman" w:eastAsia="Times New Roman" w:hAnsi="Times New Roman" w:cs="Times New Roman"/>
          <w:szCs w:val="20"/>
          <w:lang w:eastAsia="ru-RU"/>
        </w:rPr>
      </w:pPr>
      <w:r w:rsidRPr="002F51DB">
        <w:rPr>
          <w:rFonts w:ascii="Times New Roman" w:eastAsia="Times New Roman" w:hAnsi="Times New Roman" w:cs="Times New Roman"/>
          <w:szCs w:val="20"/>
          <w:lang w:eastAsia="ru-RU"/>
        </w:rPr>
        <w:t>Кудалj = Удалj / Удалср, где:</w:t>
      </w:r>
    </w:p>
    <w:p w:rsidR="002F51DB" w:rsidRPr="002F51DB" w:rsidRDefault="002F51DB" w:rsidP="002F51DB">
      <w:pPr>
        <w:widowControl w:val="0"/>
        <w:autoSpaceDE w:val="0"/>
        <w:autoSpaceDN w:val="0"/>
        <w:spacing w:after="0" w:line="240" w:lineRule="auto"/>
        <w:jc w:val="both"/>
        <w:rPr>
          <w:rFonts w:ascii="Times New Roman" w:eastAsia="Times New Roman" w:hAnsi="Times New Roman" w:cs="Times New Roman"/>
          <w:szCs w:val="20"/>
          <w:lang w:eastAsia="ru-RU"/>
        </w:rPr>
      </w:pPr>
    </w:p>
    <w:p w:rsidR="002F51DB" w:rsidRPr="002F51DB" w:rsidRDefault="002F51DB" w:rsidP="002F51DB">
      <w:pPr>
        <w:widowControl w:val="0"/>
        <w:autoSpaceDE w:val="0"/>
        <w:autoSpaceDN w:val="0"/>
        <w:spacing w:after="0" w:line="240" w:lineRule="auto"/>
        <w:ind w:firstLine="540"/>
        <w:jc w:val="both"/>
        <w:rPr>
          <w:rFonts w:ascii="Times New Roman" w:eastAsia="Times New Roman" w:hAnsi="Times New Roman" w:cs="Times New Roman"/>
          <w:szCs w:val="20"/>
          <w:lang w:eastAsia="ru-RU"/>
        </w:rPr>
      </w:pPr>
      <w:r w:rsidRPr="002F51DB">
        <w:rPr>
          <w:rFonts w:ascii="Times New Roman" w:eastAsia="Times New Roman" w:hAnsi="Times New Roman" w:cs="Times New Roman"/>
          <w:szCs w:val="20"/>
          <w:lang w:eastAsia="ru-RU"/>
        </w:rPr>
        <w:t>Удалj - средневзвешенное значение удаленности населенных пунктов, входящих в состав j-го городского и сельского поселения, до районного центра (км.), рассчитанное по формуле:</w:t>
      </w:r>
    </w:p>
    <w:p w:rsidR="002F51DB" w:rsidRPr="002F51DB" w:rsidRDefault="002F51DB" w:rsidP="002F51DB">
      <w:pPr>
        <w:widowControl w:val="0"/>
        <w:autoSpaceDE w:val="0"/>
        <w:autoSpaceDN w:val="0"/>
        <w:spacing w:after="0" w:line="240" w:lineRule="auto"/>
        <w:jc w:val="both"/>
        <w:rPr>
          <w:rFonts w:ascii="Times New Roman" w:eastAsia="Times New Roman" w:hAnsi="Times New Roman" w:cs="Times New Roman"/>
          <w:szCs w:val="20"/>
          <w:lang w:eastAsia="ru-RU"/>
        </w:rPr>
      </w:pPr>
    </w:p>
    <w:p w:rsidR="002F51DB" w:rsidRPr="002F51DB" w:rsidRDefault="002F51DB" w:rsidP="002F51DB">
      <w:pPr>
        <w:widowControl w:val="0"/>
        <w:autoSpaceDE w:val="0"/>
        <w:autoSpaceDN w:val="0"/>
        <w:spacing w:after="0" w:line="240" w:lineRule="auto"/>
        <w:jc w:val="center"/>
        <w:rPr>
          <w:rFonts w:ascii="Times New Roman" w:eastAsia="Times New Roman" w:hAnsi="Times New Roman" w:cs="Times New Roman"/>
          <w:szCs w:val="20"/>
          <w:lang w:eastAsia="ru-RU"/>
        </w:rPr>
      </w:pPr>
      <w:r w:rsidRPr="002F51DB">
        <w:rPr>
          <w:rFonts w:ascii="Times New Roman" w:eastAsia="Times New Roman" w:hAnsi="Times New Roman" w:cs="Times New Roman"/>
          <w:szCs w:val="20"/>
          <w:lang w:eastAsia="ru-RU"/>
        </w:rPr>
        <w:t>Удалj = сумма Sj / сумма Пj, где:</w:t>
      </w:r>
    </w:p>
    <w:p w:rsidR="002F51DB" w:rsidRPr="002F51DB" w:rsidRDefault="002F51DB" w:rsidP="002F51DB">
      <w:pPr>
        <w:widowControl w:val="0"/>
        <w:autoSpaceDE w:val="0"/>
        <w:autoSpaceDN w:val="0"/>
        <w:spacing w:after="0" w:line="240" w:lineRule="auto"/>
        <w:jc w:val="both"/>
        <w:rPr>
          <w:rFonts w:ascii="Times New Roman" w:eastAsia="Times New Roman" w:hAnsi="Times New Roman" w:cs="Times New Roman"/>
          <w:szCs w:val="20"/>
          <w:lang w:eastAsia="ru-RU"/>
        </w:rPr>
      </w:pPr>
    </w:p>
    <w:p w:rsidR="002F51DB" w:rsidRPr="002F51DB" w:rsidRDefault="002F51DB" w:rsidP="002F51DB">
      <w:pPr>
        <w:widowControl w:val="0"/>
        <w:autoSpaceDE w:val="0"/>
        <w:autoSpaceDN w:val="0"/>
        <w:spacing w:after="0" w:line="240" w:lineRule="auto"/>
        <w:ind w:firstLine="540"/>
        <w:jc w:val="both"/>
        <w:rPr>
          <w:rFonts w:ascii="Times New Roman" w:eastAsia="Times New Roman" w:hAnsi="Times New Roman" w:cs="Times New Roman"/>
          <w:szCs w:val="20"/>
          <w:lang w:eastAsia="ru-RU"/>
        </w:rPr>
      </w:pPr>
      <w:r w:rsidRPr="002F51DB">
        <w:rPr>
          <w:rFonts w:ascii="Times New Roman" w:eastAsia="Times New Roman" w:hAnsi="Times New Roman" w:cs="Times New Roman"/>
          <w:szCs w:val="20"/>
          <w:lang w:eastAsia="ru-RU"/>
        </w:rPr>
        <w:t>Sj - расстояние от населенного пункта j-го городского и сельского поселения до районного центра (км);</w:t>
      </w:r>
    </w:p>
    <w:p w:rsidR="002F51DB" w:rsidRPr="002F51DB" w:rsidRDefault="002F51DB" w:rsidP="002F51DB">
      <w:pPr>
        <w:widowControl w:val="0"/>
        <w:autoSpaceDE w:val="0"/>
        <w:autoSpaceDN w:val="0"/>
        <w:spacing w:before="220" w:after="0" w:line="240" w:lineRule="auto"/>
        <w:ind w:firstLine="540"/>
        <w:jc w:val="both"/>
        <w:rPr>
          <w:rFonts w:ascii="Times New Roman" w:eastAsia="Times New Roman" w:hAnsi="Times New Roman" w:cs="Times New Roman"/>
          <w:szCs w:val="20"/>
          <w:lang w:eastAsia="ru-RU"/>
        </w:rPr>
      </w:pPr>
      <w:r w:rsidRPr="002F51DB">
        <w:rPr>
          <w:rFonts w:ascii="Times New Roman" w:eastAsia="Times New Roman" w:hAnsi="Times New Roman" w:cs="Times New Roman"/>
          <w:szCs w:val="20"/>
          <w:lang w:eastAsia="ru-RU"/>
        </w:rPr>
        <w:t>Пj - количество населенных пунктов, входящих в состав j-го городского и сельского поселения;</w:t>
      </w:r>
    </w:p>
    <w:p w:rsidR="002F51DB" w:rsidRPr="002F51DB" w:rsidRDefault="002F51DB" w:rsidP="002F51DB">
      <w:pPr>
        <w:widowControl w:val="0"/>
        <w:autoSpaceDE w:val="0"/>
        <w:autoSpaceDN w:val="0"/>
        <w:spacing w:before="220" w:after="0" w:line="240" w:lineRule="auto"/>
        <w:ind w:firstLine="540"/>
        <w:jc w:val="both"/>
        <w:rPr>
          <w:rFonts w:ascii="Times New Roman" w:eastAsia="Times New Roman" w:hAnsi="Times New Roman" w:cs="Times New Roman"/>
          <w:szCs w:val="20"/>
          <w:lang w:eastAsia="ru-RU"/>
        </w:rPr>
      </w:pPr>
      <w:r w:rsidRPr="002F51DB">
        <w:rPr>
          <w:rFonts w:ascii="Times New Roman" w:eastAsia="Times New Roman" w:hAnsi="Times New Roman" w:cs="Times New Roman"/>
          <w:szCs w:val="20"/>
          <w:lang w:eastAsia="ru-RU"/>
        </w:rPr>
        <w:t>Удалср - среднее по данному муниципальному району значение удаленности городских и сельских поселений (км), рассчитанное по формуле:</w:t>
      </w:r>
    </w:p>
    <w:p w:rsidR="002F51DB" w:rsidRPr="002F51DB" w:rsidRDefault="002F51DB" w:rsidP="002F51DB">
      <w:pPr>
        <w:widowControl w:val="0"/>
        <w:autoSpaceDE w:val="0"/>
        <w:autoSpaceDN w:val="0"/>
        <w:spacing w:after="0" w:line="240" w:lineRule="auto"/>
        <w:jc w:val="both"/>
        <w:rPr>
          <w:rFonts w:ascii="Times New Roman" w:eastAsia="Times New Roman" w:hAnsi="Times New Roman" w:cs="Times New Roman"/>
          <w:szCs w:val="20"/>
          <w:lang w:eastAsia="ru-RU"/>
        </w:rPr>
      </w:pPr>
    </w:p>
    <w:p w:rsidR="002F51DB" w:rsidRPr="002F51DB" w:rsidRDefault="002F51DB" w:rsidP="002F51DB">
      <w:pPr>
        <w:widowControl w:val="0"/>
        <w:autoSpaceDE w:val="0"/>
        <w:autoSpaceDN w:val="0"/>
        <w:spacing w:after="0" w:line="240" w:lineRule="auto"/>
        <w:jc w:val="center"/>
        <w:rPr>
          <w:rFonts w:ascii="Times New Roman" w:eastAsia="Times New Roman" w:hAnsi="Times New Roman" w:cs="Times New Roman"/>
          <w:szCs w:val="20"/>
          <w:lang w:eastAsia="ru-RU"/>
        </w:rPr>
      </w:pPr>
      <w:r w:rsidRPr="002F51DB">
        <w:rPr>
          <w:rFonts w:ascii="Times New Roman" w:eastAsia="Times New Roman" w:hAnsi="Times New Roman" w:cs="Times New Roman"/>
          <w:szCs w:val="20"/>
          <w:lang w:eastAsia="ru-RU"/>
        </w:rPr>
        <w:t>Удалср = сумма Удалj / N, где:</w:t>
      </w:r>
    </w:p>
    <w:p w:rsidR="002F51DB" w:rsidRPr="002F51DB" w:rsidRDefault="002F51DB" w:rsidP="002F51DB">
      <w:pPr>
        <w:widowControl w:val="0"/>
        <w:autoSpaceDE w:val="0"/>
        <w:autoSpaceDN w:val="0"/>
        <w:spacing w:after="0" w:line="240" w:lineRule="auto"/>
        <w:jc w:val="both"/>
        <w:rPr>
          <w:rFonts w:ascii="Times New Roman" w:eastAsia="Times New Roman" w:hAnsi="Times New Roman" w:cs="Times New Roman"/>
          <w:szCs w:val="20"/>
          <w:lang w:eastAsia="ru-RU"/>
        </w:rPr>
      </w:pPr>
    </w:p>
    <w:p w:rsidR="002F51DB" w:rsidRPr="002F51DB" w:rsidRDefault="002F51DB" w:rsidP="002F51DB">
      <w:pPr>
        <w:widowControl w:val="0"/>
        <w:autoSpaceDE w:val="0"/>
        <w:autoSpaceDN w:val="0"/>
        <w:spacing w:after="0" w:line="240" w:lineRule="auto"/>
        <w:ind w:firstLine="540"/>
        <w:jc w:val="both"/>
        <w:rPr>
          <w:rFonts w:ascii="Times New Roman" w:eastAsia="Times New Roman" w:hAnsi="Times New Roman" w:cs="Times New Roman"/>
          <w:szCs w:val="20"/>
          <w:lang w:eastAsia="ru-RU"/>
        </w:rPr>
      </w:pPr>
      <w:r w:rsidRPr="002F51DB">
        <w:rPr>
          <w:rFonts w:ascii="Times New Roman" w:eastAsia="Times New Roman" w:hAnsi="Times New Roman" w:cs="Times New Roman"/>
          <w:szCs w:val="20"/>
          <w:lang w:eastAsia="ru-RU"/>
        </w:rPr>
        <w:t>N - число городских и сельских поселений, входящих в состав данного муниципального района;</w:t>
      </w:r>
    </w:p>
    <w:p w:rsidR="002F51DB" w:rsidRPr="002F51DB" w:rsidRDefault="002F51DB" w:rsidP="002F51DB">
      <w:pPr>
        <w:widowControl w:val="0"/>
        <w:autoSpaceDE w:val="0"/>
        <w:autoSpaceDN w:val="0"/>
        <w:spacing w:before="220" w:after="0" w:line="240" w:lineRule="auto"/>
        <w:ind w:firstLine="540"/>
        <w:jc w:val="both"/>
        <w:rPr>
          <w:rFonts w:ascii="Times New Roman" w:eastAsia="Times New Roman" w:hAnsi="Times New Roman" w:cs="Times New Roman"/>
          <w:szCs w:val="20"/>
          <w:lang w:eastAsia="ru-RU"/>
        </w:rPr>
      </w:pPr>
      <w:r w:rsidRPr="002F51DB">
        <w:rPr>
          <w:rFonts w:ascii="Times New Roman" w:eastAsia="Times New Roman" w:hAnsi="Times New Roman" w:cs="Times New Roman"/>
          <w:szCs w:val="20"/>
          <w:lang w:eastAsia="ru-RU"/>
        </w:rPr>
        <w:t>Кнаспj - коэффициент количества населенных пунктов в j-м городском и сельском поселении, рассчитанный по формуле:</w:t>
      </w:r>
    </w:p>
    <w:p w:rsidR="002F51DB" w:rsidRPr="002F51DB" w:rsidRDefault="002F51DB" w:rsidP="002F51DB">
      <w:pPr>
        <w:widowControl w:val="0"/>
        <w:autoSpaceDE w:val="0"/>
        <w:autoSpaceDN w:val="0"/>
        <w:spacing w:after="0" w:line="240" w:lineRule="auto"/>
        <w:jc w:val="both"/>
        <w:rPr>
          <w:rFonts w:ascii="Times New Roman" w:eastAsia="Times New Roman" w:hAnsi="Times New Roman" w:cs="Times New Roman"/>
          <w:szCs w:val="20"/>
          <w:lang w:eastAsia="ru-RU"/>
        </w:rPr>
      </w:pPr>
    </w:p>
    <w:p w:rsidR="002F51DB" w:rsidRPr="002F51DB" w:rsidRDefault="002F51DB" w:rsidP="002F51DB">
      <w:pPr>
        <w:widowControl w:val="0"/>
        <w:autoSpaceDE w:val="0"/>
        <w:autoSpaceDN w:val="0"/>
        <w:spacing w:after="0" w:line="240" w:lineRule="auto"/>
        <w:jc w:val="center"/>
        <w:rPr>
          <w:rFonts w:ascii="Times New Roman" w:eastAsia="Times New Roman" w:hAnsi="Times New Roman" w:cs="Times New Roman"/>
          <w:szCs w:val="20"/>
          <w:lang w:eastAsia="ru-RU"/>
        </w:rPr>
      </w:pPr>
      <w:r w:rsidRPr="002F51DB">
        <w:rPr>
          <w:rFonts w:ascii="Times New Roman" w:eastAsia="Times New Roman" w:hAnsi="Times New Roman" w:cs="Times New Roman"/>
          <w:szCs w:val="20"/>
          <w:lang w:eastAsia="ru-RU"/>
        </w:rPr>
        <w:t>Кнаспj = Пj / П, где:</w:t>
      </w:r>
    </w:p>
    <w:p w:rsidR="002F51DB" w:rsidRPr="002F51DB" w:rsidRDefault="002F51DB" w:rsidP="002F51DB">
      <w:pPr>
        <w:widowControl w:val="0"/>
        <w:autoSpaceDE w:val="0"/>
        <w:autoSpaceDN w:val="0"/>
        <w:spacing w:after="0" w:line="240" w:lineRule="auto"/>
        <w:jc w:val="both"/>
        <w:rPr>
          <w:rFonts w:ascii="Times New Roman" w:eastAsia="Times New Roman" w:hAnsi="Times New Roman" w:cs="Times New Roman"/>
          <w:szCs w:val="20"/>
          <w:lang w:eastAsia="ru-RU"/>
        </w:rPr>
      </w:pPr>
    </w:p>
    <w:p w:rsidR="002F51DB" w:rsidRPr="002F51DB" w:rsidRDefault="002F51DB" w:rsidP="002F51DB">
      <w:pPr>
        <w:widowControl w:val="0"/>
        <w:autoSpaceDE w:val="0"/>
        <w:autoSpaceDN w:val="0"/>
        <w:spacing w:after="0" w:line="240" w:lineRule="auto"/>
        <w:ind w:firstLine="540"/>
        <w:jc w:val="both"/>
        <w:rPr>
          <w:rFonts w:ascii="Times New Roman" w:eastAsia="Times New Roman" w:hAnsi="Times New Roman" w:cs="Times New Roman"/>
          <w:szCs w:val="20"/>
          <w:lang w:eastAsia="ru-RU"/>
        </w:rPr>
      </w:pPr>
      <w:r w:rsidRPr="002F51DB">
        <w:rPr>
          <w:rFonts w:ascii="Times New Roman" w:eastAsia="Times New Roman" w:hAnsi="Times New Roman" w:cs="Times New Roman"/>
          <w:szCs w:val="20"/>
          <w:lang w:eastAsia="ru-RU"/>
        </w:rPr>
        <w:t>П - общее количество населенных пунктов в муниципальном районе.</w:t>
      </w:r>
    </w:p>
    <w:p w:rsidR="002F51DB" w:rsidRPr="002F51DB" w:rsidRDefault="002F51DB" w:rsidP="002F51DB">
      <w:pPr>
        <w:widowControl w:val="0"/>
        <w:autoSpaceDE w:val="0"/>
        <w:autoSpaceDN w:val="0"/>
        <w:spacing w:before="220" w:after="0" w:line="240" w:lineRule="auto"/>
        <w:ind w:firstLine="540"/>
        <w:jc w:val="both"/>
        <w:rPr>
          <w:rFonts w:ascii="Times New Roman" w:eastAsia="Times New Roman" w:hAnsi="Times New Roman" w:cs="Times New Roman"/>
          <w:szCs w:val="20"/>
          <w:lang w:eastAsia="ru-RU"/>
        </w:rPr>
      </w:pPr>
      <w:r w:rsidRPr="002F51DB">
        <w:rPr>
          <w:rFonts w:ascii="Times New Roman" w:eastAsia="Times New Roman" w:hAnsi="Times New Roman" w:cs="Times New Roman"/>
          <w:szCs w:val="20"/>
          <w:lang w:eastAsia="ru-RU"/>
        </w:rPr>
        <w:t>1.2.6. Коэффициент урбанизации в j-м городском и сельском поселении, рассчитываемый по следующей формуле:</w:t>
      </w:r>
    </w:p>
    <w:p w:rsidR="002F51DB" w:rsidRPr="002F51DB" w:rsidRDefault="002F51DB" w:rsidP="002F51DB">
      <w:pPr>
        <w:widowControl w:val="0"/>
        <w:autoSpaceDE w:val="0"/>
        <w:autoSpaceDN w:val="0"/>
        <w:spacing w:after="0" w:line="240" w:lineRule="auto"/>
        <w:jc w:val="both"/>
        <w:rPr>
          <w:rFonts w:ascii="Times New Roman" w:eastAsia="Times New Roman" w:hAnsi="Times New Roman" w:cs="Times New Roman"/>
          <w:szCs w:val="20"/>
          <w:lang w:eastAsia="ru-RU"/>
        </w:rPr>
      </w:pPr>
    </w:p>
    <w:p w:rsidR="002F51DB" w:rsidRPr="002F51DB" w:rsidRDefault="002F51DB" w:rsidP="002F51DB">
      <w:pPr>
        <w:widowControl w:val="0"/>
        <w:autoSpaceDE w:val="0"/>
        <w:autoSpaceDN w:val="0"/>
        <w:spacing w:after="0" w:line="240" w:lineRule="auto"/>
        <w:jc w:val="center"/>
        <w:rPr>
          <w:rFonts w:ascii="Times New Roman" w:eastAsia="Times New Roman" w:hAnsi="Times New Roman" w:cs="Times New Roman"/>
          <w:szCs w:val="20"/>
          <w:lang w:eastAsia="ru-RU"/>
        </w:rPr>
      </w:pPr>
      <w:r w:rsidRPr="002F51DB">
        <w:rPr>
          <w:rFonts w:ascii="Times New Roman" w:eastAsia="Times New Roman" w:hAnsi="Times New Roman" w:cs="Times New Roman"/>
          <w:szCs w:val="20"/>
          <w:lang w:eastAsia="ru-RU"/>
        </w:rPr>
        <w:t>Кyj = 1 + Uj, где:</w:t>
      </w:r>
    </w:p>
    <w:p w:rsidR="002F51DB" w:rsidRPr="002F51DB" w:rsidRDefault="002F51DB" w:rsidP="002F51DB">
      <w:pPr>
        <w:widowControl w:val="0"/>
        <w:autoSpaceDE w:val="0"/>
        <w:autoSpaceDN w:val="0"/>
        <w:spacing w:after="0" w:line="240" w:lineRule="auto"/>
        <w:jc w:val="both"/>
        <w:rPr>
          <w:rFonts w:ascii="Times New Roman" w:eastAsia="Times New Roman" w:hAnsi="Times New Roman" w:cs="Times New Roman"/>
          <w:szCs w:val="20"/>
          <w:lang w:eastAsia="ru-RU"/>
        </w:rPr>
      </w:pPr>
    </w:p>
    <w:p w:rsidR="002F51DB" w:rsidRPr="002F51DB" w:rsidRDefault="002F51DB" w:rsidP="002F51DB">
      <w:pPr>
        <w:widowControl w:val="0"/>
        <w:autoSpaceDE w:val="0"/>
        <w:autoSpaceDN w:val="0"/>
        <w:spacing w:after="0" w:line="240" w:lineRule="auto"/>
        <w:ind w:firstLine="540"/>
        <w:jc w:val="both"/>
        <w:rPr>
          <w:rFonts w:ascii="Times New Roman" w:eastAsia="Times New Roman" w:hAnsi="Times New Roman" w:cs="Times New Roman"/>
          <w:szCs w:val="20"/>
          <w:lang w:eastAsia="ru-RU"/>
        </w:rPr>
      </w:pPr>
      <w:r w:rsidRPr="002F51DB">
        <w:rPr>
          <w:rFonts w:ascii="Times New Roman" w:eastAsia="Times New Roman" w:hAnsi="Times New Roman" w:cs="Times New Roman"/>
          <w:szCs w:val="20"/>
          <w:lang w:eastAsia="ru-RU"/>
        </w:rPr>
        <w:t>Uj - удельный вес городского населения j-го поселения.</w:t>
      </w:r>
    </w:p>
    <w:p w:rsidR="002F51DB" w:rsidRPr="002F51DB" w:rsidRDefault="002F51DB" w:rsidP="002F51DB">
      <w:pPr>
        <w:widowControl w:val="0"/>
        <w:autoSpaceDE w:val="0"/>
        <w:autoSpaceDN w:val="0"/>
        <w:spacing w:before="220" w:after="0" w:line="240" w:lineRule="auto"/>
        <w:ind w:firstLine="540"/>
        <w:jc w:val="both"/>
        <w:rPr>
          <w:rFonts w:ascii="Times New Roman" w:eastAsia="Times New Roman" w:hAnsi="Times New Roman" w:cs="Times New Roman"/>
          <w:szCs w:val="20"/>
          <w:lang w:eastAsia="ru-RU"/>
        </w:rPr>
      </w:pPr>
      <w:r w:rsidRPr="002F51DB">
        <w:rPr>
          <w:rFonts w:ascii="Times New Roman" w:eastAsia="Times New Roman" w:hAnsi="Times New Roman" w:cs="Times New Roman"/>
          <w:szCs w:val="20"/>
          <w:lang w:eastAsia="ru-RU"/>
        </w:rPr>
        <w:t>1.2.7. Коэффициент благоустройства в j-м городском и сельском поселении, рассчитываемый по формуле:</w:t>
      </w:r>
    </w:p>
    <w:p w:rsidR="002F51DB" w:rsidRPr="002F51DB" w:rsidRDefault="002F51DB" w:rsidP="002F51DB">
      <w:pPr>
        <w:widowControl w:val="0"/>
        <w:autoSpaceDE w:val="0"/>
        <w:autoSpaceDN w:val="0"/>
        <w:spacing w:after="0" w:line="240" w:lineRule="auto"/>
        <w:jc w:val="both"/>
        <w:rPr>
          <w:rFonts w:ascii="Times New Roman" w:eastAsia="Times New Roman" w:hAnsi="Times New Roman" w:cs="Times New Roman"/>
          <w:szCs w:val="20"/>
          <w:lang w:eastAsia="ru-RU"/>
        </w:rPr>
      </w:pPr>
    </w:p>
    <w:p w:rsidR="002F51DB" w:rsidRPr="002F51DB" w:rsidRDefault="002F51DB" w:rsidP="002F51DB">
      <w:pPr>
        <w:widowControl w:val="0"/>
        <w:autoSpaceDE w:val="0"/>
        <w:autoSpaceDN w:val="0"/>
        <w:spacing w:after="0" w:line="240" w:lineRule="auto"/>
        <w:jc w:val="center"/>
        <w:rPr>
          <w:rFonts w:ascii="Times New Roman" w:eastAsia="Times New Roman" w:hAnsi="Times New Roman" w:cs="Times New Roman"/>
          <w:szCs w:val="20"/>
          <w:lang w:eastAsia="ru-RU"/>
        </w:rPr>
      </w:pPr>
      <w:r w:rsidRPr="002F51DB">
        <w:rPr>
          <w:rFonts w:ascii="Times New Roman" w:eastAsia="Times New Roman" w:hAnsi="Times New Roman" w:cs="Times New Roman"/>
          <w:szCs w:val="20"/>
          <w:lang w:eastAsia="ru-RU"/>
        </w:rPr>
        <w:t>Кблагj = Кудсj x Косвj x Кдорj, где:</w:t>
      </w:r>
    </w:p>
    <w:p w:rsidR="002F51DB" w:rsidRPr="002F51DB" w:rsidRDefault="002F51DB" w:rsidP="002F51DB">
      <w:pPr>
        <w:widowControl w:val="0"/>
        <w:autoSpaceDE w:val="0"/>
        <w:autoSpaceDN w:val="0"/>
        <w:spacing w:after="0" w:line="240" w:lineRule="auto"/>
        <w:jc w:val="both"/>
        <w:rPr>
          <w:rFonts w:ascii="Times New Roman" w:eastAsia="Times New Roman" w:hAnsi="Times New Roman" w:cs="Times New Roman"/>
          <w:szCs w:val="20"/>
          <w:lang w:eastAsia="ru-RU"/>
        </w:rPr>
      </w:pPr>
    </w:p>
    <w:p w:rsidR="002F51DB" w:rsidRPr="002F51DB" w:rsidRDefault="002F51DB" w:rsidP="002F51DB">
      <w:pPr>
        <w:widowControl w:val="0"/>
        <w:autoSpaceDE w:val="0"/>
        <w:autoSpaceDN w:val="0"/>
        <w:spacing w:after="0" w:line="240" w:lineRule="auto"/>
        <w:ind w:firstLine="540"/>
        <w:jc w:val="both"/>
        <w:rPr>
          <w:rFonts w:ascii="Times New Roman" w:eastAsia="Times New Roman" w:hAnsi="Times New Roman" w:cs="Times New Roman"/>
          <w:szCs w:val="20"/>
          <w:lang w:eastAsia="ru-RU"/>
        </w:rPr>
      </w:pPr>
      <w:r w:rsidRPr="002F51DB">
        <w:rPr>
          <w:rFonts w:ascii="Times New Roman" w:eastAsia="Times New Roman" w:hAnsi="Times New Roman" w:cs="Times New Roman"/>
          <w:szCs w:val="20"/>
          <w:lang w:eastAsia="ru-RU"/>
        </w:rPr>
        <w:t>Кудсj - поправочный коэффициент площади улично-дорожной сети (улиц, проездов, набережных) рассчитывается по формуле:</w:t>
      </w:r>
    </w:p>
    <w:p w:rsidR="002F51DB" w:rsidRPr="002F51DB" w:rsidRDefault="002F51DB" w:rsidP="002F51DB">
      <w:pPr>
        <w:widowControl w:val="0"/>
        <w:autoSpaceDE w:val="0"/>
        <w:autoSpaceDN w:val="0"/>
        <w:spacing w:after="0" w:line="240" w:lineRule="auto"/>
        <w:jc w:val="both"/>
        <w:rPr>
          <w:rFonts w:ascii="Times New Roman" w:eastAsia="Times New Roman" w:hAnsi="Times New Roman" w:cs="Times New Roman"/>
          <w:szCs w:val="20"/>
          <w:lang w:eastAsia="ru-RU"/>
        </w:rPr>
      </w:pPr>
    </w:p>
    <w:p w:rsidR="002F51DB" w:rsidRPr="002F51DB" w:rsidRDefault="002F51DB" w:rsidP="002F51DB">
      <w:pPr>
        <w:widowControl w:val="0"/>
        <w:autoSpaceDE w:val="0"/>
        <w:autoSpaceDN w:val="0"/>
        <w:spacing w:after="0" w:line="240" w:lineRule="auto"/>
        <w:jc w:val="center"/>
        <w:rPr>
          <w:rFonts w:ascii="Times New Roman" w:eastAsia="Times New Roman" w:hAnsi="Times New Roman" w:cs="Times New Roman"/>
          <w:szCs w:val="20"/>
          <w:lang w:eastAsia="ru-RU"/>
        </w:rPr>
      </w:pPr>
      <w:r w:rsidRPr="002F51DB">
        <w:rPr>
          <w:rFonts w:ascii="Times New Roman" w:eastAsia="Times New Roman" w:hAnsi="Times New Roman" w:cs="Times New Roman"/>
          <w:szCs w:val="20"/>
          <w:lang w:eastAsia="ru-RU"/>
        </w:rPr>
        <w:t>Кудсj = 1 + Uj, где:</w:t>
      </w:r>
    </w:p>
    <w:p w:rsidR="002F51DB" w:rsidRPr="002F51DB" w:rsidRDefault="002F51DB" w:rsidP="002F51DB">
      <w:pPr>
        <w:widowControl w:val="0"/>
        <w:autoSpaceDE w:val="0"/>
        <w:autoSpaceDN w:val="0"/>
        <w:spacing w:after="0" w:line="240" w:lineRule="auto"/>
        <w:jc w:val="both"/>
        <w:rPr>
          <w:rFonts w:ascii="Times New Roman" w:eastAsia="Times New Roman" w:hAnsi="Times New Roman" w:cs="Times New Roman"/>
          <w:szCs w:val="20"/>
          <w:lang w:eastAsia="ru-RU"/>
        </w:rPr>
      </w:pPr>
    </w:p>
    <w:p w:rsidR="002F51DB" w:rsidRPr="002F51DB" w:rsidRDefault="002F51DB" w:rsidP="002F51DB">
      <w:pPr>
        <w:widowControl w:val="0"/>
        <w:autoSpaceDE w:val="0"/>
        <w:autoSpaceDN w:val="0"/>
        <w:spacing w:after="0" w:line="240" w:lineRule="auto"/>
        <w:ind w:firstLine="540"/>
        <w:jc w:val="both"/>
        <w:rPr>
          <w:rFonts w:ascii="Times New Roman" w:eastAsia="Times New Roman" w:hAnsi="Times New Roman" w:cs="Times New Roman"/>
          <w:szCs w:val="20"/>
          <w:lang w:eastAsia="ru-RU"/>
        </w:rPr>
      </w:pPr>
      <w:r w:rsidRPr="002F51DB">
        <w:rPr>
          <w:rFonts w:ascii="Times New Roman" w:eastAsia="Times New Roman" w:hAnsi="Times New Roman" w:cs="Times New Roman"/>
          <w:szCs w:val="20"/>
          <w:lang w:eastAsia="ru-RU"/>
        </w:rPr>
        <w:t>Косвj - поправочный коэффициент протяженности освещенных частей улиц, проездов, набережных рассчитывается по формуле:</w:t>
      </w:r>
    </w:p>
    <w:p w:rsidR="002F51DB" w:rsidRPr="002F51DB" w:rsidRDefault="002F51DB" w:rsidP="002F51DB">
      <w:pPr>
        <w:widowControl w:val="0"/>
        <w:autoSpaceDE w:val="0"/>
        <w:autoSpaceDN w:val="0"/>
        <w:spacing w:after="0" w:line="240" w:lineRule="auto"/>
        <w:jc w:val="both"/>
        <w:rPr>
          <w:rFonts w:ascii="Times New Roman" w:eastAsia="Times New Roman" w:hAnsi="Times New Roman" w:cs="Times New Roman"/>
          <w:szCs w:val="20"/>
          <w:lang w:eastAsia="ru-RU"/>
        </w:rPr>
      </w:pPr>
    </w:p>
    <w:p w:rsidR="002F51DB" w:rsidRPr="002F51DB" w:rsidRDefault="002F51DB" w:rsidP="002F51DB">
      <w:pPr>
        <w:widowControl w:val="0"/>
        <w:autoSpaceDE w:val="0"/>
        <w:autoSpaceDN w:val="0"/>
        <w:spacing w:after="0" w:line="240" w:lineRule="auto"/>
        <w:jc w:val="center"/>
        <w:rPr>
          <w:rFonts w:ascii="Times New Roman" w:eastAsia="Times New Roman" w:hAnsi="Times New Roman" w:cs="Times New Roman"/>
          <w:szCs w:val="20"/>
          <w:lang w:eastAsia="ru-RU"/>
        </w:rPr>
      </w:pPr>
      <w:r w:rsidRPr="002F51DB">
        <w:rPr>
          <w:rFonts w:ascii="Times New Roman" w:eastAsia="Times New Roman" w:hAnsi="Times New Roman" w:cs="Times New Roman"/>
          <w:szCs w:val="20"/>
          <w:lang w:eastAsia="ru-RU"/>
        </w:rPr>
        <w:t>Косвj = 1 + Uj, где:</w:t>
      </w:r>
    </w:p>
    <w:p w:rsidR="002F51DB" w:rsidRPr="002F51DB" w:rsidRDefault="002F51DB" w:rsidP="002F51DB">
      <w:pPr>
        <w:widowControl w:val="0"/>
        <w:autoSpaceDE w:val="0"/>
        <w:autoSpaceDN w:val="0"/>
        <w:spacing w:after="0" w:line="240" w:lineRule="auto"/>
        <w:jc w:val="both"/>
        <w:rPr>
          <w:rFonts w:ascii="Times New Roman" w:eastAsia="Times New Roman" w:hAnsi="Times New Roman" w:cs="Times New Roman"/>
          <w:szCs w:val="20"/>
          <w:lang w:eastAsia="ru-RU"/>
        </w:rPr>
      </w:pPr>
    </w:p>
    <w:p w:rsidR="002F51DB" w:rsidRPr="002F51DB" w:rsidRDefault="002F51DB" w:rsidP="002F51DB">
      <w:pPr>
        <w:widowControl w:val="0"/>
        <w:autoSpaceDE w:val="0"/>
        <w:autoSpaceDN w:val="0"/>
        <w:spacing w:after="0" w:line="240" w:lineRule="auto"/>
        <w:ind w:firstLine="540"/>
        <w:jc w:val="both"/>
        <w:rPr>
          <w:rFonts w:ascii="Times New Roman" w:eastAsia="Times New Roman" w:hAnsi="Times New Roman" w:cs="Times New Roman"/>
          <w:szCs w:val="20"/>
          <w:lang w:eastAsia="ru-RU"/>
        </w:rPr>
      </w:pPr>
      <w:r w:rsidRPr="002F51DB">
        <w:rPr>
          <w:rFonts w:ascii="Times New Roman" w:eastAsia="Times New Roman" w:hAnsi="Times New Roman" w:cs="Times New Roman"/>
          <w:szCs w:val="20"/>
          <w:lang w:eastAsia="ru-RU"/>
        </w:rPr>
        <w:t>Кдорj - поправочный коэффициент протяженности дорог в границах населенных пунктов, рассчитывается по формуле:</w:t>
      </w:r>
    </w:p>
    <w:p w:rsidR="002F51DB" w:rsidRPr="002F51DB" w:rsidRDefault="002F51DB" w:rsidP="002F51DB">
      <w:pPr>
        <w:widowControl w:val="0"/>
        <w:autoSpaceDE w:val="0"/>
        <w:autoSpaceDN w:val="0"/>
        <w:spacing w:after="0" w:line="240" w:lineRule="auto"/>
        <w:jc w:val="both"/>
        <w:rPr>
          <w:rFonts w:ascii="Times New Roman" w:eastAsia="Times New Roman" w:hAnsi="Times New Roman" w:cs="Times New Roman"/>
          <w:szCs w:val="20"/>
          <w:lang w:eastAsia="ru-RU"/>
        </w:rPr>
      </w:pPr>
    </w:p>
    <w:p w:rsidR="002F51DB" w:rsidRPr="002F51DB" w:rsidRDefault="002F51DB" w:rsidP="002F51DB">
      <w:pPr>
        <w:widowControl w:val="0"/>
        <w:autoSpaceDE w:val="0"/>
        <w:autoSpaceDN w:val="0"/>
        <w:spacing w:after="0" w:line="240" w:lineRule="auto"/>
        <w:jc w:val="center"/>
        <w:rPr>
          <w:rFonts w:ascii="Times New Roman" w:eastAsia="Times New Roman" w:hAnsi="Times New Roman" w:cs="Times New Roman"/>
          <w:szCs w:val="20"/>
          <w:lang w:eastAsia="ru-RU"/>
        </w:rPr>
      </w:pPr>
      <w:r w:rsidRPr="002F51DB">
        <w:rPr>
          <w:rFonts w:ascii="Times New Roman" w:eastAsia="Times New Roman" w:hAnsi="Times New Roman" w:cs="Times New Roman"/>
          <w:szCs w:val="20"/>
          <w:lang w:eastAsia="ru-RU"/>
        </w:rPr>
        <w:t>Кдорj = 1 + Uj, где:</w:t>
      </w:r>
    </w:p>
    <w:p w:rsidR="002F51DB" w:rsidRPr="002F51DB" w:rsidRDefault="002F51DB" w:rsidP="002F51DB">
      <w:pPr>
        <w:widowControl w:val="0"/>
        <w:autoSpaceDE w:val="0"/>
        <w:autoSpaceDN w:val="0"/>
        <w:spacing w:after="0" w:line="240" w:lineRule="auto"/>
        <w:jc w:val="both"/>
        <w:rPr>
          <w:rFonts w:ascii="Times New Roman" w:eastAsia="Times New Roman" w:hAnsi="Times New Roman" w:cs="Times New Roman"/>
          <w:szCs w:val="20"/>
          <w:lang w:eastAsia="ru-RU"/>
        </w:rPr>
      </w:pPr>
    </w:p>
    <w:p w:rsidR="002F51DB" w:rsidRPr="002F51DB" w:rsidRDefault="002F51DB" w:rsidP="002F51DB">
      <w:pPr>
        <w:widowControl w:val="0"/>
        <w:autoSpaceDE w:val="0"/>
        <w:autoSpaceDN w:val="0"/>
        <w:spacing w:after="0" w:line="240" w:lineRule="auto"/>
        <w:ind w:firstLine="540"/>
        <w:jc w:val="both"/>
        <w:rPr>
          <w:rFonts w:ascii="Times New Roman" w:eastAsia="Times New Roman" w:hAnsi="Times New Roman" w:cs="Times New Roman"/>
          <w:szCs w:val="20"/>
          <w:lang w:eastAsia="ru-RU"/>
        </w:rPr>
      </w:pPr>
      <w:r w:rsidRPr="002F51DB">
        <w:rPr>
          <w:rFonts w:ascii="Times New Roman" w:eastAsia="Times New Roman" w:hAnsi="Times New Roman" w:cs="Times New Roman"/>
          <w:szCs w:val="20"/>
          <w:lang w:eastAsia="ru-RU"/>
        </w:rPr>
        <w:t>Uj - удельный вес площади улично-дорожной сети (улиц, проездов, набережных), протяженности освещенных частей улиц, проездов, набережных, протяженности дорог в границах населенных пунктов в j-м городском и сельском поселении в общей площади улично-дорожной сети (улиц, проездов, набережных), протяженности освещенных частей улиц, проездов, набережных, протяженности дорог в границах населенных пунктов в целом по муниципальному району соответственно.</w:t>
      </w:r>
    </w:p>
    <w:p w:rsidR="002F51DB" w:rsidRPr="002F51DB" w:rsidRDefault="002F51DB" w:rsidP="002F51DB">
      <w:pPr>
        <w:widowControl w:val="0"/>
        <w:autoSpaceDE w:val="0"/>
        <w:autoSpaceDN w:val="0"/>
        <w:spacing w:before="220" w:after="0" w:line="240" w:lineRule="auto"/>
        <w:ind w:firstLine="540"/>
        <w:jc w:val="both"/>
        <w:rPr>
          <w:rFonts w:ascii="Times New Roman" w:eastAsia="Times New Roman" w:hAnsi="Times New Roman" w:cs="Times New Roman"/>
          <w:szCs w:val="20"/>
          <w:lang w:eastAsia="ru-RU"/>
        </w:rPr>
      </w:pPr>
      <w:r w:rsidRPr="002F51DB">
        <w:rPr>
          <w:rFonts w:ascii="Times New Roman" w:eastAsia="Times New Roman" w:hAnsi="Times New Roman" w:cs="Times New Roman"/>
          <w:szCs w:val="20"/>
          <w:lang w:eastAsia="ru-RU"/>
        </w:rPr>
        <w:t>1.2.8. Коэффициент структуры жилого фонда в j-м городском и сельском поселении, рассчитываемый по формуле:</w:t>
      </w:r>
    </w:p>
    <w:p w:rsidR="002F51DB" w:rsidRPr="002F51DB" w:rsidRDefault="002F51DB" w:rsidP="002F51DB">
      <w:pPr>
        <w:widowControl w:val="0"/>
        <w:autoSpaceDE w:val="0"/>
        <w:autoSpaceDN w:val="0"/>
        <w:spacing w:after="0" w:line="240" w:lineRule="auto"/>
        <w:jc w:val="both"/>
        <w:rPr>
          <w:rFonts w:ascii="Times New Roman" w:eastAsia="Times New Roman" w:hAnsi="Times New Roman" w:cs="Times New Roman"/>
          <w:szCs w:val="20"/>
          <w:lang w:eastAsia="ru-RU"/>
        </w:rPr>
      </w:pPr>
    </w:p>
    <w:p w:rsidR="002F51DB" w:rsidRPr="002F51DB" w:rsidRDefault="002F51DB" w:rsidP="002F51DB">
      <w:pPr>
        <w:widowControl w:val="0"/>
        <w:autoSpaceDE w:val="0"/>
        <w:autoSpaceDN w:val="0"/>
        <w:spacing w:after="0" w:line="240" w:lineRule="auto"/>
        <w:jc w:val="center"/>
        <w:rPr>
          <w:rFonts w:ascii="Times New Roman" w:eastAsia="Times New Roman" w:hAnsi="Times New Roman" w:cs="Times New Roman"/>
          <w:szCs w:val="20"/>
          <w:lang w:eastAsia="ru-RU"/>
        </w:rPr>
      </w:pPr>
      <w:r w:rsidRPr="002F51DB">
        <w:rPr>
          <w:rFonts w:ascii="Times New Roman" w:eastAsia="Times New Roman" w:hAnsi="Times New Roman" w:cs="Times New Roman"/>
          <w:szCs w:val="20"/>
          <w:lang w:eastAsia="ru-RU"/>
        </w:rPr>
        <w:t>Кжфj = (ПЛмжфj / Чj) / (ПЛмжф / Ч), где:</w:t>
      </w:r>
    </w:p>
    <w:p w:rsidR="002F51DB" w:rsidRPr="002F51DB" w:rsidRDefault="002F51DB" w:rsidP="002F51DB">
      <w:pPr>
        <w:widowControl w:val="0"/>
        <w:autoSpaceDE w:val="0"/>
        <w:autoSpaceDN w:val="0"/>
        <w:spacing w:after="0" w:line="240" w:lineRule="auto"/>
        <w:jc w:val="both"/>
        <w:rPr>
          <w:rFonts w:ascii="Times New Roman" w:eastAsia="Times New Roman" w:hAnsi="Times New Roman" w:cs="Times New Roman"/>
          <w:szCs w:val="20"/>
          <w:lang w:eastAsia="ru-RU"/>
        </w:rPr>
      </w:pPr>
    </w:p>
    <w:p w:rsidR="002F51DB" w:rsidRPr="002F51DB" w:rsidRDefault="002F51DB" w:rsidP="002F51DB">
      <w:pPr>
        <w:widowControl w:val="0"/>
        <w:autoSpaceDE w:val="0"/>
        <w:autoSpaceDN w:val="0"/>
        <w:spacing w:after="0" w:line="240" w:lineRule="auto"/>
        <w:ind w:firstLine="540"/>
        <w:jc w:val="both"/>
        <w:rPr>
          <w:rFonts w:ascii="Times New Roman" w:eastAsia="Times New Roman" w:hAnsi="Times New Roman" w:cs="Times New Roman"/>
          <w:szCs w:val="20"/>
          <w:lang w:eastAsia="ru-RU"/>
        </w:rPr>
      </w:pPr>
      <w:r w:rsidRPr="002F51DB">
        <w:rPr>
          <w:rFonts w:ascii="Times New Roman" w:eastAsia="Times New Roman" w:hAnsi="Times New Roman" w:cs="Times New Roman"/>
          <w:szCs w:val="20"/>
          <w:lang w:eastAsia="ru-RU"/>
        </w:rPr>
        <w:t>ПЛмжфj - площадь жилого фонда на начало текущего финансового года, находящегося в муниципальной собственности в j-м городском и сельском поселении;</w:t>
      </w:r>
    </w:p>
    <w:p w:rsidR="002F51DB" w:rsidRPr="002F51DB" w:rsidRDefault="002F51DB" w:rsidP="002F51DB">
      <w:pPr>
        <w:widowControl w:val="0"/>
        <w:autoSpaceDE w:val="0"/>
        <w:autoSpaceDN w:val="0"/>
        <w:spacing w:before="220" w:after="0" w:line="240" w:lineRule="auto"/>
        <w:ind w:firstLine="540"/>
        <w:jc w:val="both"/>
        <w:rPr>
          <w:rFonts w:ascii="Times New Roman" w:eastAsia="Times New Roman" w:hAnsi="Times New Roman" w:cs="Times New Roman"/>
          <w:szCs w:val="20"/>
          <w:lang w:eastAsia="ru-RU"/>
        </w:rPr>
      </w:pPr>
      <w:r w:rsidRPr="002F51DB">
        <w:rPr>
          <w:rFonts w:ascii="Times New Roman" w:eastAsia="Times New Roman" w:hAnsi="Times New Roman" w:cs="Times New Roman"/>
          <w:szCs w:val="20"/>
          <w:lang w:eastAsia="ru-RU"/>
        </w:rPr>
        <w:t>ПЛмжф - площадь жилого фонда на начало текущего финансового года, находящегося в муниципальной собственности в данном муниципальном районе.</w:t>
      </w:r>
    </w:p>
    <w:p w:rsidR="002F51DB" w:rsidRPr="002F51DB" w:rsidRDefault="002F51DB" w:rsidP="002F51DB">
      <w:pPr>
        <w:widowControl w:val="0"/>
        <w:autoSpaceDE w:val="0"/>
        <w:autoSpaceDN w:val="0"/>
        <w:spacing w:before="220" w:after="0" w:line="240" w:lineRule="auto"/>
        <w:ind w:firstLine="540"/>
        <w:jc w:val="both"/>
        <w:rPr>
          <w:rFonts w:ascii="Times New Roman" w:eastAsia="Times New Roman" w:hAnsi="Times New Roman" w:cs="Times New Roman"/>
          <w:szCs w:val="20"/>
          <w:lang w:eastAsia="ru-RU"/>
        </w:rPr>
      </w:pPr>
      <w:r w:rsidRPr="002F51DB">
        <w:rPr>
          <w:rFonts w:ascii="Times New Roman" w:eastAsia="Times New Roman" w:hAnsi="Times New Roman" w:cs="Times New Roman"/>
          <w:szCs w:val="20"/>
          <w:lang w:eastAsia="ru-RU"/>
        </w:rPr>
        <w:lastRenderedPageBreak/>
        <w:t>Численность населения городских и сельских поселений, не имеющих жилого фонда в муниципальной собственности, исключается при расчете коэффициента структуры жилого фонда.</w:t>
      </w:r>
    </w:p>
    <w:p w:rsidR="002F51DB" w:rsidRPr="002F51DB" w:rsidRDefault="002F51DB" w:rsidP="002F51DB">
      <w:pPr>
        <w:widowControl w:val="0"/>
        <w:autoSpaceDE w:val="0"/>
        <w:autoSpaceDN w:val="0"/>
        <w:spacing w:before="220" w:after="0" w:line="240" w:lineRule="auto"/>
        <w:ind w:firstLine="540"/>
        <w:jc w:val="both"/>
        <w:rPr>
          <w:rFonts w:ascii="Times New Roman" w:eastAsia="Times New Roman" w:hAnsi="Times New Roman" w:cs="Times New Roman"/>
          <w:szCs w:val="20"/>
          <w:lang w:eastAsia="ru-RU"/>
        </w:rPr>
      </w:pPr>
      <w:r w:rsidRPr="002F51DB">
        <w:rPr>
          <w:rFonts w:ascii="Times New Roman" w:eastAsia="Times New Roman" w:hAnsi="Times New Roman" w:cs="Times New Roman"/>
          <w:szCs w:val="20"/>
          <w:lang w:eastAsia="ru-RU"/>
        </w:rPr>
        <w:t>1.2.9. Коэффициент концентрации населения в административном центре в j-м городском и сельском поселении.</w:t>
      </w:r>
    </w:p>
    <w:p w:rsidR="002F51DB" w:rsidRPr="002F51DB" w:rsidRDefault="002F51DB" w:rsidP="002F51DB">
      <w:pPr>
        <w:widowControl w:val="0"/>
        <w:autoSpaceDE w:val="0"/>
        <w:autoSpaceDN w:val="0"/>
        <w:spacing w:after="0" w:line="240" w:lineRule="auto"/>
        <w:jc w:val="both"/>
        <w:rPr>
          <w:rFonts w:ascii="Times New Roman" w:eastAsia="Times New Roman" w:hAnsi="Times New Roman" w:cs="Times New Roman"/>
          <w:szCs w:val="20"/>
          <w:lang w:eastAsia="ru-RU"/>
        </w:rPr>
      </w:pPr>
    </w:p>
    <w:p w:rsidR="002F51DB" w:rsidRPr="002F51DB" w:rsidRDefault="002F51DB" w:rsidP="002F51DB">
      <w:pPr>
        <w:widowControl w:val="0"/>
        <w:autoSpaceDE w:val="0"/>
        <w:autoSpaceDN w:val="0"/>
        <w:spacing w:after="0" w:line="240" w:lineRule="auto"/>
        <w:jc w:val="center"/>
        <w:rPr>
          <w:rFonts w:ascii="Times New Roman" w:eastAsia="Times New Roman" w:hAnsi="Times New Roman" w:cs="Times New Roman"/>
          <w:szCs w:val="20"/>
          <w:lang w:eastAsia="ru-RU"/>
        </w:rPr>
      </w:pPr>
      <w:r w:rsidRPr="002F51DB">
        <w:rPr>
          <w:rFonts w:ascii="Times New Roman" w:eastAsia="Times New Roman" w:hAnsi="Times New Roman" w:cs="Times New Roman"/>
          <w:szCs w:val="20"/>
          <w:lang w:eastAsia="ru-RU"/>
        </w:rPr>
        <w:t>ККНСj = 1 + (Чj - Чацj) / Чj, где:</w:t>
      </w:r>
    </w:p>
    <w:p w:rsidR="002F51DB" w:rsidRPr="002F51DB" w:rsidRDefault="002F51DB" w:rsidP="002F51DB">
      <w:pPr>
        <w:widowControl w:val="0"/>
        <w:autoSpaceDE w:val="0"/>
        <w:autoSpaceDN w:val="0"/>
        <w:spacing w:after="0" w:line="240" w:lineRule="auto"/>
        <w:jc w:val="both"/>
        <w:rPr>
          <w:rFonts w:ascii="Times New Roman" w:eastAsia="Times New Roman" w:hAnsi="Times New Roman" w:cs="Times New Roman"/>
          <w:szCs w:val="20"/>
          <w:lang w:eastAsia="ru-RU"/>
        </w:rPr>
      </w:pPr>
    </w:p>
    <w:p w:rsidR="002F51DB" w:rsidRPr="002F51DB" w:rsidRDefault="002F51DB" w:rsidP="002F51DB">
      <w:pPr>
        <w:widowControl w:val="0"/>
        <w:autoSpaceDE w:val="0"/>
        <w:autoSpaceDN w:val="0"/>
        <w:spacing w:after="0" w:line="240" w:lineRule="auto"/>
        <w:ind w:firstLine="540"/>
        <w:jc w:val="both"/>
        <w:rPr>
          <w:rFonts w:ascii="Times New Roman" w:eastAsia="Times New Roman" w:hAnsi="Times New Roman" w:cs="Times New Roman"/>
          <w:szCs w:val="20"/>
          <w:lang w:eastAsia="ru-RU"/>
        </w:rPr>
      </w:pPr>
      <w:r w:rsidRPr="002F51DB">
        <w:rPr>
          <w:rFonts w:ascii="Times New Roman" w:eastAsia="Times New Roman" w:hAnsi="Times New Roman" w:cs="Times New Roman"/>
          <w:szCs w:val="20"/>
          <w:lang w:eastAsia="ru-RU"/>
        </w:rPr>
        <w:t>ККНСj - коэффициент концентрации населения в административном центре в j-м городском и сельском поселении;</w:t>
      </w:r>
    </w:p>
    <w:p w:rsidR="002F51DB" w:rsidRPr="002F51DB" w:rsidRDefault="002F51DB" w:rsidP="002F51DB">
      <w:pPr>
        <w:widowControl w:val="0"/>
        <w:autoSpaceDE w:val="0"/>
        <w:autoSpaceDN w:val="0"/>
        <w:spacing w:before="220" w:after="0" w:line="240" w:lineRule="auto"/>
        <w:ind w:firstLine="540"/>
        <w:jc w:val="both"/>
        <w:rPr>
          <w:rFonts w:ascii="Times New Roman" w:eastAsia="Times New Roman" w:hAnsi="Times New Roman" w:cs="Times New Roman"/>
          <w:szCs w:val="20"/>
          <w:lang w:eastAsia="ru-RU"/>
        </w:rPr>
      </w:pPr>
      <w:r w:rsidRPr="002F51DB">
        <w:rPr>
          <w:rFonts w:ascii="Times New Roman" w:eastAsia="Times New Roman" w:hAnsi="Times New Roman" w:cs="Times New Roman"/>
          <w:szCs w:val="20"/>
          <w:lang w:eastAsia="ru-RU"/>
        </w:rPr>
        <w:t>Чацj - численность постоянного населения административного центра данного городского и сельского поселения на начало текущего финансового года (по данным территориального органа Федеральной службы государственной статистики по Томской области).</w:t>
      </w:r>
    </w:p>
    <w:p w:rsidR="002F51DB" w:rsidRPr="002F51DB" w:rsidRDefault="002F51DB" w:rsidP="002F51DB">
      <w:pPr>
        <w:widowControl w:val="0"/>
        <w:autoSpaceDE w:val="0"/>
        <w:autoSpaceDN w:val="0"/>
        <w:spacing w:before="220" w:after="0" w:line="240" w:lineRule="auto"/>
        <w:ind w:firstLine="540"/>
        <w:jc w:val="both"/>
        <w:rPr>
          <w:rFonts w:ascii="Times New Roman" w:eastAsia="Times New Roman" w:hAnsi="Times New Roman" w:cs="Times New Roman"/>
          <w:szCs w:val="20"/>
          <w:lang w:eastAsia="ru-RU"/>
        </w:rPr>
      </w:pPr>
      <w:r w:rsidRPr="002F51DB">
        <w:rPr>
          <w:rFonts w:ascii="Times New Roman" w:eastAsia="Times New Roman" w:hAnsi="Times New Roman" w:cs="Times New Roman"/>
          <w:szCs w:val="20"/>
          <w:lang w:eastAsia="ru-RU"/>
        </w:rPr>
        <w:t>Рассчитанные оценки индекса бюджетных расходов не являются планируемыми или рекомендуемыми показателями, определяющими расходы бюджетов городских и сельских поселений, и используются только для расчета бюджетной обеспеченности городских и сельских поселений в целях межбюджетного регулирования.</w:t>
      </w:r>
    </w:p>
    <w:p w:rsidR="002F51DB" w:rsidRPr="002F51DB" w:rsidRDefault="002F51DB" w:rsidP="002F51DB">
      <w:pPr>
        <w:widowControl w:val="0"/>
        <w:autoSpaceDE w:val="0"/>
        <w:autoSpaceDN w:val="0"/>
        <w:spacing w:after="0" w:line="240" w:lineRule="auto"/>
        <w:jc w:val="center"/>
        <w:outlineLvl w:val="2"/>
        <w:rPr>
          <w:rFonts w:ascii="Times New Roman" w:eastAsia="Times New Roman" w:hAnsi="Times New Roman" w:cs="Times New Roman"/>
          <w:b/>
          <w:szCs w:val="20"/>
          <w:lang w:eastAsia="ru-RU"/>
        </w:rPr>
      </w:pPr>
    </w:p>
    <w:p w:rsidR="002F51DB" w:rsidRPr="002F51DB" w:rsidRDefault="002F51DB" w:rsidP="002F51DB">
      <w:pPr>
        <w:widowControl w:val="0"/>
        <w:autoSpaceDE w:val="0"/>
        <w:autoSpaceDN w:val="0"/>
        <w:spacing w:after="0" w:line="240" w:lineRule="auto"/>
        <w:jc w:val="center"/>
        <w:outlineLvl w:val="2"/>
        <w:rPr>
          <w:rFonts w:ascii="Times New Roman" w:eastAsia="Times New Roman" w:hAnsi="Times New Roman" w:cs="Times New Roman"/>
          <w:b/>
          <w:szCs w:val="20"/>
          <w:lang w:eastAsia="ru-RU"/>
        </w:rPr>
      </w:pPr>
    </w:p>
    <w:p w:rsidR="002F51DB" w:rsidRPr="002F51DB" w:rsidRDefault="002F51DB" w:rsidP="002F51DB">
      <w:pPr>
        <w:widowControl w:val="0"/>
        <w:autoSpaceDE w:val="0"/>
        <w:autoSpaceDN w:val="0"/>
        <w:spacing w:after="0" w:line="240" w:lineRule="auto"/>
        <w:jc w:val="center"/>
        <w:outlineLvl w:val="2"/>
        <w:rPr>
          <w:rFonts w:ascii="Times New Roman" w:eastAsia="Times New Roman" w:hAnsi="Times New Roman" w:cs="Times New Roman"/>
          <w:b/>
          <w:szCs w:val="20"/>
          <w:lang w:eastAsia="ru-RU"/>
        </w:rPr>
      </w:pPr>
    </w:p>
    <w:p w:rsidR="002F51DB" w:rsidRPr="002F51DB" w:rsidRDefault="002F51DB" w:rsidP="002F51DB">
      <w:pPr>
        <w:widowControl w:val="0"/>
        <w:autoSpaceDE w:val="0"/>
        <w:autoSpaceDN w:val="0"/>
        <w:spacing w:after="0" w:line="240" w:lineRule="auto"/>
        <w:jc w:val="center"/>
        <w:outlineLvl w:val="2"/>
        <w:rPr>
          <w:rFonts w:ascii="Times New Roman" w:eastAsia="Times New Roman" w:hAnsi="Times New Roman" w:cs="Times New Roman"/>
          <w:b/>
          <w:szCs w:val="20"/>
          <w:lang w:eastAsia="ru-RU"/>
        </w:rPr>
      </w:pPr>
      <w:r w:rsidRPr="002F51DB">
        <w:rPr>
          <w:rFonts w:ascii="Times New Roman" w:eastAsia="Times New Roman" w:hAnsi="Times New Roman" w:cs="Times New Roman"/>
          <w:b/>
          <w:szCs w:val="20"/>
          <w:lang w:eastAsia="ru-RU"/>
        </w:rPr>
        <w:t>1.3. Порядок определения объемов и распределения дотаций</w:t>
      </w:r>
    </w:p>
    <w:p w:rsidR="002F51DB" w:rsidRPr="002F51DB" w:rsidRDefault="002F51DB" w:rsidP="002F51DB">
      <w:pPr>
        <w:widowControl w:val="0"/>
        <w:autoSpaceDE w:val="0"/>
        <w:autoSpaceDN w:val="0"/>
        <w:spacing w:after="0" w:line="240" w:lineRule="auto"/>
        <w:jc w:val="center"/>
        <w:rPr>
          <w:rFonts w:ascii="Times New Roman" w:eastAsia="Times New Roman" w:hAnsi="Times New Roman" w:cs="Times New Roman"/>
          <w:b/>
          <w:szCs w:val="20"/>
          <w:lang w:eastAsia="ru-RU"/>
        </w:rPr>
      </w:pPr>
      <w:r w:rsidRPr="002F51DB">
        <w:rPr>
          <w:rFonts w:ascii="Times New Roman" w:eastAsia="Times New Roman" w:hAnsi="Times New Roman" w:cs="Times New Roman"/>
          <w:b/>
          <w:szCs w:val="20"/>
          <w:lang w:eastAsia="ru-RU"/>
        </w:rPr>
        <w:t>на выравнивание бюджетной обеспеченности поселений</w:t>
      </w:r>
    </w:p>
    <w:p w:rsidR="002F51DB" w:rsidRPr="002F51DB" w:rsidRDefault="002F51DB" w:rsidP="002F51DB">
      <w:pPr>
        <w:widowControl w:val="0"/>
        <w:autoSpaceDE w:val="0"/>
        <w:autoSpaceDN w:val="0"/>
        <w:spacing w:after="0" w:line="240" w:lineRule="auto"/>
        <w:jc w:val="center"/>
        <w:rPr>
          <w:rFonts w:ascii="Times New Roman" w:eastAsia="Times New Roman" w:hAnsi="Times New Roman" w:cs="Times New Roman"/>
          <w:b/>
          <w:szCs w:val="20"/>
          <w:lang w:eastAsia="ru-RU"/>
        </w:rPr>
      </w:pPr>
      <w:r w:rsidRPr="002F51DB">
        <w:rPr>
          <w:rFonts w:ascii="Times New Roman" w:eastAsia="Times New Roman" w:hAnsi="Times New Roman" w:cs="Times New Roman"/>
          <w:b/>
          <w:szCs w:val="20"/>
          <w:lang w:eastAsia="ru-RU"/>
        </w:rPr>
        <w:t>из бюджета муниципального района</w:t>
      </w:r>
    </w:p>
    <w:p w:rsidR="002F51DB" w:rsidRPr="002F51DB" w:rsidRDefault="002F51DB" w:rsidP="002F51DB">
      <w:pPr>
        <w:widowControl w:val="0"/>
        <w:autoSpaceDE w:val="0"/>
        <w:autoSpaceDN w:val="0"/>
        <w:spacing w:after="0" w:line="240" w:lineRule="auto"/>
        <w:jc w:val="center"/>
        <w:rPr>
          <w:rFonts w:ascii="Times New Roman" w:eastAsia="Times New Roman" w:hAnsi="Times New Roman" w:cs="Times New Roman"/>
          <w:szCs w:val="20"/>
          <w:lang w:eastAsia="ru-RU"/>
        </w:rPr>
      </w:pPr>
      <w:r w:rsidRPr="002F51DB">
        <w:rPr>
          <w:rFonts w:ascii="Times New Roman" w:eastAsia="Times New Roman" w:hAnsi="Times New Roman" w:cs="Times New Roman"/>
          <w:szCs w:val="20"/>
          <w:lang w:eastAsia="ru-RU"/>
        </w:rPr>
        <w:t xml:space="preserve">(в ред. </w:t>
      </w:r>
      <w:hyperlink r:id="rId36" w:history="1">
        <w:r w:rsidRPr="002F51DB">
          <w:rPr>
            <w:rFonts w:ascii="Times New Roman" w:eastAsia="Times New Roman" w:hAnsi="Times New Roman" w:cs="Times New Roman"/>
            <w:szCs w:val="20"/>
            <w:lang w:eastAsia="ru-RU"/>
          </w:rPr>
          <w:t>Закона</w:t>
        </w:r>
      </w:hyperlink>
      <w:r w:rsidRPr="002F51DB">
        <w:rPr>
          <w:rFonts w:ascii="Times New Roman" w:eastAsia="Times New Roman" w:hAnsi="Times New Roman" w:cs="Times New Roman"/>
          <w:szCs w:val="20"/>
          <w:lang w:eastAsia="ru-RU"/>
        </w:rPr>
        <w:t xml:space="preserve"> Томской области от 14.11.2019 N 111-ОЗ)</w:t>
      </w:r>
    </w:p>
    <w:p w:rsidR="002F51DB" w:rsidRPr="002F51DB" w:rsidRDefault="002F51DB" w:rsidP="002F51DB">
      <w:pPr>
        <w:widowControl w:val="0"/>
        <w:autoSpaceDE w:val="0"/>
        <w:autoSpaceDN w:val="0"/>
        <w:spacing w:after="0" w:line="240" w:lineRule="auto"/>
        <w:jc w:val="both"/>
        <w:rPr>
          <w:rFonts w:ascii="Times New Roman" w:eastAsia="Times New Roman" w:hAnsi="Times New Roman" w:cs="Times New Roman"/>
          <w:szCs w:val="20"/>
          <w:lang w:eastAsia="ru-RU"/>
        </w:rPr>
      </w:pPr>
    </w:p>
    <w:p w:rsidR="002F51DB" w:rsidRPr="002F51DB" w:rsidRDefault="002F51DB" w:rsidP="002F51DB">
      <w:pPr>
        <w:widowControl w:val="0"/>
        <w:autoSpaceDE w:val="0"/>
        <w:autoSpaceDN w:val="0"/>
        <w:spacing w:after="0" w:line="240" w:lineRule="auto"/>
        <w:ind w:firstLine="540"/>
        <w:jc w:val="both"/>
        <w:rPr>
          <w:rFonts w:ascii="Times New Roman" w:eastAsia="Times New Roman" w:hAnsi="Times New Roman" w:cs="Times New Roman"/>
          <w:szCs w:val="20"/>
          <w:lang w:eastAsia="ru-RU"/>
        </w:rPr>
      </w:pPr>
      <w:r w:rsidRPr="002F51DB">
        <w:rPr>
          <w:rFonts w:ascii="Times New Roman" w:eastAsia="Times New Roman" w:hAnsi="Times New Roman" w:cs="Times New Roman"/>
          <w:szCs w:val="20"/>
          <w:lang w:eastAsia="ru-RU"/>
        </w:rPr>
        <w:t>1.3.1. Общий объем дотаций на выравнивание бюджетной обеспеченности поселений из бюджета муниципального района рассчитывается по формуле:</w:t>
      </w:r>
    </w:p>
    <w:p w:rsidR="002F51DB" w:rsidRPr="002F51DB" w:rsidRDefault="002F51DB" w:rsidP="002F51DB">
      <w:pPr>
        <w:widowControl w:val="0"/>
        <w:autoSpaceDE w:val="0"/>
        <w:autoSpaceDN w:val="0"/>
        <w:spacing w:after="0" w:line="240" w:lineRule="auto"/>
        <w:jc w:val="both"/>
        <w:rPr>
          <w:rFonts w:ascii="Times New Roman" w:eastAsia="Times New Roman" w:hAnsi="Times New Roman" w:cs="Times New Roman"/>
          <w:szCs w:val="20"/>
          <w:lang w:eastAsia="ru-RU"/>
        </w:rPr>
      </w:pPr>
    </w:p>
    <w:p w:rsidR="002F51DB" w:rsidRPr="002F51DB" w:rsidRDefault="002F51DB" w:rsidP="002F51DB">
      <w:pPr>
        <w:widowControl w:val="0"/>
        <w:autoSpaceDE w:val="0"/>
        <w:autoSpaceDN w:val="0"/>
        <w:spacing w:after="0" w:line="240" w:lineRule="auto"/>
        <w:jc w:val="center"/>
        <w:rPr>
          <w:rFonts w:ascii="Times New Roman" w:eastAsia="Times New Roman" w:hAnsi="Times New Roman" w:cs="Times New Roman"/>
          <w:szCs w:val="20"/>
          <w:lang w:eastAsia="ru-RU"/>
        </w:rPr>
      </w:pPr>
      <w:r w:rsidRPr="002F51DB">
        <w:rPr>
          <w:rFonts w:ascii="Times New Roman" w:eastAsia="Times New Roman" w:hAnsi="Times New Roman" w:cs="Times New Roman"/>
          <w:szCs w:val="20"/>
          <w:lang w:eastAsia="ru-RU"/>
        </w:rPr>
        <w:t>Ф = Ф1 + Ф2, где:</w:t>
      </w:r>
    </w:p>
    <w:p w:rsidR="002F51DB" w:rsidRPr="002F51DB" w:rsidRDefault="002F51DB" w:rsidP="002F51DB">
      <w:pPr>
        <w:widowControl w:val="0"/>
        <w:autoSpaceDE w:val="0"/>
        <w:autoSpaceDN w:val="0"/>
        <w:spacing w:after="0" w:line="240" w:lineRule="auto"/>
        <w:jc w:val="both"/>
        <w:rPr>
          <w:rFonts w:ascii="Times New Roman" w:eastAsia="Times New Roman" w:hAnsi="Times New Roman" w:cs="Times New Roman"/>
          <w:szCs w:val="20"/>
          <w:lang w:eastAsia="ru-RU"/>
        </w:rPr>
      </w:pPr>
    </w:p>
    <w:p w:rsidR="002F51DB" w:rsidRPr="002F51DB" w:rsidRDefault="002F51DB" w:rsidP="002F51DB">
      <w:pPr>
        <w:widowControl w:val="0"/>
        <w:autoSpaceDE w:val="0"/>
        <w:autoSpaceDN w:val="0"/>
        <w:spacing w:after="0" w:line="240" w:lineRule="auto"/>
        <w:ind w:firstLine="540"/>
        <w:jc w:val="both"/>
        <w:rPr>
          <w:rFonts w:ascii="Times New Roman" w:eastAsia="Times New Roman" w:hAnsi="Times New Roman" w:cs="Times New Roman"/>
          <w:szCs w:val="20"/>
          <w:lang w:eastAsia="ru-RU"/>
        </w:rPr>
      </w:pPr>
      <w:r w:rsidRPr="002F51DB">
        <w:rPr>
          <w:rFonts w:ascii="Times New Roman" w:eastAsia="Times New Roman" w:hAnsi="Times New Roman" w:cs="Times New Roman"/>
          <w:szCs w:val="20"/>
          <w:lang w:eastAsia="ru-RU"/>
        </w:rPr>
        <w:t>Ф - общий объем дотаций на выравнивание бюджетной обеспеченности поселений из бюджета муниципального района;</w:t>
      </w:r>
    </w:p>
    <w:p w:rsidR="002F51DB" w:rsidRPr="002F51DB" w:rsidRDefault="002F51DB" w:rsidP="002F51DB">
      <w:pPr>
        <w:widowControl w:val="0"/>
        <w:autoSpaceDE w:val="0"/>
        <w:autoSpaceDN w:val="0"/>
        <w:spacing w:before="220" w:after="0" w:line="240" w:lineRule="auto"/>
        <w:ind w:firstLine="540"/>
        <w:jc w:val="both"/>
        <w:rPr>
          <w:rFonts w:ascii="Times New Roman" w:eastAsia="Times New Roman" w:hAnsi="Times New Roman" w:cs="Times New Roman"/>
          <w:szCs w:val="20"/>
          <w:lang w:eastAsia="ru-RU"/>
        </w:rPr>
      </w:pPr>
      <w:r w:rsidRPr="002F51DB">
        <w:rPr>
          <w:rFonts w:ascii="Times New Roman" w:eastAsia="Times New Roman" w:hAnsi="Times New Roman" w:cs="Times New Roman"/>
          <w:szCs w:val="20"/>
          <w:lang w:eastAsia="ru-RU"/>
        </w:rPr>
        <w:t>Ф1 - первая часть дотаций на выравнивание бюджетной обеспеченности поселений, равная объему субвенции на исполнение муниципальными районами отдельных государственных полномочий по расчету и предоставлению дотаций бюджетам поселений, предусмотренной данному муниципальному району в областном бюджете;</w:t>
      </w:r>
    </w:p>
    <w:p w:rsidR="002F51DB" w:rsidRPr="002F51DB" w:rsidRDefault="002F51DB" w:rsidP="002F51DB">
      <w:pPr>
        <w:widowControl w:val="0"/>
        <w:autoSpaceDE w:val="0"/>
        <w:autoSpaceDN w:val="0"/>
        <w:spacing w:before="220" w:after="0" w:line="240" w:lineRule="auto"/>
        <w:ind w:firstLine="540"/>
        <w:jc w:val="both"/>
        <w:rPr>
          <w:rFonts w:ascii="Times New Roman" w:eastAsia="Times New Roman" w:hAnsi="Times New Roman" w:cs="Times New Roman"/>
          <w:szCs w:val="20"/>
          <w:lang w:eastAsia="ru-RU"/>
        </w:rPr>
      </w:pPr>
      <w:r w:rsidRPr="002F51DB">
        <w:rPr>
          <w:rFonts w:ascii="Times New Roman" w:eastAsia="Times New Roman" w:hAnsi="Times New Roman" w:cs="Times New Roman"/>
          <w:szCs w:val="20"/>
          <w:lang w:eastAsia="ru-RU"/>
        </w:rPr>
        <w:t>Ф2 - вторая часть дотаций на выравнивание бюджетной обеспеченности поселений, объем которой предусмотрен в решении представительного органа муниципального района о бюджете муниципального района на очередной финансовый год (очередной финансовый год и плановый период).</w:t>
      </w:r>
    </w:p>
    <w:p w:rsidR="002F51DB" w:rsidRPr="002F51DB" w:rsidRDefault="002F51DB" w:rsidP="002F51DB">
      <w:pPr>
        <w:widowControl w:val="0"/>
        <w:autoSpaceDE w:val="0"/>
        <w:autoSpaceDN w:val="0"/>
        <w:spacing w:before="220" w:after="0" w:line="240" w:lineRule="auto"/>
        <w:ind w:firstLine="540"/>
        <w:jc w:val="both"/>
        <w:rPr>
          <w:rFonts w:ascii="Times New Roman" w:eastAsia="Times New Roman" w:hAnsi="Times New Roman" w:cs="Times New Roman"/>
          <w:szCs w:val="20"/>
          <w:lang w:eastAsia="ru-RU"/>
        </w:rPr>
      </w:pPr>
      <w:r w:rsidRPr="002F51DB">
        <w:rPr>
          <w:rFonts w:ascii="Times New Roman" w:eastAsia="Times New Roman" w:hAnsi="Times New Roman" w:cs="Times New Roman"/>
          <w:szCs w:val="20"/>
          <w:lang w:eastAsia="ru-RU"/>
        </w:rPr>
        <w:t>1.3.2. Первая часть дотаций на выравнивание бюджетной обеспеченности поселений (Ф1), рассчитанная исходя из численности жителей, распределяется между городскими и сельскими поселениями соответствующего района и утверждается решением представительного органа муниципального района о бюджете муниципального района на очередной финансовый год (очередной финансовый год и плановый период).</w:t>
      </w:r>
    </w:p>
    <w:p w:rsidR="002F51DB" w:rsidRPr="002F51DB" w:rsidRDefault="002F51DB" w:rsidP="002F51DB">
      <w:pPr>
        <w:widowControl w:val="0"/>
        <w:autoSpaceDE w:val="0"/>
        <w:autoSpaceDN w:val="0"/>
        <w:spacing w:before="220" w:after="0" w:line="240" w:lineRule="auto"/>
        <w:ind w:firstLine="540"/>
        <w:jc w:val="both"/>
        <w:rPr>
          <w:rFonts w:ascii="Times New Roman" w:eastAsia="Times New Roman" w:hAnsi="Times New Roman" w:cs="Times New Roman"/>
          <w:szCs w:val="20"/>
          <w:lang w:eastAsia="ru-RU"/>
        </w:rPr>
      </w:pPr>
      <w:r w:rsidRPr="002F51DB">
        <w:rPr>
          <w:rFonts w:ascii="Times New Roman" w:eastAsia="Times New Roman" w:hAnsi="Times New Roman" w:cs="Times New Roman"/>
          <w:szCs w:val="20"/>
          <w:lang w:eastAsia="ru-RU"/>
        </w:rPr>
        <w:t>При распределении первой части дотаций (Ф1) между городскими и сельскими поселениями может учитываться уровень бюджетной обеспеченности городских и сельских поселений соответствующего района.</w:t>
      </w:r>
    </w:p>
    <w:p w:rsidR="002F51DB" w:rsidRPr="002F51DB" w:rsidRDefault="002F51DB" w:rsidP="002F51DB">
      <w:pPr>
        <w:widowControl w:val="0"/>
        <w:autoSpaceDE w:val="0"/>
        <w:autoSpaceDN w:val="0"/>
        <w:spacing w:before="220" w:after="0" w:line="240" w:lineRule="auto"/>
        <w:ind w:firstLine="540"/>
        <w:jc w:val="both"/>
        <w:rPr>
          <w:rFonts w:ascii="Times New Roman" w:eastAsia="Times New Roman" w:hAnsi="Times New Roman" w:cs="Times New Roman"/>
          <w:szCs w:val="20"/>
          <w:lang w:eastAsia="ru-RU"/>
        </w:rPr>
      </w:pPr>
      <w:r w:rsidRPr="002F51DB">
        <w:rPr>
          <w:rFonts w:ascii="Times New Roman" w:eastAsia="Times New Roman" w:hAnsi="Times New Roman" w:cs="Times New Roman"/>
          <w:szCs w:val="20"/>
          <w:lang w:eastAsia="ru-RU"/>
        </w:rPr>
        <w:t>1.3.3. Распределение второй части дотаций на выравнивание бюджетной обеспеченности поселений (Ф2) состоит из двух этапов и осуществляется по формуле:</w:t>
      </w:r>
    </w:p>
    <w:p w:rsidR="002F51DB" w:rsidRPr="002F51DB" w:rsidRDefault="002F51DB" w:rsidP="002F51DB">
      <w:pPr>
        <w:widowControl w:val="0"/>
        <w:autoSpaceDE w:val="0"/>
        <w:autoSpaceDN w:val="0"/>
        <w:spacing w:after="0" w:line="240" w:lineRule="auto"/>
        <w:jc w:val="both"/>
        <w:rPr>
          <w:rFonts w:ascii="Times New Roman" w:eastAsia="Times New Roman" w:hAnsi="Times New Roman" w:cs="Times New Roman"/>
          <w:szCs w:val="20"/>
          <w:lang w:eastAsia="ru-RU"/>
        </w:rPr>
      </w:pPr>
    </w:p>
    <w:p w:rsidR="002F51DB" w:rsidRPr="002F51DB" w:rsidRDefault="002F51DB" w:rsidP="002F51DB">
      <w:pPr>
        <w:widowControl w:val="0"/>
        <w:autoSpaceDE w:val="0"/>
        <w:autoSpaceDN w:val="0"/>
        <w:spacing w:after="0" w:line="240" w:lineRule="auto"/>
        <w:jc w:val="center"/>
        <w:rPr>
          <w:rFonts w:ascii="Times New Roman" w:eastAsia="Times New Roman" w:hAnsi="Times New Roman" w:cs="Times New Roman"/>
          <w:szCs w:val="20"/>
          <w:lang w:eastAsia="ru-RU"/>
        </w:rPr>
      </w:pPr>
      <w:r w:rsidRPr="002F51DB">
        <w:rPr>
          <w:rFonts w:ascii="Times New Roman" w:eastAsia="Times New Roman" w:hAnsi="Times New Roman" w:cs="Times New Roman"/>
          <w:szCs w:val="20"/>
          <w:lang w:eastAsia="ru-RU"/>
        </w:rPr>
        <w:lastRenderedPageBreak/>
        <w:t>Ф2 = Д2kr + Д2pr, где:</w:t>
      </w:r>
    </w:p>
    <w:p w:rsidR="002F51DB" w:rsidRPr="002F51DB" w:rsidRDefault="002F51DB" w:rsidP="002F51DB">
      <w:pPr>
        <w:widowControl w:val="0"/>
        <w:autoSpaceDE w:val="0"/>
        <w:autoSpaceDN w:val="0"/>
        <w:spacing w:after="0" w:line="240" w:lineRule="auto"/>
        <w:jc w:val="both"/>
        <w:rPr>
          <w:rFonts w:ascii="Times New Roman" w:eastAsia="Times New Roman" w:hAnsi="Times New Roman" w:cs="Times New Roman"/>
          <w:szCs w:val="20"/>
          <w:lang w:eastAsia="ru-RU"/>
        </w:rPr>
      </w:pPr>
    </w:p>
    <w:p w:rsidR="002F51DB" w:rsidRPr="002F51DB" w:rsidRDefault="002F51DB" w:rsidP="002F51DB">
      <w:pPr>
        <w:widowControl w:val="0"/>
        <w:autoSpaceDE w:val="0"/>
        <w:autoSpaceDN w:val="0"/>
        <w:spacing w:after="0" w:line="240" w:lineRule="auto"/>
        <w:ind w:firstLine="540"/>
        <w:jc w:val="both"/>
        <w:rPr>
          <w:rFonts w:ascii="Times New Roman" w:eastAsia="Times New Roman" w:hAnsi="Times New Roman" w:cs="Times New Roman"/>
          <w:szCs w:val="20"/>
          <w:lang w:eastAsia="ru-RU"/>
        </w:rPr>
      </w:pPr>
      <w:r w:rsidRPr="002F51DB">
        <w:rPr>
          <w:rFonts w:ascii="Times New Roman" w:eastAsia="Times New Roman" w:hAnsi="Times New Roman" w:cs="Times New Roman"/>
          <w:szCs w:val="20"/>
          <w:lang w:eastAsia="ru-RU"/>
        </w:rPr>
        <w:t>Д2kr - заданный объем дотаций для достижения j-м городским и сельским поселением гарантированного уровня бюджетной обеспеченности, распределяемых на первом этапе между городскими и сельскими поселениями, уровень расчетной бюджетной обеспеченности которых до распределения дотации не превышает установленный критерий выравнивания бюджетной обеспеченности;</w:t>
      </w:r>
    </w:p>
    <w:p w:rsidR="002F51DB" w:rsidRPr="002F51DB" w:rsidRDefault="002F51DB" w:rsidP="002F51DB">
      <w:pPr>
        <w:widowControl w:val="0"/>
        <w:autoSpaceDE w:val="0"/>
        <w:autoSpaceDN w:val="0"/>
        <w:spacing w:before="220" w:after="0" w:line="240" w:lineRule="auto"/>
        <w:ind w:firstLine="540"/>
        <w:jc w:val="both"/>
        <w:rPr>
          <w:rFonts w:ascii="Times New Roman" w:eastAsia="Times New Roman" w:hAnsi="Times New Roman" w:cs="Times New Roman"/>
          <w:szCs w:val="20"/>
          <w:lang w:eastAsia="ru-RU"/>
        </w:rPr>
      </w:pPr>
      <w:r w:rsidRPr="002F51DB">
        <w:rPr>
          <w:rFonts w:ascii="Times New Roman" w:eastAsia="Times New Roman" w:hAnsi="Times New Roman" w:cs="Times New Roman"/>
          <w:szCs w:val="20"/>
          <w:lang w:eastAsia="ru-RU"/>
        </w:rPr>
        <w:t>Д2pr - объем дотаций, распределяемых между городскими и сельскими поселениями на втором этапе методом пропорционального выравнивания уровня бюджетной обеспеченности городских и сельских поселений исходя из целей обеспечения в городских и сельских поселениях соответствующего муниципального района пропорционального подтягивания уровня бюджетной обеспеченности (в пределах объема оставшейся к распределению второй части дотаций после распределения до установленного критерия).</w:t>
      </w:r>
    </w:p>
    <w:p w:rsidR="002F51DB" w:rsidRPr="002F51DB" w:rsidRDefault="002F51DB" w:rsidP="002F51DB">
      <w:pPr>
        <w:widowControl w:val="0"/>
        <w:autoSpaceDE w:val="0"/>
        <w:autoSpaceDN w:val="0"/>
        <w:spacing w:before="220" w:after="0" w:line="240" w:lineRule="auto"/>
        <w:ind w:firstLine="540"/>
        <w:jc w:val="both"/>
        <w:rPr>
          <w:rFonts w:ascii="Times New Roman" w:eastAsia="Times New Roman" w:hAnsi="Times New Roman" w:cs="Times New Roman"/>
          <w:szCs w:val="20"/>
          <w:lang w:eastAsia="ru-RU"/>
        </w:rPr>
      </w:pPr>
      <w:r w:rsidRPr="002F51DB">
        <w:rPr>
          <w:rFonts w:ascii="Times New Roman" w:eastAsia="Times New Roman" w:hAnsi="Times New Roman" w:cs="Times New Roman"/>
          <w:szCs w:val="20"/>
          <w:lang w:eastAsia="ru-RU"/>
        </w:rPr>
        <w:t>Доля средств, распределяемых на 1 и 2 этапах, устанавливается органом местного самоуправления самостоятельно.</w:t>
      </w:r>
    </w:p>
    <w:p w:rsidR="002F51DB" w:rsidRPr="002F51DB" w:rsidRDefault="002F51DB" w:rsidP="002F51DB">
      <w:pPr>
        <w:widowControl w:val="0"/>
        <w:autoSpaceDE w:val="0"/>
        <w:autoSpaceDN w:val="0"/>
        <w:spacing w:before="220" w:after="0" w:line="240" w:lineRule="auto"/>
        <w:ind w:firstLine="540"/>
        <w:jc w:val="both"/>
        <w:rPr>
          <w:rFonts w:ascii="Times New Roman" w:eastAsia="Times New Roman" w:hAnsi="Times New Roman" w:cs="Times New Roman"/>
          <w:szCs w:val="20"/>
          <w:lang w:eastAsia="ru-RU"/>
        </w:rPr>
      </w:pPr>
      <w:r w:rsidRPr="002F51DB">
        <w:rPr>
          <w:rFonts w:ascii="Times New Roman" w:eastAsia="Times New Roman" w:hAnsi="Times New Roman" w:cs="Times New Roman"/>
          <w:szCs w:val="20"/>
          <w:lang w:eastAsia="ru-RU"/>
        </w:rPr>
        <w:t>1.3.4. Общий объем дотаций на выравнивание бюджетной обеспеченности, предоставляемых j-му городскому и сельскому поселению, определяется по формуле:</w:t>
      </w:r>
    </w:p>
    <w:p w:rsidR="002F51DB" w:rsidRPr="002F51DB" w:rsidRDefault="002F51DB" w:rsidP="002F51DB">
      <w:pPr>
        <w:widowControl w:val="0"/>
        <w:autoSpaceDE w:val="0"/>
        <w:autoSpaceDN w:val="0"/>
        <w:spacing w:after="0" w:line="240" w:lineRule="auto"/>
        <w:jc w:val="both"/>
        <w:rPr>
          <w:rFonts w:ascii="Times New Roman" w:eastAsia="Times New Roman" w:hAnsi="Times New Roman" w:cs="Times New Roman"/>
          <w:szCs w:val="20"/>
          <w:lang w:eastAsia="ru-RU"/>
        </w:rPr>
      </w:pPr>
    </w:p>
    <w:p w:rsidR="002F51DB" w:rsidRPr="002F51DB" w:rsidRDefault="002F51DB" w:rsidP="002F51DB">
      <w:pPr>
        <w:widowControl w:val="0"/>
        <w:autoSpaceDE w:val="0"/>
        <w:autoSpaceDN w:val="0"/>
        <w:spacing w:after="0" w:line="240" w:lineRule="auto"/>
        <w:jc w:val="center"/>
        <w:rPr>
          <w:rFonts w:ascii="Times New Roman" w:eastAsia="Times New Roman" w:hAnsi="Times New Roman" w:cs="Times New Roman"/>
          <w:szCs w:val="20"/>
          <w:lang w:eastAsia="ru-RU"/>
        </w:rPr>
      </w:pPr>
      <w:r w:rsidRPr="002F51DB">
        <w:rPr>
          <w:rFonts w:ascii="Times New Roman" w:eastAsia="Times New Roman" w:hAnsi="Times New Roman" w:cs="Times New Roman"/>
          <w:szCs w:val="20"/>
          <w:lang w:eastAsia="ru-RU"/>
        </w:rPr>
        <w:t>Дj = Д1j + Д2jkr + Д2jpr, где:</w:t>
      </w:r>
    </w:p>
    <w:p w:rsidR="002F51DB" w:rsidRPr="002F51DB" w:rsidRDefault="002F51DB" w:rsidP="002F51DB">
      <w:pPr>
        <w:widowControl w:val="0"/>
        <w:autoSpaceDE w:val="0"/>
        <w:autoSpaceDN w:val="0"/>
        <w:spacing w:after="0" w:line="240" w:lineRule="auto"/>
        <w:jc w:val="both"/>
        <w:rPr>
          <w:rFonts w:ascii="Times New Roman" w:eastAsia="Times New Roman" w:hAnsi="Times New Roman" w:cs="Times New Roman"/>
          <w:szCs w:val="20"/>
          <w:lang w:eastAsia="ru-RU"/>
        </w:rPr>
      </w:pPr>
    </w:p>
    <w:p w:rsidR="002F51DB" w:rsidRPr="002F51DB" w:rsidRDefault="002F51DB" w:rsidP="002F51DB">
      <w:pPr>
        <w:widowControl w:val="0"/>
        <w:autoSpaceDE w:val="0"/>
        <w:autoSpaceDN w:val="0"/>
        <w:spacing w:after="0" w:line="240" w:lineRule="auto"/>
        <w:ind w:firstLine="540"/>
        <w:jc w:val="both"/>
        <w:rPr>
          <w:rFonts w:ascii="Times New Roman" w:eastAsia="Times New Roman" w:hAnsi="Times New Roman" w:cs="Times New Roman"/>
          <w:szCs w:val="20"/>
          <w:lang w:eastAsia="ru-RU"/>
        </w:rPr>
      </w:pPr>
      <w:r w:rsidRPr="002F51DB">
        <w:rPr>
          <w:rFonts w:ascii="Times New Roman" w:eastAsia="Times New Roman" w:hAnsi="Times New Roman" w:cs="Times New Roman"/>
          <w:szCs w:val="20"/>
          <w:lang w:eastAsia="ru-RU"/>
        </w:rPr>
        <w:t>Дj - общий объем дотаций на выравнивание бюджетной обеспеченности, предоставляемых j-му городскому и сельскому поселению;</w:t>
      </w:r>
    </w:p>
    <w:p w:rsidR="002F51DB" w:rsidRPr="002F51DB" w:rsidRDefault="002F51DB" w:rsidP="002F51DB">
      <w:pPr>
        <w:widowControl w:val="0"/>
        <w:autoSpaceDE w:val="0"/>
        <w:autoSpaceDN w:val="0"/>
        <w:spacing w:before="220" w:after="0" w:line="240" w:lineRule="auto"/>
        <w:ind w:firstLine="540"/>
        <w:jc w:val="both"/>
        <w:rPr>
          <w:rFonts w:ascii="Times New Roman" w:eastAsia="Times New Roman" w:hAnsi="Times New Roman" w:cs="Times New Roman"/>
          <w:szCs w:val="20"/>
          <w:lang w:eastAsia="ru-RU"/>
        </w:rPr>
      </w:pPr>
      <w:r w:rsidRPr="002F51DB">
        <w:rPr>
          <w:rFonts w:ascii="Times New Roman" w:eastAsia="Times New Roman" w:hAnsi="Times New Roman" w:cs="Times New Roman"/>
          <w:szCs w:val="20"/>
          <w:lang w:eastAsia="ru-RU"/>
        </w:rPr>
        <w:t>Д1j - первая часть дотаций на выравнивание бюджетной обеспеченности, предоставляемых j-му городскому и сельскому поселению;</w:t>
      </w:r>
    </w:p>
    <w:p w:rsidR="002F51DB" w:rsidRPr="002F51DB" w:rsidRDefault="002F51DB" w:rsidP="002F51DB">
      <w:pPr>
        <w:widowControl w:val="0"/>
        <w:autoSpaceDE w:val="0"/>
        <w:autoSpaceDN w:val="0"/>
        <w:spacing w:before="220" w:after="0" w:line="240" w:lineRule="auto"/>
        <w:ind w:firstLine="540"/>
        <w:jc w:val="both"/>
        <w:rPr>
          <w:rFonts w:ascii="Times New Roman" w:eastAsia="Times New Roman" w:hAnsi="Times New Roman" w:cs="Times New Roman"/>
          <w:szCs w:val="20"/>
          <w:lang w:eastAsia="ru-RU"/>
        </w:rPr>
      </w:pPr>
      <w:r w:rsidRPr="002F51DB">
        <w:rPr>
          <w:rFonts w:ascii="Times New Roman" w:eastAsia="Times New Roman" w:hAnsi="Times New Roman" w:cs="Times New Roman"/>
          <w:szCs w:val="20"/>
          <w:lang w:eastAsia="ru-RU"/>
        </w:rPr>
        <w:t>Д2jkr - вторая часть дотаций на выравнивание бюджетной обеспеченности j-му городскому и сельскому поселению, распределяемая на первом этапе для достижения j-м городским и сельским поселением гарантированного уровня бюджетной обеспеченности;</w:t>
      </w:r>
    </w:p>
    <w:p w:rsidR="002F51DB" w:rsidRPr="002F51DB" w:rsidRDefault="002F51DB" w:rsidP="002F51DB">
      <w:pPr>
        <w:widowControl w:val="0"/>
        <w:autoSpaceDE w:val="0"/>
        <w:autoSpaceDN w:val="0"/>
        <w:spacing w:before="220" w:after="0" w:line="240" w:lineRule="auto"/>
        <w:ind w:firstLine="540"/>
        <w:jc w:val="both"/>
        <w:rPr>
          <w:rFonts w:ascii="Times New Roman" w:eastAsia="Times New Roman" w:hAnsi="Times New Roman" w:cs="Times New Roman"/>
          <w:szCs w:val="20"/>
          <w:lang w:eastAsia="ru-RU"/>
        </w:rPr>
      </w:pPr>
      <w:r w:rsidRPr="002F51DB">
        <w:rPr>
          <w:rFonts w:ascii="Times New Roman" w:eastAsia="Times New Roman" w:hAnsi="Times New Roman" w:cs="Times New Roman"/>
          <w:szCs w:val="20"/>
          <w:lang w:eastAsia="ru-RU"/>
        </w:rPr>
        <w:t>Д2jpr - вторая часть дотаций на выравнивание бюджетной обеспеченности j-му городскому и сельскому поселению, распределяемая на втором этапе методом пропорционального выравнивания уровня бюджетной обеспеченности городских и сельских поселений исходя из целей обеспечения в городских и сельских поселениях соответствующего муниципального района пропорционального подтягивания уровня бюджетной обеспеченности.</w:t>
      </w:r>
    </w:p>
    <w:p w:rsidR="002F51DB" w:rsidRPr="002F51DB" w:rsidRDefault="002F51DB" w:rsidP="002F51DB">
      <w:pPr>
        <w:widowControl w:val="0"/>
        <w:autoSpaceDE w:val="0"/>
        <w:autoSpaceDN w:val="0"/>
        <w:spacing w:before="220" w:after="0" w:line="240" w:lineRule="auto"/>
        <w:ind w:firstLine="540"/>
        <w:jc w:val="both"/>
        <w:rPr>
          <w:rFonts w:ascii="Times New Roman" w:eastAsia="Times New Roman" w:hAnsi="Times New Roman" w:cs="Times New Roman"/>
          <w:szCs w:val="20"/>
          <w:lang w:eastAsia="ru-RU"/>
        </w:rPr>
      </w:pPr>
      <w:r w:rsidRPr="002F51DB">
        <w:rPr>
          <w:rFonts w:ascii="Times New Roman" w:eastAsia="Times New Roman" w:hAnsi="Times New Roman" w:cs="Times New Roman"/>
          <w:szCs w:val="20"/>
          <w:lang w:eastAsia="ru-RU"/>
        </w:rPr>
        <w:t>Распределение первой части дотации j-му городскому и сельскому поселению производится по формуле:</w:t>
      </w:r>
    </w:p>
    <w:p w:rsidR="002F51DB" w:rsidRPr="002F51DB" w:rsidRDefault="002F51DB" w:rsidP="002F51DB">
      <w:pPr>
        <w:widowControl w:val="0"/>
        <w:autoSpaceDE w:val="0"/>
        <w:autoSpaceDN w:val="0"/>
        <w:spacing w:after="0" w:line="240" w:lineRule="auto"/>
        <w:jc w:val="both"/>
        <w:rPr>
          <w:rFonts w:ascii="Times New Roman" w:eastAsia="Times New Roman" w:hAnsi="Times New Roman" w:cs="Times New Roman"/>
          <w:szCs w:val="20"/>
          <w:lang w:eastAsia="ru-RU"/>
        </w:rPr>
      </w:pPr>
    </w:p>
    <w:p w:rsidR="002F51DB" w:rsidRPr="002F51DB" w:rsidRDefault="002F51DB" w:rsidP="002F51DB">
      <w:pPr>
        <w:widowControl w:val="0"/>
        <w:autoSpaceDE w:val="0"/>
        <w:autoSpaceDN w:val="0"/>
        <w:spacing w:after="0" w:line="240" w:lineRule="auto"/>
        <w:jc w:val="center"/>
        <w:rPr>
          <w:rFonts w:ascii="Times New Roman" w:eastAsia="Times New Roman" w:hAnsi="Times New Roman" w:cs="Times New Roman"/>
          <w:szCs w:val="20"/>
          <w:lang w:eastAsia="ru-RU"/>
        </w:rPr>
      </w:pPr>
      <w:r w:rsidRPr="002F51DB">
        <w:rPr>
          <w:rFonts w:ascii="Times New Roman" w:eastAsia="Times New Roman" w:hAnsi="Times New Roman" w:cs="Times New Roman"/>
          <w:szCs w:val="20"/>
          <w:lang w:eastAsia="ru-RU"/>
        </w:rPr>
        <w:t>Д1j = Ф1 x Чj / Ч, где:</w:t>
      </w:r>
    </w:p>
    <w:p w:rsidR="002F51DB" w:rsidRPr="002F51DB" w:rsidRDefault="002F51DB" w:rsidP="002F51DB">
      <w:pPr>
        <w:widowControl w:val="0"/>
        <w:autoSpaceDE w:val="0"/>
        <w:autoSpaceDN w:val="0"/>
        <w:spacing w:after="0" w:line="240" w:lineRule="auto"/>
        <w:jc w:val="both"/>
        <w:rPr>
          <w:rFonts w:ascii="Times New Roman" w:eastAsia="Times New Roman" w:hAnsi="Times New Roman" w:cs="Times New Roman"/>
          <w:szCs w:val="20"/>
          <w:lang w:eastAsia="ru-RU"/>
        </w:rPr>
      </w:pPr>
    </w:p>
    <w:p w:rsidR="002F51DB" w:rsidRPr="002F51DB" w:rsidRDefault="002F51DB" w:rsidP="002F51DB">
      <w:pPr>
        <w:widowControl w:val="0"/>
        <w:autoSpaceDE w:val="0"/>
        <w:autoSpaceDN w:val="0"/>
        <w:spacing w:after="0" w:line="240" w:lineRule="auto"/>
        <w:ind w:firstLine="540"/>
        <w:jc w:val="both"/>
        <w:rPr>
          <w:rFonts w:ascii="Times New Roman" w:eastAsia="Times New Roman" w:hAnsi="Times New Roman" w:cs="Times New Roman"/>
          <w:szCs w:val="20"/>
          <w:lang w:eastAsia="ru-RU"/>
        </w:rPr>
      </w:pPr>
      <w:r w:rsidRPr="002F51DB">
        <w:rPr>
          <w:rFonts w:ascii="Times New Roman" w:eastAsia="Times New Roman" w:hAnsi="Times New Roman" w:cs="Times New Roman"/>
          <w:szCs w:val="20"/>
          <w:lang w:eastAsia="ru-RU"/>
        </w:rPr>
        <w:t>Чj - численность постоянного населения j-го городского и сельского поселения на начало текущего финансового года (по данным территориального органа Федеральной службы государственной статистики по Томской области);</w:t>
      </w:r>
    </w:p>
    <w:p w:rsidR="002F51DB" w:rsidRPr="002F51DB" w:rsidRDefault="002F51DB" w:rsidP="002F51DB">
      <w:pPr>
        <w:widowControl w:val="0"/>
        <w:autoSpaceDE w:val="0"/>
        <w:autoSpaceDN w:val="0"/>
        <w:spacing w:before="220" w:after="0" w:line="240" w:lineRule="auto"/>
        <w:ind w:firstLine="540"/>
        <w:jc w:val="both"/>
        <w:rPr>
          <w:rFonts w:ascii="Times New Roman" w:eastAsia="Times New Roman" w:hAnsi="Times New Roman" w:cs="Times New Roman"/>
          <w:szCs w:val="20"/>
          <w:lang w:eastAsia="ru-RU"/>
        </w:rPr>
      </w:pPr>
      <w:r w:rsidRPr="002F51DB">
        <w:rPr>
          <w:rFonts w:ascii="Times New Roman" w:eastAsia="Times New Roman" w:hAnsi="Times New Roman" w:cs="Times New Roman"/>
          <w:szCs w:val="20"/>
          <w:lang w:eastAsia="ru-RU"/>
        </w:rPr>
        <w:t>Ч - численность постоянного населения данного муниципального района на начало текущего финансового года (по данным территориального органа Федеральной службы государственной статистики по Томской области).</w:t>
      </w:r>
    </w:p>
    <w:p w:rsidR="002F51DB" w:rsidRPr="002F51DB" w:rsidRDefault="002F51DB" w:rsidP="002F51DB">
      <w:pPr>
        <w:widowControl w:val="0"/>
        <w:autoSpaceDE w:val="0"/>
        <w:autoSpaceDN w:val="0"/>
        <w:spacing w:before="220" w:after="0" w:line="240" w:lineRule="auto"/>
        <w:ind w:firstLine="540"/>
        <w:jc w:val="both"/>
        <w:rPr>
          <w:rFonts w:ascii="Times New Roman" w:eastAsia="Times New Roman" w:hAnsi="Times New Roman" w:cs="Times New Roman"/>
          <w:szCs w:val="20"/>
          <w:lang w:eastAsia="ru-RU"/>
        </w:rPr>
      </w:pPr>
      <w:r w:rsidRPr="002F51DB">
        <w:rPr>
          <w:rFonts w:ascii="Times New Roman" w:eastAsia="Times New Roman" w:hAnsi="Times New Roman" w:cs="Times New Roman"/>
          <w:szCs w:val="20"/>
          <w:lang w:eastAsia="ru-RU"/>
        </w:rPr>
        <w:t>Объем средств, необходимый для доведения уровня бюджетной обеспеченности j-го городского и сельского поселения данного муниципального района до уровня, установленного в качестве критерия выравнивания бюджетной обеспеченности, распределяемый на первом этапе, определяется по формуле:</w:t>
      </w:r>
    </w:p>
    <w:p w:rsidR="002F51DB" w:rsidRPr="002F51DB" w:rsidRDefault="002F51DB" w:rsidP="002F51DB">
      <w:pPr>
        <w:widowControl w:val="0"/>
        <w:autoSpaceDE w:val="0"/>
        <w:autoSpaceDN w:val="0"/>
        <w:spacing w:after="0" w:line="240" w:lineRule="auto"/>
        <w:jc w:val="both"/>
        <w:rPr>
          <w:rFonts w:ascii="Times New Roman" w:eastAsia="Times New Roman" w:hAnsi="Times New Roman" w:cs="Times New Roman"/>
          <w:szCs w:val="20"/>
          <w:lang w:eastAsia="ru-RU"/>
        </w:rPr>
      </w:pPr>
    </w:p>
    <w:p w:rsidR="002F51DB" w:rsidRPr="002F51DB" w:rsidRDefault="002F51DB" w:rsidP="002F51DB">
      <w:pPr>
        <w:widowControl w:val="0"/>
        <w:autoSpaceDE w:val="0"/>
        <w:autoSpaceDN w:val="0"/>
        <w:spacing w:after="0" w:line="240" w:lineRule="auto"/>
        <w:jc w:val="center"/>
        <w:rPr>
          <w:rFonts w:ascii="Times New Roman" w:eastAsia="Times New Roman" w:hAnsi="Times New Roman" w:cs="Times New Roman"/>
          <w:szCs w:val="20"/>
          <w:lang w:eastAsia="ru-RU"/>
        </w:rPr>
      </w:pPr>
      <w:r w:rsidRPr="002F51DB">
        <w:rPr>
          <w:rFonts w:ascii="Times New Roman" w:eastAsia="Times New Roman" w:hAnsi="Times New Roman" w:cs="Times New Roman"/>
          <w:szCs w:val="20"/>
          <w:lang w:eastAsia="ru-RU"/>
        </w:rPr>
        <w:t>Д2jkr = (А x Рj x Чj x ИБРj) x (Д2kr /</w:t>
      </w:r>
    </w:p>
    <w:p w:rsidR="002F51DB" w:rsidRPr="002F51DB" w:rsidRDefault="002F51DB" w:rsidP="002F51DB">
      <w:pPr>
        <w:widowControl w:val="0"/>
        <w:autoSpaceDE w:val="0"/>
        <w:autoSpaceDN w:val="0"/>
        <w:spacing w:after="0" w:line="240" w:lineRule="auto"/>
        <w:jc w:val="both"/>
        <w:rPr>
          <w:rFonts w:ascii="Times New Roman" w:eastAsia="Times New Roman" w:hAnsi="Times New Roman" w:cs="Times New Roman"/>
          <w:szCs w:val="20"/>
          <w:lang w:eastAsia="ru-RU"/>
        </w:rPr>
      </w:pPr>
    </w:p>
    <w:p w:rsidR="002F51DB" w:rsidRPr="002F51DB" w:rsidRDefault="002F51DB" w:rsidP="002F51DB">
      <w:pPr>
        <w:widowControl w:val="0"/>
        <w:autoSpaceDE w:val="0"/>
        <w:autoSpaceDN w:val="0"/>
        <w:spacing w:after="0" w:line="240" w:lineRule="auto"/>
        <w:jc w:val="center"/>
        <w:rPr>
          <w:rFonts w:ascii="Times New Roman" w:eastAsia="Times New Roman" w:hAnsi="Times New Roman" w:cs="Times New Roman"/>
          <w:szCs w:val="20"/>
          <w:lang w:eastAsia="ru-RU"/>
        </w:rPr>
      </w:pPr>
      <w:r w:rsidRPr="002F51DB">
        <w:rPr>
          <w:rFonts w:ascii="Times New Roman" w:eastAsia="Times New Roman" w:hAnsi="Times New Roman" w:cs="Times New Roman"/>
          <w:szCs w:val="20"/>
          <w:lang w:eastAsia="ru-RU"/>
        </w:rPr>
        <w:t>/ сумма (j = 1, n) (А x Рj x Чj x ИБРj)), где:</w:t>
      </w:r>
    </w:p>
    <w:p w:rsidR="002F51DB" w:rsidRPr="002F51DB" w:rsidRDefault="002F51DB" w:rsidP="002F51DB">
      <w:pPr>
        <w:widowControl w:val="0"/>
        <w:autoSpaceDE w:val="0"/>
        <w:autoSpaceDN w:val="0"/>
        <w:spacing w:after="0" w:line="240" w:lineRule="auto"/>
        <w:jc w:val="both"/>
        <w:rPr>
          <w:rFonts w:ascii="Times New Roman" w:eastAsia="Times New Roman" w:hAnsi="Times New Roman" w:cs="Times New Roman"/>
          <w:szCs w:val="20"/>
          <w:lang w:eastAsia="ru-RU"/>
        </w:rPr>
      </w:pPr>
    </w:p>
    <w:p w:rsidR="002F51DB" w:rsidRPr="002F51DB" w:rsidRDefault="002F51DB" w:rsidP="002F51DB">
      <w:pPr>
        <w:widowControl w:val="0"/>
        <w:autoSpaceDE w:val="0"/>
        <w:autoSpaceDN w:val="0"/>
        <w:spacing w:after="0" w:line="240" w:lineRule="auto"/>
        <w:ind w:firstLine="540"/>
        <w:jc w:val="both"/>
        <w:rPr>
          <w:rFonts w:ascii="Times New Roman" w:eastAsia="Times New Roman" w:hAnsi="Times New Roman" w:cs="Times New Roman"/>
          <w:szCs w:val="20"/>
          <w:lang w:eastAsia="ru-RU"/>
        </w:rPr>
      </w:pPr>
      <w:r w:rsidRPr="002F51DB">
        <w:rPr>
          <w:rFonts w:ascii="Times New Roman" w:eastAsia="Times New Roman" w:hAnsi="Times New Roman" w:cs="Times New Roman"/>
          <w:szCs w:val="20"/>
          <w:lang w:eastAsia="ru-RU"/>
        </w:rPr>
        <w:t>А - величина прогнозируемых на очередной финансовый год доходов городских и сельских поселений, применяемых для расчета дотаций на выравнивание, устанавливается органами местного самоуправления самостоятельно в решении о бюджете на очередной финансовый год;</w:t>
      </w:r>
    </w:p>
    <w:p w:rsidR="002F51DB" w:rsidRPr="002F51DB" w:rsidRDefault="002F51DB" w:rsidP="002F51DB">
      <w:pPr>
        <w:widowControl w:val="0"/>
        <w:autoSpaceDE w:val="0"/>
        <w:autoSpaceDN w:val="0"/>
        <w:spacing w:before="220" w:after="0" w:line="240" w:lineRule="auto"/>
        <w:ind w:firstLine="540"/>
        <w:jc w:val="both"/>
        <w:rPr>
          <w:rFonts w:ascii="Times New Roman" w:eastAsia="Times New Roman" w:hAnsi="Times New Roman" w:cs="Times New Roman"/>
          <w:szCs w:val="20"/>
          <w:lang w:eastAsia="ru-RU"/>
        </w:rPr>
      </w:pPr>
      <w:r w:rsidRPr="002F51DB">
        <w:rPr>
          <w:rFonts w:ascii="Times New Roman" w:eastAsia="Times New Roman" w:hAnsi="Times New Roman" w:cs="Times New Roman"/>
          <w:szCs w:val="20"/>
          <w:lang w:eastAsia="ru-RU"/>
        </w:rPr>
        <w:t>Рj - степень сокращения отставания уровня бюджетной обеспеченности городских и сельских поселений соответствующего муниципального района до распределения средств дотации от критерия выравнивания бюджетной обеспеченности в расчете на 1 жителя с учетом различий в структуре населения, социально-экономических, климатических, географических и иных объективных факторах и условиях, влияющих на стоимость предоставления бюджетных услуг в расчете на одного жителя, рассчитывается по формуле:</w:t>
      </w:r>
    </w:p>
    <w:p w:rsidR="002F51DB" w:rsidRPr="002F51DB" w:rsidRDefault="002F51DB" w:rsidP="002F51DB">
      <w:pPr>
        <w:widowControl w:val="0"/>
        <w:autoSpaceDE w:val="0"/>
        <w:autoSpaceDN w:val="0"/>
        <w:spacing w:after="0" w:line="240" w:lineRule="auto"/>
        <w:jc w:val="both"/>
        <w:rPr>
          <w:rFonts w:ascii="Times New Roman" w:eastAsia="Times New Roman" w:hAnsi="Times New Roman" w:cs="Times New Roman"/>
          <w:szCs w:val="20"/>
          <w:lang w:eastAsia="ru-RU"/>
        </w:rPr>
      </w:pPr>
    </w:p>
    <w:p w:rsidR="002F51DB" w:rsidRPr="002F51DB" w:rsidRDefault="002F51DB" w:rsidP="002F51DB">
      <w:pPr>
        <w:widowControl w:val="0"/>
        <w:autoSpaceDE w:val="0"/>
        <w:autoSpaceDN w:val="0"/>
        <w:spacing w:after="0" w:line="240" w:lineRule="auto"/>
        <w:jc w:val="center"/>
        <w:rPr>
          <w:rFonts w:ascii="Times New Roman" w:eastAsia="Times New Roman" w:hAnsi="Times New Roman" w:cs="Times New Roman"/>
          <w:szCs w:val="20"/>
          <w:lang w:eastAsia="ru-RU"/>
        </w:rPr>
      </w:pPr>
      <w:r w:rsidRPr="002F51DB">
        <w:rPr>
          <w:rFonts w:ascii="Times New Roman" w:eastAsia="Times New Roman" w:hAnsi="Times New Roman" w:cs="Times New Roman"/>
          <w:szCs w:val="20"/>
          <w:lang w:eastAsia="ru-RU"/>
        </w:rPr>
        <w:t>Рj = БОmax - БОj, где:</w:t>
      </w:r>
    </w:p>
    <w:p w:rsidR="002F51DB" w:rsidRPr="002F51DB" w:rsidRDefault="002F51DB" w:rsidP="002F51DB">
      <w:pPr>
        <w:widowControl w:val="0"/>
        <w:autoSpaceDE w:val="0"/>
        <w:autoSpaceDN w:val="0"/>
        <w:spacing w:after="0" w:line="240" w:lineRule="auto"/>
        <w:jc w:val="both"/>
        <w:rPr>
          <w:rFonts w:ascii="Times New Roman" w:eastAsia="Times New Roman" w:hAnsi="Times New Roman" w:cs="Times New Roman"/>
          <w:szCs w:val="20"/>
          <w:lang w:eastAsia="ru-RU"/>
        </w:rPr>
      </w:pPr>
    </w:p>
    <w:p w:rsidR="002F51DB" w:rsidRPr="002F51DB" w:rsidRDefault="002F51DB" w:rsidP="002F51DB">
      <w:pPr>
        <w:widowControl w:val="0"/>
        <w:autoSpaceDE w:val="0"/>
        <w:autoSpaceDN w:val="0"/>
        <w:spacing w:after="0" w:line="240" w:lineRule="auto"/>
        <w:ind w:firstLine="540"/>
        <w:jc w:val="both"/>
        <w:rPr>
          <w:rFonts w:ascii="Times New Roman" w:eastAsia="Times New Roman" w:hAnsi="Times New Roman" w:cs="Times New Roman"/>
          <w:szCs w:val="20"/>
          <w:lang w:eastAsia="ru-RU"/>
        </w:rPr>
      </w:pPr>
      <w:r w:rsidRPr="002F51DB">
        <w:rPr>
          <w:rFonts w:ascii="Times New Roman" w:eastAsia="Times New Roman" w:hAnsi="Times New Roman" w:cs="Times New Roman"/>
          <w:szCs w:val="20"/>
          <w:lang w:eastAsia="ru-RU"/>
        </w:rPr>
        <w:t>БОmax - критерий выравнивания, принимается равным уровню бюджетной обеспеченности городского и сельского поселения с наивысшим уровнем расчетной бюджетной обеспеченности до выравнивания бюджетной обеспеченности;</w:t>
      </w:r>
    </w:p>
    <w:p w:rsidR="002F51DB" w:rsidRPr="002F51DB" w:rsidRDefault="002F51DB" w:rsidP="002F51DB">
      <w:pPr>
        <w:widowControl w:val="0"/>
        <w:autoSpaceDE w:val="0"/>
        <w:autoSpaceDN w:val="0"/>
        <w:spacing w:before="220" w:after="0" w:line="240" w:lineRule="auto"/>
        <w:ind w:firstLine="540"/>
        <w:jc w:val="both"/>
        <w:rPr>
          <w:rFonts w:ascii="Times New Roman" w:eastAsia="Times New Roman" w:hAnsi="Times New Roman" w:cs="Times New Roman"/>
          <w:szCs w:val="20"/>
          <w:lang w:eastAsia="ru-RU"/>
        </w:rPr>
      </w:pPr>
      <w:r w:rsidRPr="002F51DB">
        <w:rPr>
          <w:rFonts w:ascii="Times New Roman" w:eastAsia="Times New Roman" w:hAnsi="Times New Roman" w:cs="Times New Roman"/>
          <w:szCs w:val="20"/>
          <w:lang w:eastAsia="ru-RU"/>
        </w:rPr>
        <w:t>БОj - уровень бюджетной обеспеченности j-го городского и сельского поселения соответствующего муниципального района до выравнивания бюджетной обеспеченности.</w:t>
      </w:r>
    </w:p>
    <w:p w:rsidR="002F51DB" w:rsidRPr="002F51DB" w:rsidRDefault="002F51DB" w:rsidP="002F51DB">
      <w:pPr>
        <w:widowControl w:val="0"/>
        <w:autoSpaceDE w:val="0"/>
        <w:autoSpaceDN w:val="0"/>
        <w:spacing w:before="220" w:after="0" w:line="240" w:lineRule="auto"/>
        <w:ind w:firstLine="540"/>
        <w:jc w:val="both"/>
        <w:rPr>
          <w:rFonts w:ascii="Times New Roman" w:eastAsia="Times New Roman" w:hAnsi="Times New Roman" w:cs="Times New Roman"/>
          <w:szCs w:val="20"/>
          <w:lang w:eastAsia="ru-RU"/>
        </w:rPr>
      </w:pPr>
      <w:r w:rsidRPr="002F51DB">
        <w:rPr>
          <w:rFonts w:ascii="Times New Roman" w:eastAsia="Times New Roman" w:hAnsi="Times New Roman" w:cs="Times New Roman"/>
          <w:szCs w:val="20"/>
          <w:lang w:eastAsia="ru-RU"/>
        </w:rPr>
        <w:t>Распределение средств дотации на втором этапе методом пропорционального выравнивания j-му городскому и сельскому поселению производится по формуле:</w:t>
      </w:r>
    </w:p>
    <w:p w:rsidR="002F51DB" w:rsidRPr="002F51DB" w:rsidRDefault="002F51DB" w:rsidP="002F51DB">
      <w:pPr>
        <w:widowControl w:val="0"/>
        <w:autoSpaceDE w:val="0"/>
        <w:autoSpaceDN w:val="0"/>
        <w:spacing w:after="0" w:line="240" w:lineRule="auto"/>
        <w:jc w:val="both"/>
        <w:rPr>
          <w:rFonts w:ascii="Times New Roman" w:eastAsia="Times New Roman" w:hAnsi="Times New Roman" w:cs="Times New Roman"/>
          <w:szCs w:val="20"/>
          <w:lang w:eastAsia="ru-RU"/>
        </w:rPr>
      </w:pPr>
    </w:p>
    <w:p w:rsidR="002F51DB" w:rsidRPr="002F51DB" w:rsidRDefault="002F51DB" w:rsidP="002F51DB">
      <w:pPr>
        <w:widowControl w:val="0"/>
        <w:autoSpaceDE w:val="0"/>
        <w:autoSpaceDN w:val="0"/>
        <w:spacing w:after="0" w:line="240" w:lineRule="auto"/>
        <w:jc w:val="center"/>
        <w:rPr>
          <w:rFonts w:ascii="Times New Roman" w:eastAsia="Times New Roman" w:hAnsi="Times New Roman" w:cs="Times New Roman"/>
          <w:szCs w:val="20"/>
          <w:lang w:eastAsia="ru-RU"/>
        </w:rPr>
      </w:pPr>
      <w:r w:rsidRPr="002F51DB">
        <w:rPr>
          <w:rFonts w:ascii="Times New Roman" w:eastAsia="Times New Roman" w:hAnsi="Times New Roman" w:cs="Times New Roman"/>
          <w:szCs w:val="20"/>
          <w:lang w:eastAsia="ru-RU"/>
        </w:rPr>
        <w:t>Д2jрr = Д2pr x (Чj x БОj / сумма (j = 1, n) (Чj x БОj)).</w:t>
      </w:r>
    </w:p>
    <w:p w:rsidR="002F51DB" w:rsidRPr="002F51DB" w:rsidRDefault="002F51DB" w:rsidP="002F51DB">
      <w:pPr>
        <w:widowControl w:val="0"/>
        <w:autoSpaceDE w:val="0"/>
        <w:autoSpaceDN w:val="0"/>
        <w:spacing w:after="0" w:line="240" w:lineRule="auto"/>
        <w:jc w:val="both"/>
        <w:rPr>
          <w:rFonts w:ascii="Times New Roman" w:eastAsia="Times New Roman" w:hAnsi="Times New Roman" w:cs="Times New Roman"/>
          <w:szCs w:val="20"/>
          <w:lang w:eastAsia="ru-RU"/>
        </w:rPr>
      </w:pPr>
    </w:p>
    <w:p w:rsidR="002F51DB" w:rsidRPr="002F51DB" w:rsidRDefault="002F51DB" w:rsidP="002F51DB">
      <w:pPr>
        <w:widowControl w:val="0"/>
        <w:autoSpaceDE w:val="0"/>
        <w:autoSpaceDN w:val="0"/>
        <w:spacing w:after="0" w:line="240" w:lineRule="auto"/>
        <w:ind w:firstLine="540"/>
        <w:jc w:val="both"/>
        <w:rPr>
          <w:rFonts w:ascii="Times New Roman" w:eastAsia="Times New Roman" w:hAnsi="Times New Roman" w:cs="Times New Roman"/>
          <w:szCs w:val="20"/>
          <w:lang w:eastAsia="ru-RU"/>
        </w:rPr>
      </w:pPr>
      <w:r w:rsidRPr="002F51DB">
        <w:rPr>
          <w:rFonts w:ascii="Times New Roman" w:eastAsia="Times New Roman" w:hAnsi="Times New Roman" w:cs="Times New Roman"/>
          <w:szCs w:val="20"/>
          <w:lang w:eastAsia="ru-RU"/>
        </w:rPr>
        <w:t>1.3.5. Первая часть дотаций на выравнивание бюджетной обеспеченности поселений (Ф1), равная объему субвенции на исполнение муниципальными районами отдельных государственных полномочий по расчету и предоставлению дотаций бюджетам поселений, предусмотренной данному муниципальному району в областном бюджете, может быть полностью или частично заменена дополнительными нормативами отчислений в бюджеты городских и сельских поселений от налога на доходы физических лиц.</w:t>
      </w:r>
    </w:p>
    <w:p w:rsidR="002F51DB" w:rsidRPr="002F51DB" w:rsidRDefault="002F51DB" w:rsidP="002F51DB">
      <w:pPr>
        <w:widowControl w:val="0"/>
        <w:autoSpaceDE w:val="0"/>
        <w:autoSpaceDN w:val="0"/>
        <w:spacing w:before="220" w:after="0" w:line="240" w:lineRule="auto"/>
        <w:ind w:firstLine="540"/>
        <w:jc w:val="both"/>
        <w:rPr>
          <w:rFonts w:ascii="Times New Roman" w:eastAsia="Times New Roman" w:hAnsi="Times New Roman" w:cs="Times New Roman"/>
          <w:szCs w:val="20"/>
          <w:lang w:eastAsia="ru-RU"/>
        </w:rPr>
      </w:pPr>
      <w:r w:rsidRPr="002F51DB">
        <w:rPr>
          <w:rFonts w:ascii="Times New Roman" w:eastAsia="Times New Roman" w:hAnsi="Times New Roman" w:cs="Times New Roman"/>
          <w:szCs w:val="20"/>
          <w:lang w:eastAsia="ru-RU"/>
        </w:rPr>
        <w:t>Дополнительные нормативы отчислений от налога на доходы физических лиц в бюджеты городских и сельских поселений, предоставляемые взамен первой части дотаций (всей суммы расчетного объема первой части дотаций либо части расчетного объема) за счет средств областного бюджета, утверждается решением представительного органа муниципального района о бюджете муниципального района на очередной финансовый год (очередной финансовый год и плановый период).</w:t>
      </w:r>
    </w:p>
    <w:p w:rsidR="002F51DB" w:rsidRPr="002F51DB" w:rsidRDefault="002F51DB" w:rsidP="002F51DB">
      <w:pPr>
        <w:widowControl w:val="0"/>
        <w:autoSpaceDE w:val="0"/>
        <w:autoSpaceDN w:val="0"/>
        <w:spacing w:before="220" w:after="0" w:line="240" w:lineRule="auto"/>
        <w:ind w:firstLine="540"/>
        <w:jc w:val="both"/>
        <w:rPr>
          <w:rFonts w:ascii="Times New Roman" w:eastAsia="Times New Roman" w:hAnsi="Times New Roman" w:cs="Times New Roman"/>
          <w:szCs w:val="20"/>
          <w:lang w:eastAsia="ru-RU"/>
        </w:rPr>
      </w:pPr>
      <w:r w:rsidRPr="002F51DB">
        <w:rPr>
          <w:rFonts w:ascii="Times New Roman" w:eastAsia="Times New Roman" w:hAnsi="Times New Roman" w:cs="Times New Roman"/>
          <w:szCs w:val="20"/>
          <w:lang w:eastAsia="ru-RU"/>
        </w:rPr>
        <w:t>Изменение дополнительных нормативов отчислений от налога на доходы физических лиц в бюджеты городских и сельских поселений в течение текущего финансового года не допускается.</w:t>
      </w:r>
    </w:p>
    <w:p w:rsidR="002F51DB" w:rsidRPr="002F51DB" w:rsidRDefault="002F51DB" w:rsidP="002F51DB">
      <w:pPr>
        <w:widowControl w:val="0"/>
        <w:autoSpaceDE w:val="0"/>
        <w:autoSpaceDN w:val="0"/>
        <w:spacing w:before="220" w:after="0" w:line="240" w:lineRule="auto"/>
        <w:ind w:firstLine="540"/>
        <w:jc w:val="both"/>
        <w:rPr>
          <w:rFonts w:ascii="Times New Roman" w:eastAsia="Times New Roman" w:hAnsi="Times New Roman" w:cs="Times New Roman"/>
          <w:szCs w:val="20"/>
          <w:lang w:eastAsia="ru-RU"/>
        </w:rPr>
      </w:pPr>
      <w:r w:rsidRPr="002F51DB">
        <w:rPr>
          <w:rFonts w:ascii="Times New Roman" w:eastAsia="Times New Roman" w:hAnsi="Times New Roman" w:cs="Times New Roman"/>
          <w:szCs w:val="20"/>
          <w:lang w:eastAsia="ru-RU"/>
        </w:rPr>
        <w:t>Дополнительный норматив рассчитывается по формуле:</w:t>
      </w:r>
    </w:p>
    <w:p w:rsidR="002F51DB" w:rsidRPr="002F51DB" w:rsidRDefault="002F51DB" w:rsidP="002F51DB">
      <w:pPr>
        <w:widowControl w:val="0"/>
        <w:autoSpaceDE w:val="0"/>
        <w:autoSpaceDN w:val="0"/>
        <w:spacing w:after="0" w:line="240" w:lineRule="auto"/>
        <w:jc w:val="both"/>
        <w:rPr>
          <w:rFonts w:ascii="Times New Roman" w:eastAsia="Times New Roman" w:hAnsi="Times New Roman" w:cs="Times New Roman"/>
          <w:szCs w:val="20"/>
          <w:lang w:eastAsia="ru-RU"/>
        </w:rPr>
      </w:pPr>
    </w:p>
    <w:p w:rsidR="002F51DB" w:rsidRPr="002F51DB" w:rsidRDefault="002F51DB" w:rsidP="002F51DB">
      <w:pPr>
        <w:widowControl w:val="0"/>
        <w:autoSpaceDE w:val="0"/>
        <w:autoSpaceDN w:val="0"/>
        <w:spacing w:after="0" w:line="240" w:lineRule="auto"/>
        <w:jc w:val="center"/>
        <w:rPr>
          <w:rFonts w:ascii="Times New Roman" w:eastAsia="Times New Roman" w:hAnsi="Times New Roman" w:cs="Times New Roman"/>
          <w:szCs w:val="20"/>
          <w:lang w:eastAsia="ru-RU"/>
        </w:rPr>
      </w:pPr>
      <w:r w:rsidRPr="002F51DB">
        <w:rPr>
          <w:rFonts w:ascii="Times New Roman" w:eastAsia="Times New Roman" w:hAnsi="Times New Roman" w:cs="Times New Roman"/>
          <w:szCs w:val="20"/>
          <w:lang w:eastAsia="ru-RU"/>
        </w:rPr>
        <w:t>Норм НДФЛj = Д1j / ПД НДФЛj x 100, где:</w:t>
      </w:r>
    </w:p>
    <w:p w:rsidR="002F51DB" w:rsidRPr="002F51DB" w:rsidRDefault="002F51DB" w:rsidP="002F51DB">
      <w:pPr>
        <w:widowControl w:val="0"/>
        <w:autoSpaceDE w:val="0"/>
        <w:autoSpaceDN w:val="0"/>
        <w:spacing w:after="0" w:line="240" w:lineRule="auto"/>
        <w:jc w:val="both"/>
        <w:rPr>
          <w:rFonts w:ascii="Times New Roman" w:eastAsia="Times New Roman" w:hAnsi="Times New Roman" w:cs="Times New Roman"/>
          <w:szCs w:val="20"/>
          <w:lang w:eastAsia="ru-RU"/>
        </w:rPr>
      </w:pPr>
    </w:p>
    <w:p w:rsidR="002F51DB" w:rsidRPr="002F51DB" w:rsidRDefault="002F51DB" w:rsidP="002F51DB">
      <w:pPr>
        <w:widowControl w:val="0"/>
        <w:autoSpaceDE w:val="0"/>
        <w:autoSpaceDN w:val="0"/>
        <w:spacing w:after="0" w:line="240" w:lineRule="auto"/>
        <w:ind w:firstLine="540"/>
        <w:jc w:val="both"/>
        <w:rPr>
          <w:rFonts w:ascii="Times New Roman" w:eastAsia="Times New Roman" w:hAnsi="Times New Roman" w:cs="Times New Roman"/>
          <w:szCs w:val="20"/>
          <w:lang w:eastAsia="ru-RU"/>
        </w:rPr>
      </w:pPr>
      <w:r w:rsidRPr="002F51DB">
        <w:rPr>
          <w:rFonts w:ascii="Times New Roman" w:eastAsia="Times New Roman" w:hAnsi="Times New Roman" w:cs="Times New Roman"/>
          <w:szCs w:val="20"/>
          <w:lang w:eastAsia="ru-RU"/>
        </w:rPr>
        <w:t>Норм НДФЛj - дополнительный норматив отчислений от налога на доходы физических лиц в бюджет j-го городского и сельского поселения;</w:t>
      </w:r>
    </w:p>
    <w:p w:rsidR="002F51DB" w:rsidRPr="002F51DB" w:rsidRDefault="002F51DB" w:rsidP="002F51DB">
      <w:pPr>
        <w:widowControl w:val="0"/>
        <w:autoSpaceDE w:val="0"/>
        <w:autoSpaceDN w:val="0"/>
        <w:spacing w:before="220" w:after="0" w:line="240" w:lineRule="auto"/>
        <w:ind w:firstLine="540"/>
        <w:jc w:val="both"/>
        <w:rPr>
          <w:rFonts w:ascii="Times New Roman" w:eastAsia="Times New Roman" w:hAnsi="Times New Roman" w:cs="Times New Roman"/>
          <w:szCs w:val="20"/>
          <w:lang w:eastAsia="ru-RU"/>
        </w:rPr>
      </w:pPr>
      <w:r w:rsidRPr="002F51DB">
        <w:rPr>
          <w:rFonts w:ascii="Times New Roman" w:eastAsia="Times New Roman" w:hAnsi="Times New Roman" w:cs="Times New Roman"/>
          <w:szCs w:val="20"/>
          <w:lang w:eastAsia="ru-RU"/>
        </w:rPr>
        <w:t>Д1j - расчетный объем первой части дотации (часть расчетного объема первой части дотации) j-му городскому и сельскому поселению на выравнивание бюджетной обеспеченности;</w:t>
      </w:r>
    </w:p>
    <w:p w:rsidR="002F51DB" w:rsidRPr="002F51DB" w:rsidRDefault="002F51DB" w:rsidP="002F51DB">
      <w:pPr>
        <w:widowControl w:val="0"/>
        <w:autoSpaceDE w:val="0"/>
        <w:autoSpaceDN w:val="0"/>
        <w:spacing w:before="220" w:after="0" w:line="240" w:lineRule="auto"/>
        <w:ind w:firstLine="540"/>
        <w:jc w:val="both"/>
        <w:rPr>
          <w:rFonts w:ascii="Times New Roman" w:eastAsia="Times New Roman" w:hAnsi="Times New Roman" w:cs="Times New Roman"/>
          <w:szCs w:val="20"/>
          <w:lang w:eastAsia="ru-RU"/>
        </w:rPr>
      </w:pPr>
      <w:r w:rsidRPr="002F51DB">
        <w:rPr>
          <w:rFonts w:ascii="Times New Roman" w:eastAsia="Times New Roman" w:hAnsi="Times New Roman" w:cs="Times New Roman"/>
          <w:szCs w:val="20"/>
          <w:lang w:eastAsia="ru-RU"/>
        </w:rPr>
        <w:t>ПД НДФЛj - прогноз поступлений налога на доходы физических лиц в консолидированный бюджет муниципального района с территории j-го городского и сельского поселения в очередном финансовом году.</w:t>
      </w:r>
    </w:p>
    <w:p w:rsidR="00B83FCF" w:rsidRDefault="002F51DB" w:rsidP="00C93736">
      <w:pPr>
        <w:widowControl w:val="0"/>
        <w:autoSpaceDE w:val="0"/>
        <w:autoSpaceDN w:val="0"/>
        <w:spacing w:before="220" w:after="0" w:line="240" w:lineRule="auto"/>
        <w:ind w:firstLine="540"/>
        <w:jc w:val="both"/>
        <w:rPr>
          <w:rFonts w:ascii="Times New Roman" w:eastAsia="Times New Roman" w:hAnsi="Times New Roman" w:cs="Times New Roman"/>
          <w:szCs w:val="20"/>
          <w:lang w:eastAsia="ru-RU"/>
        </w:rPr>
      </w:pPr>
      <w:r w:rsidRPr="002F51DB">
        <w:rPr>
          <w:rFonts w:ascii="Times New Roman" w:eastAsia="Times New Roman" w:hAnsi="Times New Roman" w:cs="Times New Roman"/>
          <w:szCs w:val="20"/>
          <w:lang w:eastAsia="ru-RU"/>
        </w:rPr>
        <w:lastRenderedPageBreak/>
        <w:t xml:space="preserve">В случае если рассчитанный дополнительный норматив превышает максимально возможный норматив, определяемый как норматив отчислений от налога на доходы физических лиц, подлежащий в соответствии с требованиями Бюджетного </w:t>
      </w:r>
      <w:hyperlink r:id="rId37" w:history="1">
        <w:r w:rsidRPr="002F51DB">
          <w:rPr>
            <w:rFonts w:ascii="Times New Roman" w:eastAsia="Times New Roman" w:hAnsi="Times New Roman" w:cs="Times New Roman"/>
            <w:szCs w:val="20"/>
            <w:lang w:eastAsia="ru-RU"/>
          </w:rPr>
          <w:t>кодекса</w:t>
        </w:r>
      </w:hyperlink>
      <w:r w:rsidRPr="002F51DB">
        <w:rPr>
          <w:rFonts w:ascii="Times New Roman" w:eastAsia="Times New Roman" w:hAnsi="Times New Roman" w:cs="Times New Roman"/>
          <w:szCs w:val="20"/>
          <w:lang w:eastAsia="ru-RU"/>
        </w:rPr>
        <w:t xml:space="preserve"> Российской Федерации зачислению в бюджет муниципального района, в качестве дополнительного закрепляется максимально возможный норматив.</w:t>
      </w:r>
      <w:r w:rsidR="00B83FCF">
        <w:rPr>
          <w:rFonts w:ascii="Times New Roman" w:eastAsia="Times New Roman" w:hAnsi="Times New Roman" w:cs="Times New Roman"/>
          <w:szCs w:val="20"/>
          <w:lang w:eastAsia="ru-RU"/>
        </w:rPr>
        <w:br w:type="page"/>
      </w:r>
    </w:p>
    <w:p w:rsidR="00B83FCF" w:rsidRPr="00B83FCF" w:rsidRDefault="00B83FCF" w:rsidP="00B83FCF">
      <w:pPr>
        <w:widowControl w:val="0"/>
        <w:autoSpaceDE w:val="0"/>
        <w:autoSpaceDN w:val="0"/>
        <w:spacing w:before="220" w:after="0" w:line="240" w:lineRule="auto"/>
        <w:ind w:firstLine="540"/>
        <w:jc w:val="center"/>
        <w:rPr>
          <w:rFonts w:ascii="Times New Roman" w:eastAsia="Times New Roman" w:hAnsi="Times New Roman" w:cs="Times New Roman"/>
          <w:b/>
          <w:szCs w:val="20"/>
          <w:lang w:eastAsia="ru-RU"/>
        </w:rPr>
      </w:pPr>
      <w:r w:rsidRPr="00B83FCF">
        <w:rPr>
          <w:rFonts w:ascii="Times New Roman" w:eastAsia="Times New Roman" w:hAnsi="Times New Roman" w:cs="Times New Roman"/>
          <w:b/>
          <w:szCs w:val="20"/>
          <w:lang w:eastAsia="ru-RU"/>
        </w:rPr>
        <w:lastRenderedPageBreak/>
        <w:t xml:space="preserve">Методика распределения </w:t>
      </w:r>
      <w:r w:rsidR="00D63FC6">
        <w:rPr>
          <w:rFonts w:ascii="Times New Roman" w:eastAsia="Times New Roman" w:hAnsi="Times New Roman" w:cs="Times New Roman"/>
          <w:b/>
          <w:szCs w:val="20"/>
          <w:lang w:eastAsia="ru-RU"/>
        </w:rPr>
        <w:t>и</w:t>
      </w:r>
      <w:r w:rsidR="00D63FC6" w:rsidRPr="00D63FC6">
        <w:rPr>
          <w:rFonts w:ascii="Times New Roman" w:eastAsia="Times New Roman" w:hAnsi="Times New Roman" w:cs="Times New Roman"/>
          <w:b/>
          <w:szCs w:val="20"/>
          <w:lang w:eastAsia="ru-RU"/>
        </w:rPr>
        <w:t>но</w:t>
      </w:r>
      <w:r w:rsidR="00D63FC6">
        <w:rPr>
          <w:rFonts w:ascii="Times New Roman" w:eastAsia="Times New Roman" w:hAnsi="Times New Roman" w:cs="Times New Roman"/>
          <w:b/>
          <w:szCs w:val="20"/>
          <w:lang w:eastAsia="ru-RU"/>
        </w:rPr>
        <w:t>го</w:t>
      </w:r>
      <w:r w:rsidR="00D63FC6" w:rsidRPr="00D63FC6">
        <w:rPr>
          <w:rFonts w:ascii="Times New Roman" w:eastAsia="Times New Roman" w:hAnsi="Times New Roman" w:cs="Times New Roman"/>
          <w:b/>
          <w:szCs w:val="20"/>
          <w:lang w:eastAsia="ru-RU"/>
        </w:rPr>
        <w:t xml:space="preserve"> межбюджетн</w:t>
      </w:r>
      <w:r w:rsidR="00D63FC6">
        <w:rPr>
          <w:rFonts w:ascii="Times New Roman" w:eastAsia="Times New Roman" w:hAnsi="Times New Roman" w:cs="Times New Roman"/>
          <w:b/>
          <w:szCs w:val="20"/>
          <w:lang w:eastAsia="ru-RU"/>
        </w:rPr>
        <w:t>ого</w:t>
      </w:r>
      <w:r w:rsidR="00D63FC6" w:rsidRPr="00D63FC6">
        <w:rPr>
          <w:rFonts w:ascii="Times New Roman" w:eastAsia="Times New Roman" w:hAnsi="Times New Roman" w:cs="Times New Roman"/>
          <w:b/>
          <w:szCs w:val="20"/>
          <w:lang w:eastAsia="ru-RU"/>
        </w:rPr>
        <w:t xml:space="preserve"> трансферт</w:t>
      </w:r>
      <w:r w:rsidR="00D63FC6">
        <w:rPr>
          <w:rFonts w:ascii="Times New Roman" w:eastAsia="Times New Roman" w:hAnsi="Times New Roman" w:cs="Times New Roman"/>
          <w:b/>
          <w:szCs w:val="20"/>
          <w:lang w:eastAsia="ru-RU"/>
        </w:rPr>
        <w:t>а</w:t>
      </w:r>
      <w:r w:rsidR="00D63FC6" w:rsidRPr="00D63FC6">
        <w:rPr>
          <w:rFonts w:ascii="Times New Roman" w:eastAsia="Times New Roman" w:hAnsi="Times New Roman" w:cs="Times New Roman"/>
          <w:b/>
          <w:szCs w:val="20"/>
          <w:lang w:eastAsia="ru-RU"/>
        </w:rPr>
        <w:t xml:space="preserve"> на оказание помощи многодетным семьям, семьям, находящимся в трудной жизненной ситуации, в социально опасном положении, по приобретению, установке и обслуживанию автономных дымовых пожарных извещателей в жилых помещениях </w:t>
      </w:r>
      <w:r w:rsidRPr="00B83FCF">
        <w:rPr>
          <w:rFonts w:ascii="Times New Roman" w:eastAsia="Times New Roman" w:hAnsi="Times New Roman" w:cs="Times New Roman"/>
          <w:b/>
          <w:szCs w:val="20"/>
          <w:lang w:eastAsia="ru-RU"/>
        </w:rPr>
        <w:t>(далее - Методика)</w:t>
      </w:r>
    </w:p>
    <w:p w:rsidR="00B83FCF" w:rsidRPr="00B83FCF" w:rsidRDefault="00B83FCF" w:rsidP="00B83FCF">
      <w:pPr>
        <w:widowControl w:val="0"/>
        <w:autoSpaceDE w:val="0"/>
        <w:autoSpaceDN w:val="0"/>
        <w:spacing w:before="220" w:after="0" w:line="240" w:lineRule="auto"/>
        <w:ind w:firstLine="540"/>
        <w:jc w:val="both"/>
        <w:rPr>
          <w:rFonts w:ascii="Times New Roman" w:eastAsia="Times New Roman" w:hAnsi="Times New Roman" w:cs="Times New Roman"/>
          <w:szCs w:val="20"/>
          <w:lang w:eastAsia="ru-RU"/>
        </w:rPr>
      </w:pPr>
      <w:r w:rsidRPr="00B83FCF">
        <w:rPr>
          <w:rFonts w:ascii="Times New Roman" w:eastAsia="Times New Roman" w:hAnsi="Times New Roman" w:cs="Times New Roman"/>
          <w:szCs w:val="20"/>
          <w:lang w:eastAsia="ru-RU"/>
        </w:rPr>
        <w:t xml:space="preserve"> Настоящая Методика предназначена для распределения иного межбюджетного трансферта из бюджета муниципального образования «Молчановский район» бюджетам сельских поселений на финансовое обеспечение расходных обязательств по оказанию помощи многодетным семьям, семьям, находящимся в трудной жизненной ситуации, в социально опасном положении, по приобретению, установке и обслуживанию автономных дымовых пожарных извещателей в жилых помещениях (далее - иной межбюджетный трансферт). 2. Размер иного межбюджетного трансферта, предоставляемого бюджету i-ro сельского поселения Молчановского района на соответствующий финансовый год, определяется по следующей формуле:</w:t>
      </w:r>
    </w:p>
    <w:p w:rsidR="00B83FCF" w:rsidRPr="00B83FCF" w:rsidRDefault="00B83FCF" w:rsidP="00B83FCF">
      <w:pPr>
        <w:widowControl w:val="0"/>
        <w:autoSpaceDE w:val="0"/>
        <w:autoSpaceDN w:val="0"/>
        <w:spacing w:before="220" w:after="0" w:line="240" w:lineRule="auto"/>
        <w:ind w:firstLine="540"/>
        <w:jc w:val="both"/>
        <w:rPr>
          <w:rFonts w:ascii="Times New Roman" w:eastAsia="Times New Roman" w:hAnsi="Times New Roman" w:cs="Times New Roman"/>
          <w:szCs w:val="20"/>
          <w:lang w:eastAsia="ru-RU"/>
        </w:rPr>
      </w:pPr>
      <w:r w:rsidRPr="00B83FCF">
        <w:rPr>
          <w:rFonts w:ascii="Times New Roman" w:eastAsia="Times New Roman" w:hAnsi="Times New Roman" w:cs="Times New Roman"/>
          <w:szCs w:val="20"/>
          <w:lang w:eastAsia="ru-RU"/>
        </w:rPr>
        <w:t>Ci - размер иного меж:бюджетного трансферта, предоставляемого бюджету i-ro сельского поселения на соответствующий финансовый год; V - общий объем иных межбюджетных трансфертов, предусмотренный решением Думы Молчановского района о бюджете на соответствующий финансовый год; Zi - размер заявки i-ro сельского поселения Молчановского района на предоставление иного межбюджетного трансферта на соответствующий финансовый год; £Zi- общая сумма заявок сельских поселений Молчановского района на предоставление иного межбюджетного трансферта в соответствующем финансовом году. 3. Размер заявки i-ro сельского поселения Молчановского района на соответствующий финансовый год определяется по формуле:</w:t>
      </w:r>
    </w:p>
    <w:p w:rsidR="00B83FCF" w:rsidRPr="00B83FCF" w:rsidRDefault="00B83FCF" w:rsidP="00B83FCF">
      <w:pPr>
        <w:widowControl w:val="0"/>
        <w:autoSpaceDE w:val="0"/>
        <w:autoSpaceDN w:val="0"/>
        <w:spacing w:before="220" w:after="0" w:line="240" w:lineRule="auto"/>
        <w:ind w:firstLine="540"/>
        <w:jc w:val="both"/>
        <w:rPr>
          <w:rFonts w:ascii="Times New Roman" w:eastAsia="Times New Roman" w:hAnsi="Times New Roman" w:cs="Times New Roman"/>
          <w:szCs w:val="20"/>
          <w:lang w:eastAsia="ru-RU"/>
        </w:rPr>
      </w:pPr>
      <w:r w:rsidRPr="00B83FCF">
        <w:rPr>
          <w:rFonts w:ascii="Times New Roman" w:eastAsia="Times New Roman" w:hAnsi="Times New Roman" w:cs="Times New Roman"/>
          <w:szCs w:val="20"/>
          <w:lang w:eastAsia="ru-RU"/>
        </w:rPr>
        <w:t>Zi = Znp. +Zycr. +Zo6c., где</w:t>
      </w:r>
    </w:p>
    <w:p w:rsidR="007A69BB" w:rsidRDefault="00B83FCF" w:rsidP="00B83FCF">
      <w:pPr>
        <w:widowControl w:val="0"/>
        <w:autoSpaceDE w:val="0"/>
        <w:autoSpaceDN w:val="0"/>
        <w:spacing w:before="220" w:after="0" w:line="240" w:lineRule="auto"/>
        <w:ind w:firstLine="540"/>
        <w:jc w:val="both"/>
        <w:rPr>
          <w:rFonts w:ascii="Times New Roman" w:eastAsia="Times New Roman" w:hAnsi="Times New Roman" w:cs="Times New Roman"/>
          <w:szCs w:val="20"/>
          <w:lang w:eastAsia="ru-RU"/>
        </w:rPr>
      </w:pPr>
      <w:r w:rsidRPr="00B83FCF">
        <w:rPr>
          <w:rFonts w:ascii="Times New Roman" w:eastAsia="Times New Roman" w:hAnsi="Times New Roman" w:cs="Times New Roman"/>
          <w:szCs w:val="20"/>
          <w:lang w:eastAsia="ru-RU"/>
        </w:rPr>
        <w:t xml:space="preserve">Znp. - потребность i-ro сельского поселения Молчановского района на оказание помощи многодетным семьям, семьям, находящимся в трудной жизненной ситуации, в социально опасном положении, по приобретению автономных дымовых пожарных извещателей в жилых помещениях; ZycT. - потребность i-ro сельского поселения Молчановского района на оказание </w:t>
      </w:r>
      <w:r>
        <w:rPr>
          <w:rFonts w:ascii="Times New Roman" w:eastAsia="Times New Roman" w:hAnsi="Times New Roman" w:cs="Times New Roman"/>
          <w:szCs w:val="20"/>
          <w:lang w:eastAsia="ru-RU"/>
        </w:rPr>
        <w:t>п</w:t>
      </w:r>
      <w:r w:rsidRPr="00B83FCF">
        <w:rPr>
          <w:rFonts w:ascii="Times New Roman" w:eastAsia="Times New Roman" w:hAnsi="Times New Roman" w:cs="Times New Roman"/>
          <w:szCs w:val="20"/>
          <w:lang w:eastAsia="ru-RU"/>
        </w:rPr>
        <w:t>омощи многодетным семьям, семьям, находящимся в трудной жизненной ситуации, в социально опасном положении, по установке автономных дымовых пожарных извещателей в жилых помещениях; Zo6c. - потребность i-ro сельского поселения Молчановского района на оказание помощи многодетным семьям, семьям, находящимся в трудной жизненной ситуации, в социально опасном положении, по обслуживанию автономных дымовых пожарных извещателей в жилых помещениях.</w:t>
      </w:r>
    </w:p>
    <w:p w:rsidR="00634629" w:rsidRPr="00634629" w:rsidRDefault="00634629" w:rsidP="00634629">
      <w:pPr>
        <w:autoSpaceDE w:val="0"/>
        <w:autoSpaceDN w:val="0"/>
        <w:adjustRightInd w:val="0"/>
        <w:spacing w:after="0" w:line="240" w:lineRule="auto"/>
        <w:jc w:val="center"/>
        <w:rPr>
          <w:rFonts w:ascii="PT Astra Serif" w:eastAsia="Calibri" w:hAnsi="PT Astra Serif" w:cs="PT Astra Serif"/>
          <w:b/>
          <w:bCs/>
          <w:sz w:val="26"/>
          <w:szCs w:val="26"/>
          <w:lang w:eastAsia="ru-RU"/>
        </w:rPr>
      </w:pPr>
      <w:r>
        <w:rPr>
          <w:rFonts w:ascii="PT Astra Serif" w:eastAsia="Calibri" w:hAnsi="PT Astra Serif" w:cs="PT Astra Serif"/>
          <w:b/>
          <w:bCs/>
          <w:sz w:val="26"/>
          <w:szCs w:val="26"/>
          <w:lang w:eastAsia="ru-RU"/>
        </w:rPr>
        <w:t>М</w:t>
      </w:r>
      <w:r w:rsidRPr="00634629">
        <w:rPr>
          <w:rFonts w:ascii="PT Astra Serif" w:eastAsia="Calibri" w:hAnsi="PT Astra Serif" w:cs="PT Astra Serif"/>
          <w:b/>
          <w:bCs/>
          <w:sz w:val="26"/>
          <w:szCs w:val="26"/>
          <w:lang w:eastAsia="ru-RU"/>
        </w:rPr>
        <w:t>етодика</w:t>
      </w:r>
    </w:p>
    <w:p w:rsidR="00634629" w:rsidRDefault="00634629" w:rsidP="00634629">
      <w:pPr>
        <w:autoSpaceDE w:val="0"/>
        <w:autoSpaceDN w:val="0"/>
        <w:adjustRightInd w:val="0"/>
        <w:spacing w:after="0" w:line="240" w:lineRule="auto"/>
        <w:jc w:val="center"/>
        <w:rPr>
          <w:rFonts w:ascii="PT Astra Serif" w:eastAsia="Calibri" w:hAnsi="PT Astra Serif" w:cs="PT Astra Serif"/>
          <w:b/>
          <w:bCs/>
          <w:sz w:val="26"/>
          <w:szCs w:val="26"/>
          <w:lang w:eastAsia="ru-RU"/>
        </w:rPr>
      </w:pPr>
      <w:r w:rsidRPr="00634629">
        <w:rPr>
          <w:rFonts w:ascii="PT Astra Serif" w:eastAsia="Calibri" w:hAnsi="PT Astra Serif" w:cs="PT Astra Serif"/>
          <w:b/>
          <w:bCs/>
          <w:sz w:val="26"/>
          <w:szCs w:val="26"/>
          <w:lang w:eastAsia="ru-RU"/>
        </w:rPr>
        <w:t>распределения субвенций на проведение ремонта жилых помещений, единственными собственниками которых являются дети-сироты и дети, оставшиеся</w:t>
      </w:r>
      <w:r>
        <w:rPr>
          <w:rFonts w:ascii="PT Astra Serif" w:eastAsia="Calibri" w:hAnsi="PT Astra Serif" w:cs="PT Astra Serif"/>
          <w:b/>
          <w:bCs/>
          <w:sz w:val="26"/>
          <w:szCs w:val="26"/>
          <w:lang w:eastAsia="ru-RU"/>
        </w:rPr>
        <w:t xml:space="preserve"> </w:t>
      </w:r>
      <w:r w:rsidRPr="00634629">
        <w:rPr>
          <w:rFonts w:ascii="PT Astra Serif" w:eastAsia="Calibri" w:hAnsi="PT Astra Serif" w:cs="PT Astra Serif"/>
          <w:b/>
          <w:bCs/>
          <w:sz w:val="26"/>
          <w:szCs w:val="26"/>
          <w:lang w:eastAsia="ru-RU"/>
        </w:rPr>
        <w:t>без попечения родителей</w:t>
      </w:r>
    </w:p>
    <w:p w:rsidR="00634629" w:rsidRPr="00634629" w:rsidRDefault="00634629" w:rsidP="00634629">
      <w:pPr>
        <w:autoSpaceDE w:val="0"/>
        <w:autoSpaceDN w:val="0"/>
        <w:adjustRightInd w:val="0"/>
        <w:spacing w:after="0" w:line="240" w:lineRule="auto"/>
        <w:jc w:val="center"/>
        <w:rPr>
          <w:rFonts w:ascii="PT Astra Serif" w:eastAsia="Calibri" w:hAnsi="PT Astra Serif" w:cs="PT Astra Serif"/>
          <w:b/>
          <w:bCs/>
          <w:sz w:val="26"/>
          <w:szCs w:val="26"/>
          <w:lang w:eastAsia="ru-RU"/>
        </w:rPr>
      </w:pPr>
    </w:p>
    <w:p w:rsidR="00634629" w:rsidRPr="00634629" w:rsidRDefault="00634629" w:rsidP="00634629">
      <w:pPr>
        <w:autoSpaceDE w:val="0"/>
        <w:autoSpaceDN w:val="0"/>
        <w:adjustRightInd w:val="0"/>
        <w:spacing w:after="0" w:line="240" w:lineRule="auto"/>
        <w:ind w:firstLine="539"/>
        <w:jc w:val="both"/>
        <w:rPr>
          <w:rFonts w:ascii="PT Astra Serif" w:eastAsia="Calibri" w:hAnsi="PT Astra Serif" w:cs="PT Astra Serif"/>
          <w:sz w:val="26"/>
          <w:szCs w:val="26"/>
          <w:lang w:eastAsia="ru-RU"/>
        </w:rPr>
      </w:pPr>
      <w:r w:rsidRPr="00634629">
        <w:rPr>
          <w:rFonts w:ascii="PT Astra Serif" w:eastAsia="Calibri" w:hAnsi="PT Astra Serif" w:cs="PT Astra Serif"/>
          <w:sz w:val="26"/>
          <w:szCs w:val="26"/>
          <w:lang w:eastAsia="ru-RU"/>
        </w:rPr>
        <w:t>1. Настоящая Методика предусматривает порядок определения общего объема субвенций, предоставляемых местным бюджетам на проведение ремонта жилых помещений, единственными собственниками которых являются дети-сироты и дети, оставшиеся без попечения родителей.</w:t>
      </w:r>
    </w:p>
    <w:p w:rsidR="00634629" w:rsidRPr="00634629" w:rsidRDefault="00634629" w:rsidP="00634629">
      <w:pPr>
        <w:autoSpaceDE w:val="0"/>
        <w:autoSpaceDN w:val="0"/>
        <w:adjustRightInd w:val="0"/>
        <w:spacing w:after="0" w:line="240" w:lineRule="auto"/>
        <w:ind w:firstLine="539"/>
        <w:jc w:val="both"/>
        <w:rPr>
          <w:rFonts w:ascii="PT Astra Serif" w:eastAsia="Calibri" w:hAnsi="PT Astra Serif" w:cs="PT Astra Serif"/>
          <w:sz w:val="26"/>
          <w:szCs w:val="26"/>
          <w:lang w:eastAsia="ru-RU"/>
        </w:rPr>
      </w:pPr>
      <w:r w:rsidRPr="00634629">
        <w:rPr>
          <w:rFonts w:ascii="PT Astra Serif" w:eastAsia="Calibri" w:hAnsi="PT Astra Serif" w:cs="PT Astra Serif"/>
          <w:sz w:val="26"/>
          <w:szCs w:val="26"/>
          <w:lang w:eastAsia="ru-RU"/>
        </w:rPr>
        <w:t>2. Показателем распределения между муниципальными образованиями Томской области общего объема субвенции является общая площадь жилых помещений, требующих проведения ремонта, единственными собственниками которых являются дети-сироты и дети, оставшиеся без попечения родителей.</w:t>
      </w:r>
    </w:p>
    <w:p w:rsidR="00634629" w:rsidRPr="00634629" w:rsidRDefault="00634629" w:rsidP="00634629">
      <w:pPr>
        <w:autoSpaceDE w:val="0"/>
        <w:autoSpaceDN w:val="0"/>
        <w:adjustRightInd w:val="0"/>
        <w:spacing w:after="0" w:line="240" w:lineRule="auto"/>
        <w:ind w:firstLine="539"/>
        <w:jc w:val="both"/>
        <w:rPr>
          <w:rFonts w:ascii="PT Astra Serif" w:eastAsia="Calibri" w:hAnsi="PT Astra Serif" w:cs="PT Astra Serif"/>
          <w:sz w:val="26"/>
          <w:szCs w:val="26"/>
          <w:lang w:eastAsia="ru-RU"/>
        </w:rPr>
      </w:pPr>
      <w:r w:rsidRPr="00634629">
        <w:rPr>
          <w:rFonts w:ascii="PT Astra Serif" w:eastAsia="Calibri" w:hAnsi="PT Astra Serif" w:cs="PT Astra Serif"/>
          <w:sz w:val="26"/>
          <w:szCs w:val="26"/>
          <w:lang w:eastAsia="ru-RU"/>
        </w:rPr>
        <w:t xml:space="preserve">3. Необходимый объем субвенции </w:t>
      </w:r>
      <w:r>
        <w:rPr>
          <w:rFonts w:ascii="PT Astra Serif" w:eastAsia="Calibri" w:hAnsi="PT Astra Serif" w:cs="PT Astra Serif"/>
          <w:sz w:val="26"/>
          <w:szCs w:val="26"/>
          <w:lang w:eastAsia="ru-RU"/>
        </w:rPr>
        <w:t>сельских поселений</w:t>
      </w:r>
      <w:r w:rsidRPr="00634629">
        <w:rPr>
          <w:rFonts w:ascii="PT Astra Serif" w:eastAsia="Calibri" w:hAnsi="PT Astra Serif" w:cs="PT Astra Serif"/>
          <w:sz w:val="26"/>
          <w:szCs w:val="26"/>
          <w:lang w:eastAsia="ru-RU"/>
        </w:rPr>
        <w:t xml:space="preserve"> Томской области на проведение ремонта жилых помещений, единственными собственниками которых являются дети-сироты и дети, оставшиеся без попечения родителей (далее - субвенция), на соответствующий финансовый год (Срем) рассчитывается по формуле:</w:t>
      </w:r>
    </w:p>
    <w:p w:rsidR="00634629" w:rsidRPr="00634629" w:rsidRDefault="00634629" w:rsidP="00634629">
      <w:pPr>
        <w:autoSpaceDE w:val="0"/>
        <w:autoSpaceDN w:val="0"/>
        <w:adjustRightInd w:val="0"/>
        <w:spacing w:after="0" w:line="240" w:lineRule="auto"/>
        <w:ind w:firstLine="539"/>
        <w:jc w:val="both"/>
        <w:rPr>
          <w:rFonts w:ascii="PT Astra Serif" w:eastAsia="Calibri" w:hAnsi="PT Astra Serif" w:cs="PT Astra Serif"/>
          <w:sz w:val="26"/>
          <w:szCs w:val="26"/>
          <w:lang w:eastAsia="ru-RU"/>
        </w:rPr>
      </w:pPr>
    </w:p>
    <w:p w:rsidR="00634629" w:rsidRPr="00634629" w:rsidRDefault="00634629" w:rsidP="00634629">
      <w:pPr>
        <w:autoSpaceDE w:val="0"/>
        <w:autoSpaceDN w:val="0"/>
        <w:adjustRightInd w:val="0"/>
        <w:spacing w:after="0" w:line="240" w:lineRule="auto"/>
        <w:ind w:firstLine="539"/>
        <w:jc w:val="center"/>
        <w:rPr>
          <w:rFonts w:ascii="PT Astra Serif" w:eastAsia="Calibri" w:hAnsi="PT Astra Serif" w:cs="PT Astra Serif"/>
          <w:sz w:val="26"/>
          <w:szCs w:val="26"/>
          <w:lang w:eastAsia="ru-RU"/>
        </w:rPr>
      </w:pPr>
      <w:r w:rsidRPr="00634629">
        <w:rPr>
          <w:rFonts w:ascii="PT Astra Serif" w:eastAsia="Calibri" w:hAnsi="PT Astra Serif" w:cs="PT Astra Serif"/>
          <w:sz w:val="26"/>
          <w:szCs w:val="26"/>
          <w:lang w:eastAsia="ru-RU"/>
        </w:rPr>
        <w:lastRenderedPageBreak/>
        <w:t>Срем = SUM Нремi, где</w:t>
      </w:r>
    </w:p>
    <w:p w:rsidR="00634629" w:rsidRPr="00634629" w:rsidRDefault="00634629" w:rsidP="00634629">
      <w:pPr>
        <w:autoSpaceDE w:val="0"/>
        <w:autoSpaceDN w:val="0"/>
        <w:adjustRightInd w:val="0"/>
        <w:spacing w:after="0" w:line="240" w:lineRule="auto"/>
        <w:ind w:firstLine="539"/>
        <w:jc w:val="both"/>
        <w:rPr>
          <w:rFonts w:ascii="PT Astra Serif" w:eastAsia="Calibri" w:hAnsi="PT Astra Serif" w:cs="PT Astra Serif"/>
          <w:sz w:val="26"/>
          <w:szCs w:val="26"/>
          <w:lang w:eastAsia="ru-RU"/>
        </w:rPr>
      </w:pPr>
    </w:p>
    <w:p w:rsidR="00634629" w:rsidRPr="00634629" w:rsidRDefault="00634629" w:rsidP="00634629">
      <w:pPr>
        <w:autoSpaceDE w:val="0"/>
        <w:autoSpaceDN w:val="0"/>
        <w:adjustRightInd w:val="0"/>
        <w:spacing w:after="0" w:line="240" w:lineRule="auto"/>
        <w:ind w:firstLine="539"/>
        <w:jc w:val="both"/>
        <w:rPr>
          <w:rFonts w:ascii="PT Astra Serif" w:eastAsia="Calibri" w:hAnsi="PT Astra Serif" w:cs="PT Astra Serif"/>
          <w:sz w:val="26"/>
          <w:szCs w:val="26"/>
          <w:lang w:eastAsia="ru-RU"/>
        </w:rPr>
      </w:pPr>
      <w:r w:rsidRPr="00634629">
        <w:rPr>
          <w:rFonts w:ascii="PT Astra Serif" w:eastAsia="Calibri" w:hAnsi="PT Astra Serif" w:cs="PT Astra Serif"/>
          <w:sz w:val="26"/>
          <w:szCs w:val="26"/>
          <w:lang w:eastAsia="ru-RU"/>
        </w:rPr>
        <w:t xml:space="preserve">Нремi - необходимый объем субвенции бюджету i-го </w:t>
      </w:r>
      <w:r>
        <w:rPr>
          <w:rFonts w:ascii="PT Astra Serif" w:eastAsia="Calibri" w:hAnsi="PT Astra Serif" w:cs="PT Astra Serif"/>
          <w:sz w:val="26"/>
          <w:szCs w:val="26"/>
          <w:lang w:eastAsia="ru-RU"/>
        </w:rPr>
        <w:t>сельского поселения</w:t>
      </w:r>
      <w:r w:rsidRPr="00634629">
        <w:rPr>
          <w:rFonts w:ascii="PT Astra Serif" w:eastAsia="Calibri" w:hAnsi="PT Astra Serif" w:cs="PT Astra Serif"/>
          <w:sz w:val="26"/>
          <w:szCs w:val="26"/>
          <w:lang w:eastAsia="ru-RU"/>
        </w:rPr>
        <w:t>.</w:t>
      </w:r>
    </w:p>
    <w:p w:rsidR="00634629" w:rsidRPr="00634629" w:rsidRDefault="00634629" w:rsidP="00634629">
      <w:pPr>
        <w:autoSpaceDE w:val="0"/>
        <w:autoSpaceDN w:val="0"/>
        <w:adjustRightInd w:val="0"/>
        <w:spacing w:after="0" w:line="240" w:lineRule="auto"/>
        <w:ind w:firstLine="539"/>
        <w:jc w:val="both"/>
        <w:rPr>
          <w:rFonts w:ascii="PT Astra Serif" w:eastAsia="Calibri" w:hAnsi="PT Astra Serif" w:cs="PT Astra Serif"/>
          <w:sz w:val="26"/>
          <w:szCs w:val="26"/>
          <w:lang w:eastAsia="ru-RU"/>
        </w:rPr>
      </w:pPr>
      <w:r w:rsidRPr="00634629">
        <w:rPr>
          <w:rFonts w:ascii="PT Astra Serif" w:eastAsia="Calibri" w:hAnsi="PT Astra Serif" w:cs="PT Astra Serif"/>
          <w:sz w:val="26"/>
          <w:szCs w:val="26"/>
          <w:lang w:eastAsia="ru-RU"/>
        </w:rPr>
        <w:t xml:space="preserve">4. Необходимый объем субвенции бюджету </w:t>
      </w:r>
      <w:r>
        <w:rPr>
          <w:rFonts w:ascii="PT Astra Serif" w:eastAsia="Calibri" w:hAnsi="PT Astra Serif" w:cs="PT Astra Serif"/>
          <w:sz w:val="26"/>
          <w:szCs w:val="26"/>
          <w:lang w:eastAsia="ru-RU"/>
        </w:rPr>
        <w:t>сельского поселения</w:t>
      </w:r>
      <w:r w:rsidRPr="00634629">
        <w:rPr>
          <w:rFonts w:ascii="PT Astra Serif" w:eastAsia="Calibri" w:hAnsi="PT Astra Serif" w:cs="PT Astra Serif"/>
          <w:sz w:val="26"/>
          <w:szCs w:val="26"/>
          <w:lang w:eastAsia="ru-RU"/>
        </w:rPr>
        <w:t xml:space="preserve"> (Нремi) рассчитывается по следующей формуле:</w:t>
      </w:r>
    </w:p>
    <w:p w:rsidR="00634629" w:rsidRPr="00634629" w:rsidRDefault="00634629" w:rsidP="00634629">
      <w:pPr>
        <w:autoSpaceDE w:val="0"/>
        <w:autoSpaceDN w:val="0"/>
        <w:adjustRightInd w:val="0"/>
        <w:spacing w:after="0" w:line="240" w:lineRule="auto"/>
        <w:ind w:firstLine="539"/>
        <w:jc w:val="both"/>
        <w:rPr>
          <w:rFonts w:ascii="PT Astra Serif" w:eastAsia="Calibri" w:hAnsi="PT Astra Serif" w:cs="PT Astra Serif"/>
          <w:sz w:val="26"/>
          <w:szCs w:val="26"/>
          <w:lang w:eastAsia="ru-RU"/>
        </w:rPr>
      </w:pPr>
    </w:p>
    <w:p w:rsidR="00634629" w:rsidRPr="00634629" w:rsidRDefault="00634629" w:rsidP="00634629">
      <w:pPr>
        <w:autoSpaceDE w:val="0"/>
        <w:autoSpaceDN w:val="0"/>
        <w:adjustRightInd w:val="0"/>
        <w:spacing w:after="0" w:line="240" w:lineRule="auto"/>
        <w:ind w:firstLine="539"/>
        <w:jc w:val="center"/>
        <w:rPr>
          <w:rFonts w:ascii="PT Astra Serif" w:eastAsia="Calibri" w:hAnsi="PT Astra Serif" w:cs="PT Astra Serif"/>
          <w:sz w:val="26"/>
          <w:szCs w:val="26"/>
          <w:lang w:eastAsia="ru-RU"/>
        </w:rPr>
      </w:pPr>
      <w:r w:rsidRPr="00634629">
        <w:rPr>
          <w:rFonts w:ascii="PT Astra Serif" w:eastAsia="Calibri" w:hAnsi="PT Astra Serif" w:cs="PT Astra Serif"/>
          <w:sz w:val="26"/>
          <w:szCs w:val="26"/>
          <w:lang w:eastAsia="ru-RU"/>
        </w:rPr>
        <w:t>Нремi = Si x Сi, где:</w:t>
      </w:r>
    </w:p>
    <w:p w:rsidR="00634629" w:rsidRPr="00634629" w:rsidRDefault="00634629" w:rsidP="00634629">
      <w:pPr>
        <w:autoSpaceDE w:val="0"/>
        <w:autoSpaceDN w:val="0"/>
        <w:adjustRightInd w:val="0"/>
        <w:spacing w:after="0" w:line="240" w:lineRule="auto"/>
        <w:ind w:firstLine="539"/>
        <w:jc w:val="both"/>
        <w:rPr>
          <w:rFonts w:ascii="PT Astra Serif" w:eastAsia="Calibri" w:hAnsi="PT Astra Serif" w:cs="PT Astra Serif"/>
          <w:sz w:val="26"/>
          <w:szCs w:val="26"/>
          <w:lang w:eastAsia="ru-RU"/>
        </w:rPr>
      </w:pPr>
    </w:p>
    <w:p w:rsidR="00634629" w:rsidRPr="00634629" w:rsidRDefault="00634629" w:rsidP="00634629">
      <w:pPr>
        <w:autoSpaceDE w:val="0"/>
        <w:autoSpaceDN w:val="0"/>
        <w:adjustRightInd w:val="0"/>
        <w:spacing w:after="0" w:line="240" w:lineRule="auto"/>
        <w:ind w:firstLine="539"/>
        <w:jc w:val="both"/>
        <w:rPr>
          <w:rFonts w:ascii="PT Astra Serif" w:eastAsia="Calibri" w:hAnsi="PT Astra Serif" w:cs="PT Astra Serif"/>
          <w:sz w:val="26"/>
          <w:szCs w:val="26"/>
          <w:lang w:eastAsia="ru-RU"/>
        </w:rPr>
      </w:pPr>
      <w:r w:rsidRPr="00634629">
        <w:rPr>
          <w:rFonts w:ascii="PT Astra Serif" w:eastAsia="Calibri" w:hAnsi="PT Astra Serif" w:cs="PT Astra Serif"/>
          <w:sz w:val="26"/>
          <w:szCs w:val="26"/>
          <w:lang w:eastAsia="ru-RU"/>
        </w:rPr>
        <w:t xml:space="preserve">Si - общая площадь принадлежащих детям-сиротам и детям, оставшимся без попечения родителей, жилых помещений, требующих проведения ремонта в соответствующем финансовом году, в i-м </w:t>
      </w:r>
      <w:r>
        <w:rPr>
          <w:rFonts w:ascii="PT Astra Serif" w:eastAsia="Calibri" w:hAnsi="PT Astra Serif" w:cs="PT Astra Serif"/>
          <w:sz w:val="26"/>
          <w:szCs w:val="26"/>
          <w:lang w:eastAsia="ru-RU"/>
        </w:rPr>
        <w:t>сельском поселении</w:t>
      </w:r>
      <w:r w:rsidRPr="00634629">
        <w:rPr>
          <w:rFonts w:ascii="PT Astra Serif" w:eastAsia="Calibri" w:hAnsi="PT Astra Serif" w:cs="PT Astra Serif"/>
          <w:sz w:val="26"/>
          <w:szCs w:val="26"/>
          <w:lang w:eastAsia="ru-RU"/>
        </w:rPr>
        <w:t>;</w:t>
      </w:r>
    </w:p>
    <w:p w:rsidR="00634629" w:rsidRPr="00634629" w:rsidRDefault="00634629" w:rsidP="00634629">
      <w:pPr>
        <w:autoSpaceDE w:val="0"/>
        <w:autoSpaceDN w:val="0"/>
        <w:adjustRightInd w:val="0"/>
        <w:spacing w:after="0" w:line="240" w:lineRule="auto"/>
        <w:ind w:firstLine="539"/>
        <w:jc w:val="both"/>
        <w:rPr>
          <w:rFonts w:ascii="PT Astra Serif" w:eastAsia="Calibri" w:hAnsi="PT Astra Serif" w:cs="PT Astra Serif"/>
          <w:sz w:val="26"/>
          <w:szCs w:val="26"/>
          <w:lang w:eastAsia="ru-RU"/>
        </w:rPr>
      </w:pPr>
      <w:r w:rsidRPr="00634629">
        <w:rPr>
          <w:rFonts w:ascii="PT Astra Serif" w:eastAsia="Calibri" w:hAnsi="PT Astra Serif" w:cs="PT Astra Serif"/>
          <w:sz w:val="26"/>
          <w:szCs w:val="26"/>
          <w:lang w:eastAsia="ru-RU"/>
        </w:rPr>
        <w:t xml:space="preserve">Сi - стоимость ремонта 1 квадратного метра общей площади жилого помещения, принадлежащего детям-сиротам и детям, оставшимся без попечения родителей, установленная для i-го </w:t>
      </w:r>
      <w:r>
        <w:rPr>
          <w:rFonts w:ascii="PT Astra Serif" w:eastAsia="Calibri" w:hAnsi="PT Astra Serif" w:cs="PT Astra Serif"/>
          <w:sz w:val="26"/>
          <w:szCs w:val="26"/>
          <w:lang w:eastAsia="ru-RU"/>
        </w:rPr>
        <w:t>сельского поселения</w:t>
      </w:r>
      <w:r w:rsidRPr="00634629">
        <w:rPr>
          <w:rFonts w:ascii="PT Astra Serif" w:eastAsia="Calibri" w:hAnsi="PT Astra Serif" w:cs="PT Astra Serif"/>
          <w:sz w:val="26"/>
          <w:szCs w:val="26"/>
          <w:lang w:eastAsia="ru-RU"/>
        </w:rPr>
        <w:t>.</w:t>
      </w:r>
    </w:p>
    <w:p w:rsidR="00634629" w:rsidRPr="00634629" w:rsidRDefault="00634629" w:rsidP="00634629">
      <w:pPr>
        <w:autoSpaceDE w:val="0"/>
        <w:autoSpaceDN w:val="0"/>
        <w:adjustRightInd w:val="0"/>
        <w:spacing w:after="0" w:line="240" w:lineRule="auto"/>
        <w:ind w:firstLine="539"/>
        <w:jc w:val="both"/>
        <w:rPr>
          <w:rFonts w:ascii="PT Astra Serif" w:eastAsia="Calibri" w:hAnsi="PT Astra Serif" w:cs="PT Astra Serif"/>
          <w:sz w:val="26"/>
          <w:szCs w:val="26"/>
          <w:lang w:eastAsia="ru-RU"/>
        </w:rPr>
      </w:pPr>
      <w:r w:rsidRPr="00634629">
        <w:rPr>
          <w:rFonts w:ascii="PT Astra Serif" w:eastAsia="Calibri" w:hAnsi="PT Astra Serif" w:cs="PT Astra Serif"/>
          <w:sz w:val="26"/>
          <w:szCs w:val="26"/>
          <w:lang w:eastAsia="ru-RU"/>
        </w:rPr>
        <w:t>Стоимость ремонта 1 квадратного метра общей площади жилого помещения, принадлежащего детям-сиротам и детям, оставшимся без попечения родителей, для каждого муниципального района (городского округа) устанавливается ежегодно Администрацией Томской области.</w:t>
      </w:r>
    </w:p>
    <w:p w:rsidR="00634629" w:rsidRPr="00634629" w:rsidRDefault="00634629" w:rsidP="00634629">
      <w:pPr>
        <w:autoSpaceDE w:val="0"/>
        <w:autoSpaceDN w:val="0"/>
        <w:adjustRightInd w:val="0"/>
        <w:spacing w:after="0" w:line="240" w:lineRule="auto"/>
        <w:ind w:firstLine="539"/>
        <w:jc w:val="both"/>
        <w:rPr>
          <w:rFonts w:ascii="PT Astra Serif" w:eastAsia="Calibri" w:hAnsi="PT Astra Serif" w:cs="PT Astra Serif"/>
          <w:sz w:val="26"/>
          <w:szCs w:val="26"/>
          <w:lang w:eastAsia="ru-RU"/>
        </w:rPr>
      </w:pPr>
      <w:r w:rsidRPr="00634629">
        <w:rPr>
          <w:rFonts w:ascii="PT Astra Serif" w:eastAsia="Calibri" w:hAnsi="PT Astra Serif" w:cs="PT Astra Serif"/>
          <w:sz w:val="26"/>
          <w:szCs w:val="26"/>
          <w:lang w:eastAsia="ru-RU"/>
        </w:rPr>
        <w:t xml:space="preserve">5. Объем субвенции i-му </w:t>
      </w:r>
      <w:r>
        <w:rPr>
          <w:rFonts w:ascii="PT Astra Serif" w:eastAsia="Calibri" w:hAnsi="PT Astra Serif" w:cs="PT Astra Serif"/>
          <w:sz w:val="26"/>
          <w:szCs w:val="26"/>
          <w:lang w:eastAsia="ru-RU"/>
        </w:rPr>
        <w:t>сельскому поселению</w:t>
      </w:r>
      <w:r w:rsidRPr="00634629">
        <w:rPr>
          <w:rFonts w:ascii="PT Astra Serif" w:eastAsia="Calibri" w:hAnsi="PT Astra Serif" w:cs="PT Astra Serif"/>
          <w:sz w:val="26"/>
          <w:szCs w:val="26"/>
          <w:lang w:eastAsia="ru-RU"/>
        </w:rPr>
        <w:t xml:space="preserve"> (Сремi) на соответствующий финансовый год рассчитывается по формуле (с учетом показателей распределения между муниципальными образованиями Томской области общего объема субвенции):</w:t>
      </w:r>
    </w:p>
    <w:p w:rsidR="00634629" w:rsidRPr="00634629" w:rsidRDefault="00634629" w:rsidP="00634629">
      <w:pPr>
        <w:autoSpaceDE w:val="0"/>
        <w:autoSpaceDN w:val="0"/>
        <w:adjustRightInd w:val="0"/>
        <w:spacing w:after="0" w:line="240" w:lineRule="auto"/>
        <w:ind w:firstLine="539"/>
        <w:jc w:val="both"/>
        <w:rPr>
          <w:rFonts w:ascii="PT Astra Serif" w:eastAsia="Calibri" w:hAnsi="PT Astra Serif" w:cs="PT Astra Serif"/>
          <w:sz w:val="26"/>
          <w:szCs w:val="26"/>
          <w:lang w:eastAsia="ru-RU"/>
        </w:rPr>
      </w:pPr>
    </w:p>
    <w:p w:rsidR="00634629" w:rsidRPr="00634629" w:rsidRDefault="00634629" w:rsidP="00634629">
      <w:pPr>
        <w:autoSpaceDE w:val="0"/>
        <w:autoSpaceDN w:val="0"/>
        <w:adjustRightInd w:val="0"/>
        <w:spacing w:after="0" w:line="240" w:lineRule="auto"/>
        <w:ind w:firstLine="539"/>
        <w:jc w:val="center"/>
        <w:rPr>
          <w:rFonts w:ascii="PT Astra Serif" w:eastAsia="Calibri" w:hAnsi="PT Astra Serif" w:cs="PT Astra Serif"/>
          <w:sz w:val="26"/>
          <w:szCs w:val="26"/>
          <w:lang w:eastAsia="ru-RU"/>
        </w:rPr>
      </w:pPr>
      <w:r w:rsidRPr="00634629">
        <w:rPr>
          <w:rFonts w:ascii="PT Astra Serif" w:eastAsia="Calibri" w:hAnsi="PT Astra Serif" w:cs="PT Astra Serif"/>
          <w:sz w:val="26"/>
          <w:szCs w:val="26"/>
          <w:lang w:eastAsia="ru-RU"/>
        </w:rPr>
        <w:t>Сремi = Нремi x (Vб / Срем), где</w:t>
      </w:r>
    </w:p>
    <w:p w:rsidR="00634629" w:rsidRPr="00634629" w:rsidRDefault="00634629" w:rsidP="00634629">
      <w:pPr>
        <w:autoSpaceDE w:val="0"/>
        <w:autoSpaceDN w:val="0"/>
        <w:adjustRightInd w:val="0"/>
        <w:spacing w:after="0" w:line="240" w:lineRule="auto"/>
        <w:ind w:firstLine="539"/>
        <w:jc w:val="both"/>
        <w:rPr>
          <w:rFonts w:ascii="PT Astra Serif" w:eastAsia="Calibri" w:hAnsi="PT Astra Serif" w:cs="PT Astra Serif"/>
          <w:sz w:val="26"/>
          <w:szCs w:val="26"/>
          <w:lang w:eastAsia="ru-RU"/>
        </w:rPr>
      </w:pPr>
    </w:p>
    <w:p w:rsidR="00634629" w:rsidRPr="00634629" w:rsidRDefault="00634629" w:rsidP="00634629">
      <w:pPr>
        <w:autoSpaceDE w:val="0"/>
        <w:autoSpaceDN w:val="0"/>
        <w:adjustRightInd w:val="0"/>
        <w:spacing w:after="0" w:line="240" w:lineRule="auto"/>
        <w:ind w:firstLine="539"/>
        <w:jc w:val="both"/>
        <w:rPr>
          <w:rFonts w:ascii="PT Astra Serif" w:eastAsia="Calibri" w:hAnsi="PT Astra Serif" w:cs="PT Astra Serif"/>
          <w:sz w:val="26"/>
          <w:szCs w:val="26"/>
          <w:lang w:eastAsia="ru-RU"/>
        </w:rPr>
      </w:pPr>
      <w:r w:rsidRPr="00634629">
        <w:rPr>
          <w:rFonts w:ascii="PT Astra Serif" w:eastAsia="Calibri" w:hAnsi="PT Astra Serif" w:cs="PT Astra Serif"/>
          <w:sz w:val="26"/>
          <w:szCs w:val="26"/>
          <w:lang w:eastAsia="ru-RU"/>
        </w:rPr>
        <w:t>Vб - объем средств, предусмотренный в бюджете на соответствующий финансовый год.</w:t>
      </w:r>
    </w:p>
    <w:p w:rsidR="00634629" w:rsidRPr="00634629" w:rsidRDefault="00634629" w:rsidP="00634629">
      <w:pPr>
        <w:autoSpaceDE w:val="0"/>
        <w:autoSpaceDN w:val="0"/>
        <w:adjustRightInd w:val="0"/>
        <w:spacing w:after="0" w:line="240" w:lineRule="auto"/>
        <w:ind w:firstLine="539"/>
        <w:jc w:val="both"/>
        <w:rPr>
          <w:rFonts w:ascii="PT Astra Serif" w:eastAsia="Calibri" w:hAnsi="PT Astra Serif" w:cs="PT Astra Serif"/>
          <w:sz w:val="26"/>
          <w:szCs w:val="26"/>
          <w:lang w:eastAsia="ru-RU"/>
        </w:rPr>
      </w:pPr>
      <w:r w:rsidRPr="00634629">
        <w:rPr>
          <w:rFonts w:ascii="PT Astra Serif" w:eastAsia="Calibri" w:hAnsi="PT Astra Serif" w:cs="PT Astra Serif"/>
          <w:sz w:val="26"/>
          <w:szCs w:val="26"/>
          <w:lang w:eastAsia="ru-RU"/>
        </w:rPr>
        <w:t xml:space="preserve">6. Общий объем субвенций бюджетам </w:t>
      </w:r>
      <w:r>
        <w:rPr>
          <w:rFonts w:ascii="PT Astra Serif" w:eastAsia="Calibri" w:hAnsi="PT Astra Serif" w:cs="PT Astra Serif"/>
          <w:sz w:val="26"/>
          <w:szCs w:val="26"/>
          <w:lang w:eastAsia="ru-RU"/>
        </w:rPr>
        <w:t>сельских поселений</w:t>
      </w:r>
      <w:r w:rsidRPr="00634629">
        <w:rPr>
          <w:rFonts w:ascii="PT Astra Serif" w:eastAsia="Calibri" w:hAnsi="PT Astra Serif" w:cs="PT Astra Serif"/>
          <w:sz w:val="26"/>
          <w:szCs w:val="26"/>
          <w:lang w:eastAsia="ru-RU"/>
        </w:rPr>
        <w:t xml:space="preserve"> (городских округов) (Сорем) на соответствующий финансовый год рассчитывается по следующей формуле:</w:t>
      </w:r>
    </w:p>
    <w:p w:rsidR="00634629" w:rsidRPr="00634629" w:rsidRDefault="00634629" w:rsidP="00634629">
      <w:pPr>
        <w:autoSpaceDE w:val="0"/>
        <w:autoSpaceDN w:val="0"/>
        <w:adjustRightInd w:val="0"/>
        <w:spacing w:after="0" w:line="240" w:lineRule="auto"/>
        <w:ind w:firstLine="539"/>
        <w:jc w:val="both"/>
        <w:rPr>
          <w:rFonts w:ascii="PT Astra Serif" w:eastAsia="Calibri" w:hAnsi="PT Astra Serif" w:cs="PT Astra Serif"/>
          <w:sz w:val="26"/>
          <w:szCs w:val="26"/>
          <w:lang w:eastAsia="ru-RU"/>
        </w:rPr>
      </w:pPr>
    </w:p>
    <w:p w:rsidR="00634629" w:rsidRPr="00634629" w:rsidRDefault="00634629" w:rsidP="00634629">
      <w:pPr>
        <w:autoSpaceDE w:val="0"/>
        <w:autoSpaceDN w:val="0"/>
        <w:adjustRightInd w:val="0"/>
        <w:spacing w:after="0" w:line="240" w:lineRule="auto"/>
        <w:ind w:firstLine="539"/>
        <w:jc w:val="center"/>
        <w:rPr>
          <w:rFonts w:ascii="PT Astra Serif" w:eastAsia="Calibri" w:hAnsi="PT Astra Serif" w:cs="PT Astra Serif"/>
          <w:sz w:val="26"/>
          <w:szCs w:val="26"/>
          <w:lang w:eastAsia="ru-RU"/>
        </w:rPr>
      </w:pPr>
      <w:r w:rsidRPr="00634629">
        <w:rPr>
          <w:rFonts w:ascii="PT Astra Serif" w:eastAsia="Calibri" w:hAnsi="PT Astra Serif" w:cs="PT Astra Serif"/>
          <w:sz w:val="26"/>
          <w:szCs w:val="26"/>
          <w:lang w:eastAsia="ru-RU"/>
        </w:rPr>
        <w:t>Сорем = SUM Сремi</w:t>
      </w:r>
    </w:p>
    <w:p w:rsidR="00634629" w:rsidRPr="00634629" w:rsidRDefault="00634629" w:rsidP="00634629">
      <w:pPr>
        <w:autoSpaceDE w:val="0"/>
        <w:autoSpaceDN w:val="0"/>
        <w:adjustRightInd w:val="0"/>
        <w:spacing w:after="0" w:line="240" w:lineRule="auto"/>
        <w:ind w:firstLine="539"/>
        <w:jc w:val="both"/>
        <w:rPr>
          <w:rFonts w:ascii="PT Astra Serif" w:eastAsia="Calibri" w:hAnsi="PT Astra Serif" w:cs="PT Astra Serif"/>
          <w:sz w:val="26"/>
          <w:szCs w:val="26"/>
          <w:lang w:eastAsia="ru-RU"/>
        </w:rPr>
      </w:pPr>
    </w:p>
    <w:p w:rsidR="009609F4" w:rsidRPr="009609F4" w:rsidRDefault="009609F4" w:rsidP="009609F4">
      <w:pPr>
        <w:widowControl w:val="0"/>
        <w:suppressAutoHyphens/>
        <w:spacing w:after="0" w:line="240" w:lineRule="auto"/>
        <w:jc w:val="center"/>
        <w:rPr>
          <w:rFonts w:ascii="PT Astra Serif" w:eastAsia="Arial" w:hAnsi="PT Astra Serif" w:cs="Courier New"/>
          <w:color w:val="000000"/>
          <w:kern w:val="2"/>
          <w:sz w:val="26"/>
          <w:szCs w:val="26"/>
          <w:lang w:eastAsia="zh-CN" w:bidi="hi-IN"/>
        </w:rPr>
      </w:pPr>
      <w:r w:rsidRPr="009609F4">
        <w:rPr>
          <w:rFonts w:ascii="PT Astra Serif" w:eastAsia="Arial" w:hAnsi="PT Astra Serif" w:cs="Courier New"/>
          <w:b/>
          <w:color w:val="000000"/>
          <w:kern w:val="2"/>
          <w:sz w:val="26"/>
          <w:szCs w:val="26"/>
          <w:lang w:eastAsia="zh-CN" w:bidi="hi-IN"/>
        </w:rPr>
        <w:t>Методика</w:t>
      </w:r>
      <w:r>
        <w:rPr>
          <w:rFonts w:ascii="PT Astra Serif" w:eastAsia="Arial" w:hAnsi="PT Astra Serif" w:cs="Courier New"/>
          <w:b/>
          <w:color w:val="000000"/>
          <w:kern w:val="2"/>
          <w:sz w:val="26"/>
          <w:szCs w:val="26"/>
          <w:lang w:eastAsia="zh-CN" w:bidi="hi-IN"/>
        </w:rPr>
        <w:t xml:space="preserve"> </w:t>
      </w:r>
      <w:r w:rsidRPr="009609F4">
        <w:rPr>
          <w:rFonts w:ascii="PT Astra Serif" w:eastAsia="Arial" w:hAnsi="PT Astra Serif" w:cs="Courier New"/>
          <w:b/>
          <w:color w:val="000000"/>
          <w:kern w:val="2"/>
          <w:sz w:val="26"/>
          <w:szCs w:val="26"/>
          <w:lang w:eastAsia="zh-CN" w:bidi="hi-IN"/>
        </w:rPr>
        <w:t xml:space="preserve">расчета субсидии на обеспечение жителей отдаленных населенных пунктов </w:t>
      </w:r>
      <w:r>
        <w:rPr>
          <w:rFonts w:ascii="PT Astra Serif" w:eastAsia="Arial" w:hAnsi="PT Astra Serif" w:cs="Courier New"/>
          <w:b/>
          <w:color w:val="000000"/>
          <w:kern w:val="2"/>
          <w:sz w:val="26"/>
          <w:szCs w:val="26"/>
          <w:lang w:eastAsia="zh-CN" w:bidi="hi-IN"/>
        </w:rPr>
        <w:t>Т</w:t>
      </w:r>
      <w:r w:rsidRPr="009609F4">
        <w:rPr>
          <w:rFonts w:ascii="PT Astra Serif" w:eastAsia="Arial" w:hAnsi="PT Astra Serif" w:cs="Courier New"/>
          <w:b/>
          <w:color w:val="000000"/>
          <w:kern w:val="2"/>
          <w:sz w:val="26"/>
          <w:szCs w:val="26"/>
          <w:lang w:eastAsia="zh-CN" w:bidi="hi-IN"/>
        </w:rPr>
        <w:t>омской</w:t>
      </w:r>
      <w:r>
        <w:rPr>
          <w:rFonts w:ascii="PT Astra Serif" w:eastAsia="Arial" w:hAnsi="PT Astra Serif" w:cs="Courier New"/>
          <w:b/>
          <w:color w:val="000000"/>
          <w:kern w:val="2"/>
          <w:sz w:val="26"/>
          <w:szCs w:val="26"/>
          <w:lang w:eastAsia="zh-CN" w:bidi="hi-IN"/>
        </w:rPr>
        <w:t xml:space="preserve"> </w:t>
      </w:r>
      <w:r w:rsidRPr="009609F4">
        <w:rPr>
          <w:rFonts w:ascii="PT Astra Serif" w:eastAsia="Arial" w:hAnsi="PT Astra Serif" w:cs="Courier New"/>
          <w:b/>
          <w:color w:val="000000"/>
          <w:kern w:val="2"/>
          <w:sz w:val="26"/>
          <w:szCs w:val="26"/>
          <w:lang w:eastAsia="zh-CN" w:bidi="hi-IN"/>
        </w:rPr>
        <w:t>области услугами связи</w:t>
      </w:r>
    </w:p>
    <w:p w:rsidR="009609F4" w:rsidRPr="009609F4" w:rsidRDefault="009609F4" w:rsidP="009609F4">
      <w:pPr>
        <w:widowControl w:val="0"/>
        <w:suppressAutoHyphens/>
        <w:spacing w:after="0" w:line="240" w:lineRule="auto"/>
        <w:jc w:val="both"/>
        <w:rPr>
          <w:rFonts w:ascii="PT Astra Serif" w:eastAsia="Arial" w:hAnsi="PT Astra Serif" w:cs="Courier New"/>
          <w:color w:val="000000"/>
          <w:kern w:val="2"/>
          <w:sz w:val="26"/>
          <w:szCs w:val="26"/>
          <w:lang w:eastAsia="zh-CN" w:bidi="hi-IN"/>
        </w:rPr>
      </w:pPr>
    </w:p>
    <w:p w:rsidR="009609F4" w:rsidRPr="009609F4" w:rsidRDefault="009609F4" w:rsidP="009609F4">
      <w:pPr>
        <w:widowControl w:val="0"/>
        <w:suppressAutoHyphens/>
        <w:spacing w:after="0" w:line="240" w:lineRule="auto"/>
        <w:ind w:firstLine="540"/>
        <w:jc w:val="both"/>
        <w:rPr>
          <w:rFonts w:ascii="PT Astra Serif" w:eastAsia="Arial" w:hAnsi="PT Astra Serif" w:cs="Courier New"/>
          <w:color w:val="000000"/>
          <w:kern w:val="2"/>
          <w:sz w:val="26"/>
          <w:szCs w:val="26"/>
          <w:lang w:eastAsia="zh-CN" w:bidi="hi-IN"/>
        </w:rPr>
      </w:pPr>
      <w:r w:rsidRPr="009609F4">
        <w:rPr>
          <w:rFonts w:ascii="PT Astra Serif" w:eastAsia="Arial" w:hAnsi="PT Astra Serif" w:cs="Courier New"/>
          <w:color w:val="000000"/>
          <w:kern w:val="2"/>
          <w:sz w:val="26"/>
          <w:szCs w:val="26"/>
          <w:lang w:eastAsia="zh-CN" w:bidi="hi-IN"/>
        </w:rPr>
        <w:t>1. Настоящая Методика предназначена для расчета объема Субсидий местным бюджетам на обеспечение жителей отдаленных населенных пунктов Томской области услугами связи (далее - Субсидии).</w:t>
      </w:r>
    </w:p>
    <w:p w:rsidR="009609F4" w:rsidRPr="009609F4" w:rsidRDefault="009609F4" w:rsidP="009609F4">
      <w:pPr>
        <w:widowControl w:val="0"/>
        <w:suppressAutoHyphens/>
        <w:spacing w:before="160" w:after="0" w:line="240" w:lineRule="auto"/>
        <w:ind w:firstLine="540"/>
        <w:jc w:val="both"/>
        <w:rPr>
          <w:rFonts w:ascii="PT Astra Serif" w:eastAsia="Arial" w:hAnsi="PT Astra Serif" w:cs="Courier New"/>
          <w:color w:val="000000"/>
          <w:kern w:val="2"/>
          <w:sz w:val="26"/>
          <w:szCs w:val="26"/>
          <w:lang w:eastAsia="zh-CN" w:bidi="hi-IN"/>
        </w:rPr>
      </w:pPr>
      <w:r w:rsidRPr="009609F4">
        <w:rPr>
          <w:rFonts w:ascii="PT Astra Serif" w:eastAsia="Arial" w:hAnsi="PT Astra Serif" w:cs="Courier New"/>
          <w:color w:val="000000"/>
          <w:kern w:val="2"/>
          <w:sz w:val="26"/>
          <w:szCs w:val="26"/>
          <w:lang w:eastAsia="zh-CN" w:bidi="hi-IN"/>
        </w:rPr>
        <w:t>2. Размер Субсидии, предоставляемой бюджету i-го муниципального образования Томской области (Ci), определяется по следующей формуле:</w:t>
      </w:r>
    </w:p>
    <w:p w:rsidR="009609F4" w:rsidRPr="009609F4" w:rsidRDefault="009609F4" w:rsidP="009609F4">
      <w:pPr>
        <w:widowControl w:val="0"/>
        <w:suppressAutoHyphens/>
        <w:spacing w:after="0" w:line="240" w:lineRule="auto"/>
        <w:jc w:val="both"/>
        <w:rPr>
          <w:rFonts w:ascii="PT Astra Serif" w:eastAsia="Arial" w:hAnsi="PT Astra Serif" w:cs="Courier New"/>
          <w:color w:val="000000"/>
          <w:kern w:val="2"/>
          <w:sz w:val="26"/>
          <w:szCs w:val="26"/>
          <w:lang w:eastAsia="zh-CN" w:bidi="hi-IN"/>
        </w:rPr>
      </w:pPr>
    </w:p>
    <w:p w:rsidR="009609F4" w:rsidRPr="009609F4" w:rsidRDefault="009609F4" w:rsidP="009609F4">
      <w:pPr>
        <w:widowControl w:val="0"/>
        <w:suppressAutoHyphens/>
        <w:spacing w:after="0" w:line="240" w:lineRule="auto"/>
        <w:jc w:val="center"/>
        <w:rPr>
          <w:rFonts w:ascii="PT Astra Serif" w:eastAsia="Arial" w:hAnsi="PT Astra Serif" w:cs="Courier New"/>
          <w:color w:val="000000"/>
          <w:kern w:val="2"/>
          <w:sz w:val="26"/>
          <w:szCs w:val="26"/>
          <w:lang w:eastAsia="zh-CN" w:bidi="hi-IN"/>
        </w:rPr>
      </w:pPr>
      <w:r w:rsidRPr="009609F4">
        <w:rPr>
          <w:rFonts w:ascii="PT Astra Serif" w:eastAsia="Arial" w:hAnsi="PT Astra Serif" w:cs="Courier New"/>
          <w:noProof/>
          <w:color w:val="000000"/>
          <w:kern w:val="2"/>
          <w:sz w:val="26"/>
          <w:szCs w:val="26"/>
          <w:lang w:eastAsia="ru-RU"/>
        </w:rPr>
        <w:drawing>
          <wp:inline distT="0" distB="0" distL="0" distR="0">
            <wp:extent cx="1038225" cy="361950"/>
            <wp:effectExtent l="0" t="0" r="9525" b="0"/>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038225" cy="361950"/>
                    </a:xfrm>
                    <a:prstGeom prst="rect">
                      <a:avLst/>
                    </a:prstGeom>
                    <a:solidFill>
                      <a:srgbClr val="FFFFFF"/>
                    </a:solidFill>
                    <a:ln>
                      <a:noFill/>
                    </a:ln>
                  </pic:spPr>
                </pic:pic>
              </a:graphicData>
            </a:graphic>
          </wp:inline>
        </w:drawing>
      </w:r>
    </w:p>
    <w:p w:rsidR="009609F4" w:rsidRPr="009609F4" w:rsidRDefault="009609F4" w:rsidP="009609F4">
      <w:pPr>
        <w:widowControl w:val="0"/>
        <w:suppressAutoHyphens/>
        <w:spacing w:after="0" w:line="240" w:lineRule="auto"/>
        <w:jc w:val="both"/>
        <w:rPr>
          <w:rFonts w:ascii="PT Astra Serif" w:eastAsia="Arial" w:hAnsi="PT Astra Serif" w:cs="Courier New"/>
          <w:color w:val="000000"/>
          <w:kern w:val="2"/>
          <w:sz w:val="26"/>
          <w:szCs w:val="26"/>
          <w:lang w:eastAsia="zh-CN" w:bidi="hi-IN"/>
        </w:rPr>
      </w:pPr>
    </w:p>
    <w:p w:rsidR="009609F4" w:rsidRPr="009609F4" w:rsidRDefault="009609F4" w:rsidP="009609F4">
      <w:pPr>
        <w:widowControl w:val="0"/>
        <w:suppressAutoHyphens/>
        <w:spacing w:after="0" w:line="240" w:lineRule="auto"/>
        <w:ind w:firstLine="540"/>
        <w:jc w:val="both"/>
        <w:rPr>
          <w:rFonts w:ascii="PT Astra Serif" w:eastAsia="Arial" w:hAnsi="PT Astra Serif" w:cs="Courier New"/>
          <w:color w:val="000000"/>
          <w:kern w:val="2"/>
          <w:sz w:val="26"/>
          <w:szCs w:val="26"/>
          <w:lang w:eastAsia="zh-CN" w:bidi="hi-IN"/>
        </w:rPr>
      </w:pPr>
      <w:r w:rsidRPr="009609F4">
        <w:rPr>
          <w:rFonts w:ascii="PT Astra Serif" w:eastAsia="Arial" w:hAnsi="PT Astra Serif" w:cs="Courier New"/>
          <w:color w:val="000000"/>
          <w:kern w:val="2"/>
          <w:sz w:val="26"/>
          <w:szCs w:val="26"/>
          <w:lang w:eastAsia="zh-CN" w:bidi="hi-IN"/>
        </w:rPr>
        <w:t>n - количество населенных пунктов в i-м муниципальном образовании для обеспечения услугами связи;</w:t>
      </w:r>
    </w:p>
    <w:p w:rsidR="009609F4" w:rsidRPr="009609F4" w:rsidRDefault="009609F4" w:rsidP="009609F4">
      <w:pPr>
        <w:widowControl w:val="0"/>
        <w:suppressAutoHyphens/>
        <w:spacing w:before="160" w:after="0" w:line="240" w:lineRule="auto"/>
        <w:ind w:firstLine="540"/>
        <w:jc w:val="both"/>
        <w:rPr>
          <w:rFonts w:ascii="PT Astra Serif" w:eastAsia="Arial" w:hAnsi="PT Astra Serif" w:cs="Courier New"/>
          <w:color w:val="000000"/>
          <w:kern w:val="2"/>
          <w:sz w:val="26"/>
          <w:szCs w:val="26"/>
          <w:lang w:eastAsia="zh-CN" w:bidi="hi-IN"/>
        </w:rPr>
      </w:pPr>
      <w:r w:rsidRPr="009609F4">
        <w:rPr>
          <w:rFonts w:ascii="PT Astra Serif" w:eastAsia="Arial" w:hAnsi="PT Astra Serif" w:cs="Courier New"/>
          <w:color w:val="000000"/>
          <w:kern w:val="2"/>
          <w:sz w:val="26"/>
          <w:szCs w:val="26"/>
          <w:lang w:eastAsia="zh-CN" w:bidi="hi-IN"/>
        </w:rPr>
        <w:lastRenderedPageBreak/>
        <w:t>M - общая расчетная величина затрат на обеспечение услугами связи в n-м населенном пункте муниципального образования;</w:t>
      </w:r>
    </w:p>
    <w:p w:rsidR="009609F4" w:rsidRPr="009609F4" w:rsidRDefault="009609F4" w:rsidP="009609F4">
      <w:pPr>
        <w:widowControl w:val="0"/>
        <w:suppressAutoHyphens/>
        <w:spacing w:before="160" w:after="0" w:line="240" w:lineRule="auto"/>
        <w:ind w:firstLine="540"/>
        <w:jc w:val="both"/>
        <w:rPr>
          <w:rFonts w:ascii="PT Astra Serif" w:eastAsia="Arial" w:hAnsi="PT Astra Serif" w:cs="Courier New"/>
          <w:kern w:val="2"/>
          <w:sz w:val="26"/>
          <w:szCs w:val="26"/>
          <w:lang w:eastAsia="zh-CN" w:bidi="hi-IN"/>
        </w:rPr>
      </w:pPr>
      <w:r w:rsidRPr="009609F4">
        <w:rPr>
          <w:rFonts w:ascii="PT Astra Serif" w:eastAsia="Arial" w:hAnsi="PT Astra Serif" w:cs="Courier New"/>
          <w:color w:val="000000"/>
          <w:kern w:val="2"/>
          <w:sz w:val="26"/>
          <w:szCs w:val="26"/>
          <w:lang w:eastAsia="zh-CN" w:bidi="hi-IN"/>
        </w:rPr>
        <w:t xml:space="preserve">k - уровень софинансирования из </w:t>
      </w:r>
      <w:r w:rsidR="00A95D68">
        <w:rPr>
          <w:rFonts w:ascii="PT Astra Serif" w:eastAsia="Arial" w:hAnsi="PT Astra Serif" w:cs="Courier New"/>
          <w:color w:val="000000"/>
          <w:kern w:val="2"/>
          <w:sz w:val="26"/>
          <w:szCs w:val="26"/>
          <w:lang w:eastAsia="zh-CN" w:bidi="hi-IN"/>
        </w:rPr>
        <w:t>бюджета муниципального района</w:t>
      </w:r>
      <w:r w:rsidRPr="009609F4">
        <w:rPr>
          <w:rFonts w:ascii="PT Astra Serif" w:eastAsia="Arial" w:hAnsi="PT Astra Serif" w:cs="Courier New"/>
          <w:color w:val="000000"/>
          <w:kern w:val="2"/>
          <w:sz w:val="26"/>
          <w:szCs w:val="26"/>
          <w:lang w:eastAsia="zh-CN" w:bidi="hi-IN"/>
        </w:rPr>
        <w:t xml:space="preserve"> расходов по обеспечению жителей отдаленных населенных пунктов Томской области услугами связи, величина которого &lt;= 0,96.</w:t>
      </w:r>
    </w:p>
    <w:p w:rsidR="009609F4" w:rsidRPr="009609F4" w:rsidRDefault="009609F4" w:rsidP="009609F4">
      <w:pPr>
        <w:widowControl w:val="0"/>
        <w:suppressAutoHyphens/>
        <w:spacing w:after="0" w:line="240" w:lineRule="auto"/>
        <w:rPr>
          <w:rFonts w:ascii="PT Astra Serif" w:eastAsia="Arial" w:hAnsi="PT Astra Serif" w:cs="Courier New"/>
          <w:kern w:val="2"/>
          <w:sz w:val="26"/>
          <w:szCs w:val="26"/>
          <w:lang w:eastAsia="zh-CN" w:bidi="hi-IN"/>
        </w:rPr>
      </w:pPr>
    </w:p>
    <w:p w:rsidR="009511FF" w:rsidRPr="009511FF" w:rsidRDefault="009511FF" w:rsidP="009511FF">
      <w:pPr>
        <w:spacing w:after="0" w:line="240" w:lineRule="auto"/>
        <w:ind w:firstLine="709"/>
        <w:jc w:val="center"/>
        <w:rPr>
          <w:rFonts w:ascii="Times New Roman" w:eastAsia="Calibri" w:hAnsi="Times New Roman" w:cs="Times New Roman"/>
          <w:sz w:val="26"/>
          <w:szCs w:val="26"/>
        </w:rPr>
      </w:pPr>
      <w:r w:rsidRPr="009511FF">
        <w:rPr>
          <w:rFonts w:ascii="Times New Roman" w:eastAsia="Calibri" w:hAnsi="Times New Roman" w:cs="Times New Roman"/>
          <w:sz w:val="26"/>
          <w:szCs w:val="26"/>
        </w:rPr>
        <w:t>Методика</w:t>
      </w:r>
    </w:p>
    <w:p w:rsidR="009511FF" w:rsidRPr="009511FF" w:rsidRDefault="009511FF" w:rsidP="009511FF">
      <w:pPr>
        <w:spacing w:after="0" w:line="240" w:lineRule="auto"/>
        <w:ind w:firstLine="709"/>
        <w:jc w:val="center"/>
        <w:rPr>
          <w:rFonts w:ascii="Times New Roman" w:eastAsia="Calibri" w:hAnsi="Times New Roman" w:cs="Times New Roman"/>
          <w:sz w:val="26"/>
          <w:szCs w:val="26"/>
        </w:rPr>
      </w:pPr>
      <w:r w:rsidRPr="009511FF">
        <w:rPr>
          <w:rFonts w:ascii="Times New Roman" w:eastAsia="Calibri" w:hAnsi="Times New Roman" w:cs="Times New Roman"/>
          <w:sz w:val="26"/>
          <w:szCs w:val="26"/>
        </w:rPr>
        <w:t>расчета субсидий бюджетам сельских поселений Молчановского района на осуществление капитальных вложений в объекты муниципальной собственности в целях модернизации коммунальной инфраструктуры</w:t>
      </w:r>
    </w:p>
    <w:p w:rsidR="009511FF" w:rsidRPr="009511FF" w:rsidRDefault="009511FF" w:rsidP="009511FF">
      <w:pPr>
        <w:spacing w:after="0" w:line="240" w:lineRule="auto"/>
        <w:ind w:firstLine="709"/>
        <w:jc w:val="center"/>
        <w:rPr>
          <w:rFonts w:ascii="Times New Roman" w:eastAsia="Calibri" w:hAnsi="Times New Roman" w:cs="Times New Roman"/>
          <w:sz w:val="26"/>
          <w:szCs w:val="26"/>
        </w:rPr>
      </w:pPr>
      <w:r w:rsidRPr="009511FF">
        <w:rPr>
          <w:rFonts w:ascii="Times New Roman" w:eastAsia="Calibri" w:hAnsi="Times New Roman" w:cs="Times New Roman"/>
          <w:sz w:val="26"/>
          <w:szCs w:val="26"/>
        </w:rPr>
        <w:t>(далее – Методика)</w:t>
      </w:r>
    </w:p>
    <w:p w:rsidR="009511FF" w:rsidRPr="009511FF" w:rsidRDefault="009511FF" w:rsidP="009511FF">
      <w:pPr>
        <w:autoSpaceDE w:val="0"/>
        <w:autoSpaceDN w:val="0"/>
        <w:adjustRightInd w:val="0"/>
        <w:spacing w:after="0" w:line="240" w:lineRule="auto"/>
        <w:ind w:firstLine="709"/>
        <w:jc w:val="both"/>
        <w:rPr>
          <w:rFonts w:ascii="Times New Roman" w:eastAsia="Calibri" w:hAnsi="Times New Roman" w:cs="Times New Roman"/>
          <w:sz w:val="26"/>
          <w:szCs w:val="26"/>
        </w:rPr>
      </w:pPr>
    </w:p>
    <w:p w:rsidR="009511FF" w:rsidRPr="009511FF" w:rsidRDefault="009511FF" w:rsidP="009511FF">
      <w:pPr>
        <w:numPr>
          <w:ilvl w:val="0"/>
          <w:numId w:val="2"/>
        </w:numPr>
        <w:autoSpaceDE w:val="0"/>
        <w:autoSpaceDN w:val="0"/>
        <w:adjustRightInd w:val="0"/>
        <w:spacing w:after="0" w:line="240" w:lineRule="auto"/>
        <w:ind w:firstLine="709"/>
        <w:contextualSpacing/>
        <w:jc w:val="both"/>
        <w:rPr>
          <w:rFonts w:ascii="Times New Roman" w:eastAsia="Calibri" w:hAnsi="Times New Roman" w:cs="Times New Roman"/>
          <w:sz w:val="26"/>
          <w:szCs w:val="26"/>
        </w:rPr>
      </w:pPr>
      <w:r w:rsidRPr="009511FF">
        <w:rPr>
          <w:rFonts w:ascii="Times New Roman" w:eastAsia="Calibri" w:hAnsi="Times New Roman" w:cs="Times New Roman"/>
          <w:sz w:val="26"/>
          <w:szCs w:val="26"/>
        </w:rPr>
        <w:t>Объем Субсидии бюджету i-го сельского поселения Молчановского района (Ci) определяется по следующей формуле:</w:t>
      </w:r>
    </w:p>
    <w:p w:rsidR="009511FF" w:rsidRPr="009511FF" w:rsidRDefault="009511FF" w:rsidP="009511FF">
      <w:pPr>
        <w:autoSpaceDE w:val="0"/>
        <w:autoSpaceDN w:val="0"/>
        <w:adjustRightInd w:val="0"/>
        <w:spacing w:after="0" w:line="240" w:lineRule="auto"/>
        <w:jc w:val="both"/>
        <w:rPr>
          <w:rFonts w:ascii="Times New Roman" w:eastAsia="Calibri" w:hAnsi="Times New Roman" w:cs="Times New Roman"/>
          <w:sz w:val="26"/>
          <w:szCs w:val="26"/>
        </w:rPr>
      </w:pPr>
    </w:p>
    <w:p w:rsidR="009511FF" w:rsidRPr="009511FF" w:rsidRDefault="009511FF" w:rsidP="009511FF">
      <w:pPr>
        <w:autoSpaceDE w:val="0"/>
        <w:autoSpaceDN w:val="0"/>
        <w:adjustRightInd w:val="0"/>
        <w:spacing w:after="0" w:line="240" w:lineRule="auto"/>
        <w:jc w:val="both"/>
        <w:rPr>
          <w:rFonts w:ascii="Times New Roman" w:eastAsia="Calibri" w:hAnsi="Times New Roman" w:cs="Times New Roman"/>
          <w:sz w:val="26"/>
          <w:szCs w:val="26"/>
        </w:rPr>
      </w:pPr>
      <w:r w:rsidRPr="009511FF">
        <w:rPr>
          <w:rFonts w:ascii="Times New Roman" w:eastAsia="Calibri" w:hAnsi="Times New Roman" w:cs="Times New Roman"/>
          <w:noProof/>
          <w:position w:val="-13"/>
          <w:sz w:val="26"/>
          <w:szCs w:val="26"/>
          <w:lang w:eastAsia="ru-RU"/>
        </w:rPr>
        <w:drawing>
          <wp:inline distT="0" distB="0" distL="0" distR="0" wp14:anchorId="77BA41F4" wp14:editId="3F8116FD">
            <wp:extent cx="1725295" cy="334010"/>
            <wp:effectExtent l="0" t="0" r="8255" b="889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725295" cy="334010"/>
                    </a:xfrm>
                    <a:prstGeom prst="rect">
                      <a:avLst/>
                    </a:prstGeom>
                    <a:noFill/>
                    <a:ln>
                      <a:noFill/>
                    </a:ln>
                  </pic:spPr>
                </pic:pic>
              </a:graphicData>
            </a:graphic>
          </wp:inline>
        </w:drawing>
      </w:r>
    </w:p>
    <w:p w:rsidR="009511FF" w:rsidRPr="009511FF" w:rsidRDefault="009511FF" w:rsidP="009511FF">
      <w:pPr>
        <w:autoSpaceDE w:val="0"/>
        <w:autoSpaceDN w:val="0"/>
        <w:adjustRightInd w:val="0"/>
        <w:spacing w:after="0" w:line="240" w:lineRule="auto"/>
        <w:jc w:val="both"/>
        <w:rPr>
          <w:rFonts w:ascii="Times New Roman" w:eastAsia="Calibri" w:hAnsi="Times New Roman" w:cs="Times New Roman"/>
          <w:sz w:val="26"/>
          <w:szCs w:val="26"/>
        </w:rPr>
      </w:pPr>
    </w:p>
    <w:p w:rsidR="009511FF" w:rsidRPr="009511FF" w:rsidRDefault="009511FF" w:rsidP="009511FF">
      <w:pPr>
        <w:autoSpaceDE w:val="0"/>
        <w:autoSpaceDN w:val="0"/>
        <w:adjustRightInd w:val="0"/>
        <w:spacing w:after="0" w:line="240" w:lineRule="auto"/>
        <w:ind w:firstLine="540"/>
        <w:jc w:val="both"/>
        <w:rPr>
          <w:rFonts w:ascii="Times New Roman" w:eastAsia="Calibri" w:hAnsi="Times New Roman" w:cs="Times New Roman"/>
          <w:sz w:val="26"/>
          <w:szCs w:val="26"/>
        </w:rPr>
      </w:pPr>
      <w:r w:rsidRPr="009511FF">
        <w:rPr>
          <w:rFonts w:ascii="Times New Roman" w:eastAsia="Calibri" w:hAnsi="Times New Roman" w:cs="Times New Roman"/>
          <w:sz w:val="26"/>
          <w:szCs w:val="26"/>
        </w:rPr>
        <w:t>Bj - стоимость реализации на территории i-го сельского поселения Молчановского района j-го инвестиционного проекта в соответствии с утвержденным решением о подготовке и реализации бюджетных инвестиций в объекты капитального строительства муниципальной собственности муниципального образования «Молчановский район» и приобретении объектов недвижимого имущества в муниципальную собственность муниципального образования «Молчановский район» и об определении объектов муниципальной собственности для предоставления субсидии местным бюджетам на софинансирование капитальных вложений в объекты муниципальной собственности (Приложение № 1 к Порядку принятия решений о разработке муниципальных программ Молчановского района, их формирования и реализации, утвержденному постановлением Администрации Молчановского района от 27.09.2021 №560 «Об утверждении порядка принятия решений о разработке муниципальных программ Молчановского района, их формирования и реализации»);</w:t>
      </w:r>
    </w:p>
    <w:p w:rsidR="009511FF" w:rsidRPr="009511FF" w:rsidRDefault="009511FF" w:rsidP="009511FF">
      <w:pPr>
        <w:autoSpaceDE w:val="0"/>
        <w:autoSpaceDN w:val="0"/>
        <w:adjustRightInd w:val="0"/>
        <w:spacing w:after="0" w:line="240" w:lineRule="auto"/>
        <w:ind w:firstLine="540"/>
        <w:jc w:val="both"/>
        <w:rPr>
          <w:rFonts w:ascii="Times New Roman" w:eastAsia="Calibri" w:hAnsi="Times New Roman" w:cs="Times New Roman"/>
          <w:sz w:val="26"/>
          <w:szCs w:val="26"/>
        </w:rPr>
      </w:pPr>
      <w:r w:rsidRPr="009511FF">
        <w:rPr>
          <w:rFonts w:ascii="Times New Roman" w:eastAsia="Calibri" w:hAnsi="Times New Roman" w:cs="Times New Roman"/>
          <w:sz w:val="26"/>
          <w:szCs w:val="26"/>
        </w:rPr>
        <w:t>Дj - предельный уровень софинансирования муниципального образования «Молчановский район» (в процентах) объема расходного обязательства i-го сельского поселения Молчановского района на осуществление капитальных вложений в объекты муниципальной собственности, который составляет 50%.</w:t>
      </w:r>
    </w:p>
    <w:p w:rsidR="009511FF" w:rsidRPr="009511FF" w:rsidRDefault="009511FF" w:rsidP="009511FF">
      <w:pPr>
        <w:autoSpaceDE w:val="0"/>
        <w:autoSpaceDN w:val="0"/>
        <w:adjustRightInd w:val="0"/>
        <w:spacing w:after="0" w:line="240" w:lineRule="auto"/>
        <w:ind w:firstLine="540"/>
        <w:jc w:val="both"/>
        <w:rPr>
          <w:rFonts w:ascii="Times New Roman" w:eastAsia="Calibri" w:hAnsi="Times New Roman" w:cs="Times New Roman"/>
          <w:sz w:val="26"/>
          <w:szCs w:val="26"/>
        </w:rPr>
      </w:pPr>
      <w:r w:rsidRPr="009511FF">
        <w:rPr>
          <w:rFonts w:ascii="Times New Roman" w:eastAsia="Calibri" w:hAnsi="Times New Roman" w:cs="Times New Roman"/>
          <w:sz w:val="26"/>
          <w:szCs w:val="26"/>
        </w:rPr>
        <w:t>В случае получения средств из областного бюджета объем субсидии бюджету i-го сельского поселения Молчановского района (Ci) определяется по следующей формуле:</w:t>
      </w:r>
    </w:p>
    <w:p w:rsidR="009511FF" w:rsidRPr="009511FF" w:rsidRDefault="009511FF" w:rsidP="009511FF">
      <w:pPr>
        <w:autoSpaceDE w:val="0"/>
        <w:autoSpaceDN w:val="0"/>
        <w:adjustRightInd w:val="0"/>
        <w:spacing w:after="0" w:line="240" w:lineRule="auto"/>
        <w:jc w:val="both"/>
        <w:rPr>
          <w:rFonts w:ascii="Times New Roman" w:eastAsia="Calibri" w:hAnsi="Times New Roman" w:cs="Times New Roman"/>
          <w:sz w:val="26"/>
          <w:szCs w:val="26"/>
        </w:rPr>
      </w:pPr>
    </w:p>
    <w:p w:rsidR="009511FF" w:rsidRPr="009511FF" w:rsidRDefault="009511FF" w:rsidP="009511FF">
      <w:pPr>
        <w:autoSpaceDE w:val="0"/>
        <w:autoSpaceDN w:val="0"/>
        <w:adjustRightInd w:val="0"/>
        <w:spacing w:after="0" w:line="240" w:lineRule="auto"/>
        <w:jc w:val="both"/>
        <w:rPr>
          <w:rFonts w:ascii="Times New Roman" w:eastAsia="Calibri" w:hAnsi="Times New Roman" w:cs="Times New Roman"/>
          <w:sz w:val="26"/>
          <w:szCs w:val="26"/>
        </w:rPr>
      </w:pPr>
      <w:r w:rsidRPr="009511FF">
        <w:rPr>
          <w:rFonts w:ascii="Times New Roman" w:eastAsia="Calibri" w:hAnsi="Times New Roman" w:cs="Times New Roman"/>
          <w:sz w:val="26"/>
          <w:szCs w:val="26"/>
        </w:rPr>
        <w:t>Ci = (Bj - ОБj) x Дj, где:</w:t>
      </w:r>
    </w:p>
    <w:p w:rsidR="009511FF" w:rsidRPr="009511FF" w:rsidRDefault="009511FF" w:rsidP="009511FF">
      <w:pPr>
        <w:autoSpaceDE w:val="0"/>
        <w:autoSpaceDN w:val="0"/>
        <w:adjustRightInd w:val="0"/>
        <w:spacing w:after="0" w:line="240" w:lineRule="auto"/>
        <w:jc w:val="both"/>
        <w:rPr>
          <w:rFonts w:ascii="Times New Roman" w:eastAsia="Calibri" w:hAnsi="Times New Roman" w:cs="Times New Roman"/>
          <w:sz w:val="26"/>
          <w:szCs w:val="26"/>
        </w:rPr>
      </w:pPr>
    </w:p>
    <w:p w:rsidR="009511FF" w:rsidRPr="009511FF" w:rsidRDefault="009511FF" w:rsidP="009511FF">
      <w:pPr>
        <w:autoSpaceDE w:val="0"/>
        <w:autoSpaceDN w:val="0"/>
        <w:adjustRightInd w:val="0"/>
        <w:spacing w:after="0" w:line="240" w:lineRule="auto"/>
        <w:ind w:firstLine="540"/>
        <w:jc w:val="both"/>
        <w:rPr>
          <w:rFonts w:ascii="Times New Roman" w:eastAsia="Calibri" w:hAnsi="Times New Roman" w:cs="Times New Roman"/>
          <w:sz w:val="26"/>
          <w:szCs w:val="26"/>
        </w:rPr>
      </w:pPr>
      <w:r w:rsidRPr="009511FF">
        <w:rPr>
          <w:rFonts w:ascii="Times New Roman" w:eastAsia="Calibri" w:hAnsi="Times New Roman" w:cs="Times New Roman"/>
          <w:sz w:val="26"/>
          <w:szCs w:val="26"/>
        </w:rPr>
        <w:t>ОБj - объем средств областного бюджета на реализацию на территории i-го сельского поселения Молчановского района j-го инвестиционного проекта.</w:t>
      </w:r>
    </w:p>
    <w:p w:rsidR="009511FF" w:rsidRPr="009511FF" w:rsidRDefault="009511FF" w:rsidP="009511FF">
      <w:pPr>
        <w:autoSpaceDE w:val="0"/>
        <w:autoSpaceDN w:val="0"/>
        <w:adjustRightInd w:val="0"/>
        <w:spacing w:after="0" w:line="240" w:lineRule="auto"/>
        <w:ind w:firstLine="540"/>
        <w:jc w:val="both"/>
        <w:rPr>
          <w:rFonts w:ascii="Times New Roman" w:eastAsia="Calibri" w:hAnsi="Times New Roman" w:cs="Times New Roman"/>
          <w:sz w:val="26"/>
          <w:szCs w:val="26"/>
        </w:rPr>
      </w:pPr>
      <w:r w:rsidRPr="009511FF">
        <w:rPr>
          <w:rFonts w:ascii="Times New Roman" w:eastAsia="Calibri" w:hAnsi="Times New Roman" w:cs="Times New Roman"/>
          <w:sz w:val="26"/>
          <w:szCs w:val="26"/>
        </w:rPr>
        <w:t xml:space="preserve">Общий объем Субсидий из бюджета муниципального образования «Молчановский район» бюджетам сельских поселений Молчановского района на осуществление капитальных вложений в объекты муниципальной собственности в </w:t>
      </w:r>
      <w:r w:rsidRPr="009511FF">
        <w:rPr>
          <w:rFonts w:ascii="Times New Roman" w:eastAsia="Calibri" w:hAnsi="Times New Roman" w:cs="Times New Roman"/>
          <w:sz w:val="26"/>
          <w:szCs w:val="26"/>
        </w:rPr>
        <w:lastRenderedPageBreak/>
        <w:t>целях модернизации коммунальной инфраструктуры Молчановского района (S) определяется как сумма субсидий бюджетам сельских поселений Молчановского района:</w:t>
      </w:r>
    </w:p>
    <w:p w:rsidR="009511FF" w:rsidRPr="009511FF" w:rsidRDefault="009511FF" w:rsidP="009511FF">
      <w:pPr>
        <w:autoSpaceDE w:val="0"/>
        <w:autoSpaceDN w:val="0"/>
        <w:adjustRightInd w:val="0"/>
        <w:spacing w:after="0" w:line="240" w:lineRule="auto"/>
        <w:jc w:val="both"/>
        <w:rPr>
          <w:rFonts w:ascii="Times New Roman" w:eastAsia="Calibri" w:hAnsi="Times New Roman" w:cs="Times New Roman"/>
          <w:sz w:val="26"/>
          <w:szCs w:val="26"/>
        </w:rPr>
      </w:pPr>
    </w:p>
    <w:p w:rsidR="009511FF" w:rsidRPr="009511FF" w:rsidRDefault="009511FF" w:rsidP="009511FF">
      <w:pPr>
        <w:autoSpaceDE w:val="0"/>
        <w:autoSpaceDN w:val="0"/>
        <w:adjustRightInd w:val="0"/>
        <w:spacing w:after="0" w:line="240" w:lineRule="auto"/>
        <w:jc w:val="both"/>
        <w:rPr>
          <w:rFonts w:ascii="Times New Roman" w:eastAsia="Calibri" w:hAnsi="Times New Roman" w:cs="Times New Roman"/>
          <w:sz w:val="26"/>
          <w:szCs w:val="26"/>
        </w:rPr>
      </w:pPr>
      <w:r w:rsidRPr="009511FF">
        <w:rPr>
          <w:rFonts w:ascii="Times New Roman" w:eastAsia="Calibri" w:hAnsi="Times New Roman" w:cs="Times New Roman"/>
          <w:noProof/>
          <w:position w:val="-17"/>
          <w:sz w:val="26"/>
          <w:szCs w:val="26"/>
          <w:lang w:eastAsia="ru-RU"/>
        </w:rPr>
        <w:drawing>
          <wp:inline distT="0" distB="0" distL="0" distR="0" wp14:anchorId="565BD0BC" wp14:editId="1B639A8F">
            <wp:extent cx="954405" cy="381635"/>
            <wp:effectExtent l="0" t="0" r="0" b="0"/>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954405" cy="381635"/>
                    </a:xfrm>
                    <a:prstGeom prst="rect">
                      <a:avLst/>
                    </a:prstGeom>
                    <a:noFill/>
                    <a:ln>
                      <a:noFill/>
                    </a:ln>
                  </pic:spPr>
                </pic:pic>
              </a:graphicData>
            </a:graphic>
          </wp:inline>
        </w:drawing>
      </w:r>
    </w:p>
    <w:p w:rsidR="009511FF" w:rsidRPr="009511FF" w:rsidRDefault="009511FF" w:rsidP="009511FF">
      <w:pPr>
        <w:autoSpaceDE w:val="0"/>
        <w:autoSpaceDN w:val="0"/>
        <w:adjustRightInd w:val="0"/>
        <w:spacing w:after="0" w:line="240" w:lineRule="auto"/>
        <w:jc w:val="both"/>
        <w:rPr>
          <w:rFonts w:ascii="Times New Roman" w:eastAsia="Calibri" w:hAnsi="Times New Roman" w:cs="Times New Roman"/>
          <w:sz w:val="26"/>
          <w:szCs w:val="26"/>
        </w:rPr>
      </w:pPr>
    </w:p>
    <w:p w:rsidR="009511FF" w:rsidRPr="009511FF" w:rsidRDefault="009511FF" w:rsidP="009511FF">
      <w:pPr>
        <w:autoSpaceDE w:val="0"/>
        <w:autoSpaceDN w:val="0"/>
        <w:adjustRightInd w:val="0"/>
        <w:spacing w:after="0" w:line="240" w:lineRule="auto"/>
        <w:ind w:firstLine="540"/>
        <w:jc w:val="both"/>
        <w:rPr>
          <w:rFonts w:ascii="Times New Roman" w:eastAsia="Calibri" w:hAnsi="Times New Roman" w:cs="Times New Roman"/>
          <w:sz w:val="26"/>
          <w:szCs w:val="26"/>
        </w:rPr>
      </w:pPr>
      <w:r w:rsidRPr="009511FF">
        <w:rPr>
          <w:rFonts w:ascii="Times New Roman" w:eastAsia="Calibri" w:hAnsi="Times New Roman" w:cs="Times New Roman"/>
          <w:sz w:val="26"/>
          <w:szCs w:val="26"/>
        </w:rPr>
        <w:t>2. Для получения Субсидии сельское поселение Молчановского района представляет в Администрацию Молчановского района заявку о перечислении средств Субсидии с приложением копий документов, подтверждающих выполнение работ (приобретение объекта, оказание услуг, в том числе отдельных этапов работ), в том числе:</w:t>
      </w:r>
    </w:p>
    <w:p w:rsidR="009511FF" w:rsidRPr="009511FF" w:rsidRDefault="009511FF" w:rsidP="009511FF">
      <w:pPr>
        <w:autoSpaceDE w:val="0"/>
        <w:autoSpaceDN w:val="0"/>
        <w:adjustRightInd w:val="0"/>
        <w:spacing w:after="0" w:line="240" w:lineRule="auto"/>
        <w:ind w:firstLine="540"/>
        <w:jc w:val="both"/>
        <w:rPr>
          <w:rFonts w:ascii="Times New Roman" w:eastAsia="Calibri" w:hAnsi="Times New Roman" w:cs="Times New Roman"/>
          <w:sz w:val="26"/>
          <w:szCs w:val="26"/>
        </w:rPr>
      </w:pPr>
      <w:r w:rsidRPr="009511FF">
        <w:rPr>
          <w:rFonts w:ascii="Times New Roman" w:eastAsia="Calibri" w:hAnsi="Times New Roman" w:cs="Times New Roman"/>
          <w:sz w:val="26"/>
          <w:szCs w:val="26"/>
        </w:rPr>
        <w:t>муниципальные контракты;</w:t>
      </w:r>
    </w:p>
    <w:p w:rsidR="009511FF" w:rsidRPr="009511FF" w:rsidRDefault="009511FF" w:rsidP="009511FF">
      <w:pPr>
        <w:autoSpaceDE w:val="0"/>
        <w:autoSpaceDN w:val="0"/>
        <w:adjustRightInd w:val="0"/>
        <w:spacing w:after="0" w:line="240" w:lineRule="auto"/>
        <w:ind w:firstLine="540"/>
        <w:jc w:val="both"/>
        <w:rPr>
          <w:rFonts w:ascii="Times New Roman" w:eastAsia="Calibri" w:hAnsi="Times New Roman" w:cs="Times New Roman"/>
          <w:sz w:val="26"/>
          <w:szCs w:val="26"/>
        </w:rPr>
      </w:pPr>
      <w:r w:rsidRPr="009511FF">
        <w:rPr>
          <w:rFonts w:ascii="Times New Roman" w:eastAsia="Calibri" w:hAnsi="Times New Roman" w:cs="Times New Roman"/>
          <w:sz w:val="26"/>
          <w:szCs w:val="26"/>
        </w:rPr>
        <w:t>акты о приемке выполненных работ по форме КС-2;</w:t>
      </w:r>
    </w:p>
    <w:p w:rsidR="009511FF" w:rsidRPr="009511FF" w:rsidRDefault="009511FF" w:rsidP="009511FF">
      <w:pPr>
        <w:autoSpaceDE w:val="0"/>
        <w:autoSpaceDN w:val="0"/>
        <w:adjustRightInd w:val="0"/>
        <w:spacing w:after="0" w:line="240" w:lineRule="auto"/>
        <w:ind w:firstLine="540"/>
        <w:jc w:val="both"/>
        <w:rPr>
          <w:rFonts w:ascii="Times New Roman" w:eastAsia="Calibri" w:hAnsi="Times New Roman" w:cs="Times New Roman"/>
          <w:sz w:val="26"/>
          <w:szCs w:val="26"/>
        </w:rPr>
      </w:pPr>
      <w:r w:rsidRPr="009511FF">
        <w:rPr>
          <w:rFonts w:ascii="Times New Roman" w:eastAsia="Calibri" w:hAnsi="Times New Roman" w:cs="Times New Roman"/>
          <w:sz w:val="26"/>
          <w:szCs w:val="26"/>
        </w:rPr>
        <w:t>справки о стоимости выполненных работ и затрат по форме КС-3;</w:t>
      </w:r>
    </w:p>
    <w:p w:rsidR="009511FF" w:rsidRPr="009511FF" w:rsidRDefault="009511FF" w:rsidP="009511FF">
      <w:pPr>
        <w:autoSpaceDE w:val="0"/>
        <w:autoSpaceDN w:val="0"/>
        <w:adjustRightInd w:val="0"/>
        <w:spacing w:after="0" w:line="240" w:lineRule="auto"/>
        <w:ind w:firstLine="540"/>
        <w:jc w:val="both"/>
        <w:rPr>
          <w:rFonts w:ascii="Times New Roman" w:eastAsia="Calibri" w:hAnsi="Times New Roman" w:cs="Times New Roman"/>
          <w:sz w:val="26"/>
          <w:szCs w:val="26"/>
        </w:rPr>
      </w:pPr>
      <w:r w:rsidRPr="009511FF">
        <w:rPr>
          <w:rFonts w:ascii="Times New Roman" w:eastAsia="Calibri" w:hAnsi="Times New Roman" w:cs="Times New Roman"/>
          <w:sz w:val="26"/>
          <w:szCs w:val="26"/>
        </w:rPr>
        <w:t>акты приема-передачи (в случае приобретения Объекта);</w:t>
      </w:r>
    </w:p>
    <w:p w:rsidR="009511FF" w:rsidRPr="009511FF" w:rsidRDefault="009511FF" w:rsidP="009511FF">
      <w:pPr>
        <w:autoSpaceDE w:val="0"/>
        <w:autoSpaceDN w:val="0"/>
        <w:adjustRightInd w:val="0"/>
        <w:spacing w:after="0" w:line="240" w:lineRule="auto"/>
        <w:ind w:firstLine="540"/>
        <w:jc w:val="both"/>
        <w:rPr>
          <w:rFonts w:ascii="Times New Roman" w:eastAsia="Calibri" w:hAnsi="Times New Roman" w:cs="Times New Roman"/>
          <w:sz w:val="26"/>
          <w:szCs w:val="26"/>
        </w:rPr>
      </w:pPr>
      <w:r w:rsidRPr="009511FF">
        <w:rPr>
          <w:rFonts w:ascii="Times New Roman" w:eastAsia="Calibri" w:hAnsi="Times New Roman" w:cs="Times New Roman"/>
          <w:sz w:val="26"/>
          <w:szCs w:val="26"/>
        </w:rPr>
        <w:t>платежные поручения, подтверждающие перечисление средств местного бюджета.</w:t>
      </w:r>
    </w:p>
    <w:p w:rsidR="009511FF" w:rsidRPr="009511FF" w:rsidRDefault="009511FF" w:rsidP="009511FF">
      <w:pPr>
        <w:autoSpaceDE w:val="0"/>
        <w:autoSpaceDN w:val="0"/>
        <w:adjustRightInd w:val="0"/>
        <w:spacing w:after="0" w:line="240" w:lineRule="auto"/>
        <w:ind w:firstLine="709"/>
        <w:jc w:val="both"/>
        <w:rPr>
          <w:rFonts w:ascii="Times New Roman" w:eastAsia="Calibri" w:hAnsi="Times New Roman" w:cs="Times New Roman"/>
          <w:sz w:val="26"/>
          <w:szCs w:val="26"/>
        </w:rPr>
      </w:pPr>
      <w:r w:rsidRPr="009511FF">
        <w:rPr>
          <w:rFonts w:ascii="Times New Roman" w:eastAsia="Calibri" w:hAnsi="Times New Roman" w:cs="Times New Roman"/>
          <w:sz w:val="26"/>
          <w:szCs w:val="26"/>
        </w:rPr>
        <w:t>3. Внесение изменений в распределение объемов Субсидии между сельскими поселениями Молчановского района без изменений в решение Думы Молчановского района об утверждении бюджета муниципального образования «Молчановский район» на очередной финансовый год и плановый период не допускается.</w:t>
      </w:r>
    </w:p>
    <w:p w:rsidR="009511FF" w:rsidRPr="009511FF" w:rsidRDefault="009511FF" w:rsidP="009511FF">
      <w:pPr>
        <w:spacing w:after="0" w:line="240" w:lineRule="auto"/>
        <w:ind w:firstLine="709"/>
        <w:jc w:val="center"/>
        <w:rPr>
          <w:rFonts w:ascii="Times New Roman" w:eastAsia="Calibri" w:hAnsi="Times New Roman" w:cs="Times New Roman"/>
          <w:sz w:val="26"/>
          <w:szCs w:val="26"/>
        </w:rPr>
      </w:pPr>
      <w:r w:rsidRPr="009511FF">
        <w:rPr>
          <w:rFonts w:ascii="Times New Roman" w:eastAsia="Calibri" w:hAnsi="Times New Roman" w:cs="Times New Roman"/>
          <w:sz w:val="26"/>
          <w:szCs w:val="26"/>
        </w:rPr>
        <w:t>Методика</w:t>
      </w:r>
    </w:p>
    <w:p w:rsidR="009511FF" w:rsidRPr="009511FF" w:rsidRDefault="009511FF" w:rsidP="009511FF">
      <w:pPr>
        <w:spacing w:after="0" w:line="240" w:lineRule="auto"/>
        <w:ind w:firstLine="709"/>
        <w:jc w:val="center"/>
        <w:rPr>
          <w:rFonts w:ascii="Times New Roman" w:eastAsia="Calibri" w:hAnsi="Times New Roman" w:cs="Times New Roman"/>
          <w:sz w:val="26"/>
          <w:szCs w:val="26"/>
        </w:rPr>
      </w:pPr>
      <w:r w:rsidRPr="009511FF">
        <w:rPr>
          <w:rFonts w:ascii="Times New Roman" w:eastAsia="Calibri" w:hAnsi="Times New Roman" w:cs="Times New Roman"/>
          <w:sz w:val="26"/>
          <w:szCs w:val="26"/>
        </w:rPr>
        <w:t>расчета субсидий бюджетам сельских поселений Молчановского района на реализацию мероприятий по обеспечению доступа к воде питьевого качества</w:t>
      </w:r>
    </w:p>
    <w:p w:rsidR="009511FF" w:rsidRPr="009511FF" w:rsidRDefault="009511FF" w:rsidP="009511FF">
      <w:pPr>
        <w:spacing w:after="0" w:line="240" w:lineRule="auto"/>
        <w:ind w:firstLine="709"/>
        <w:jc w:val="center"/>
        <w:rPr>
          <w:rFonts w:ascii="Times New Roman" w:eastAsia="Calibri" w:hAnsi="Times New Roman" w:cs="Times New Roman"/>
          <w:sz w:val="26"/>
          <w:szCs w:val="26"/>
        </w:rPr>
      </w:pPr>
      <w:r w:rsidRPr="009511FF">
        <w:rPr>
          <w:rFonts w:ascii="Times New Roman" w:eastAsia="Calibri" w:hAnsi="Times New Roman" w:cs="Times New Roman"/>
          <w:sz w:val="26"/>
          <w:szCs w:val="26"/>
        </w:rPr>
        <w:t>(далее – Методика)</w:t>
      </w:r>
    </w:p>
    <w:p w:rsidR="009511FF" w:rsidRPr="009511FF" w:rsidRDefault="009511FF" w:rsidP="009511FF">
      <w:pPr>
        <w:autoSpaceDE w:val="0"/>
        <w:autoSpaceDN w:val="0"/>
        <w:adjustRightInd w:val="0"/>
        <w:spacing w:after="0" w:line="240" w:lineRule="auto"/>
        <w:ind w:firstLine="709"/>
        <w:jc w:val="both"/>
        <w:rPr>
          <w:rFonts w:ascii="Times New Roman" w:eastAsia="Calibri" w:hAnsi="Times New Roman" w:cs="Times New Roman"/>
          <w:sz w:val="26"/>
          <w:szCs w:val="26"/>
        </w:rPr>
      </w:pPr>
    </w:p>
    <w:p w:rsidR="009511FF" w:rsidRPr="009511FF" w:rsidRDefault="009511FF" w:rsidP="009511FF">
      <w:pPr>
        <w:widowControl w:val="0"/>
        <w:numPr>
          <w:ilvl w:val="0"/>
          <w:numId w:val="3"/>
        </w:numPr>
        <w:autoSpaceDE w:val="0"/>
        <w:autoSpaceDN w:val="0"/>
        <w:spacing w:after="0" w:line="240" w:lineRule="auto"/>
        <w:jc w:val="both"/>
        <w:rPr>
          <w:rFonts w:ascii="Times New Roman" w:eastAsia="Times New Roman" w:hAnsi="Times New Roman" w:cs="Times New Roman"/>
          <w:sz w:val="26"/>
          <w:szCs w:val="26"/>
          <w:lang w:eastAsia="ru-RU"/>
        </w:rPr>
      </w:pPr>
      <w:r w:rsidRPr="009511FF">
        <w:rPr>
          <w:rFonts w:ascii="Times New Roman" w:eastAsia="Times New Roman" w:hAnsi="Times New Roman" w:cs="Times New Roman"/>
          <w:sz w:val="26"/>
          <w:szCs w:val="26"/>
          <w:lang w:eastAsia="ru-RU"/>
        </w:rPr>
        <w:t>Размер Субсидии, выделяемой бюджету i-го сельского поселения Молчановского района (Si), определяется по следующей формуле:</w:t>
      </w:r>
    </w:p>
    <w:p w:rsidR="009511FF" w:rsidRPr="009511FF" w:rsidRDefault="009511FF" w:rsidP="009511FF">
      <w:pPr>
        <w:widowControl w:val="0"/>
        <w:autoSpaceDE w:val="0"/>
        <w:autoSpaceDN w:val="0"/>
        <w:spacing w:after="0" w:line="240" w:lineRule="auto"/>
        <w:jc w:val="both"/>
        <w:rPr>
          <w:rFonts w:ascii="Times New Roman" w:eastAsia="Times New Roman" w:hAnsi="Times New Roman" w:cs="Times New Roman"/>
          <w:sz w:val="26"/>
          <w:szCs w:val="26"/>
          <w:lang w:eastAsia="ru-RU"/>
        </w:rPr>
      </w:pPr>
    </w:p>
    <w:p w:rsidR="009511FF" w:rsidRPr="009511FF" w:rsidRDefault="009511FF" w:rsidP="009511FF">
      <w:pPr>
        <w:widowControl w:val="0"/>
        <w:autoSpaceDE w:val="0"/>
        <w:autoSpaceDN w:val="0"/>
        <w:spacing w:after="0" w:line="240" w:lineRule="auto"/>
        <w:jc w:val="both"/>
        <w:rPr>
          <w:rFonts w:ascii="Times New Roman" w:eastAsia="Times New Roman" w:hAnsi="Times New Roman" w:cs="Times New Roman"/>
          <w:sz w:val="26"/>
          <w:szCs w:val="26"/>
          <w:lang w:eastAsia="ru-RU"/>
        </w:rPr>
      </w:pPr>
    </w:p>
    <w:p w:rsidR="009511FF" w:rsidRPr="009511FF" w:rsidRDefault="009511FF" w:rsidP="009511FF">
      <w:pPr>
        <w:widowControl w:val="0"/>
        <w:autoSpaceDE w:val="0"/>
        <w:autoSpaceDN w:val="0"/>
        <w:spacing w:after="0" w:line="240" w:lineRule="auto"/>
        <w:jc w:val="center"/>
        <w:rPr>
          <w:rFonts w:ascii="Times New Roman" w:eastAsia="Times New Roman" w:hAnsi="Times New Roman" w:cs="Times New Roman"/>
          <w:sz w:val="26"/>
          <w:szCs w:val="26"/>
          <w:lang w:eastAsia="ru-RU"/>
        </w:rPr>
      </w:pPr>
      <m:oMath>
        <m:r>
          <w:rPr>
            <w:rFonts w:ascii="Cambria Math" w:eastAsia="Times New Roman" w:hAnsi="Cambria Math" w:cs="Times New Roman"/>
            <w:sz w:val="26"/>
            <w:szCs w:val="26"/>
            <w:lang w:eastAsia="ru-RU"/>
          </w:rPr>
          <m:t>Si=</m:t>
        </m:r>
        <m:f>
          <m:fPr>
            <m:ctrlPr>
              <w:rPr>
                <w:rFonts w:ascii="Cambria Math" w:eastAsia="Times New Roman" w:hAnsi="Cambria Math" w:cs="Times New Roman"/>
                <w:i/>
                <w:sz w:val="26"/>
                <w:szCs w:val="26"/>
                <w:lang w:eastAsia="ru-RU"/>
              </w:rPr>
            </m:ctrlPr>
          </m:fPr>
          <m:num>
            <m:r>
              <w:rPr>
                <w:rFonts w:ascii="Cambria Math" w:eastAsia="Times New Roman" w:hAnsi="Cambria Math" w:cs="Times New Roman"/>
                <w:sz w:val="26"/>
                <w:szCs w:val="26"/>
                <w:lang w:eastAsia="ru-RU"/>
              </w:rPr>
              <m:t>Vs*Zср</m:t>
            </m:r>
            <m:r>
              <w:rPr>
                <w:rFonts w:ascii="Cambria Math" w:eastAsia="Times New Roman" w:hAnsi="Cambria Math" w:cs="Times New Roman"/>
                <w:sz w:val="26"/>
                <w:szCs w:val="26"/>
                <w:lang w:val="en-US" w:eastAsia="ru-RU"/>
              </w:rPr>
              <m:t>i</m:t>
            </m:r>
          </m:num>
          <m:den>
            <m:nary>
              <m:naryPr>
                <m:chr m:val="∑"/>
                <m:limLoc m:val="undOvr"/>
                <m:subHide m:val="1"/>
                <m:supHide m:val="1"/>
                <m:ctrlPr>
                  <w:rPr>
                    <w:rFonts w:ascii="Cambria Math" w:eastAsia="Times New Roman" w:hAnsi="Cambria Math" w:cs="Times New Roman"/>
                    <w:i/>
                    <w:sz w:val="26"/>
                    <w:szCs w:val="26"/>
                    <w:lang w:eastAsia="ru-RU"/>
                  </w:rPr>
                </m:ctrlPr>
              </m:naryPr>
              <m:sub/>
              <m:sup/>
              <m:e>
                <m:r>
                  <w:rPr>
                    <w:rFonts w:ascii="Cambria Math" w:eastAsia="Times New Roman" w:hAnsi="Cambria Math" w:cs="Times New Roman"/>
                    <w:sz w:val="26"/>
                    <w:szCs w:val="26"/>
                    <w:lang w:val="en-US" w:eastAsia="ru-RU"/>
                  </w:rPr>
                  <m:t>Z</m:t>
                </m:r>
                <m:r>
                  <w:rPr>
                    <w:rFonts w:ascii="Cambria Math" w:eastAsia="Times New Roman" w:hAnsi="Cambria Math" w:cs="Times New Roman"/>
                    <w:sz w:val="26"/>
                    <w:szCs w:val="26"/>
                    <w:lang w:eastAsia="ru-RU"/>
                  </w:rPr>
                  <m:t>српосi</m:t>
                </m:r>
              </m:e>
            </m:nary>
          </m:den>
        </m:f>
      </m:oMath>
      <w:r w:rsidRPr="009511FF">
        <w:rPr>
          <w:rFonts w:ascii="Times New Roman" w:eastAsia="Times New Roman" w:hAnsi="Times New Roman" w:cs="Times New Roman"/>
          <w:sz w:val="26"/>
          <w:szCs w:val="26"/>
          <w:lang w:eastAsia="ru-RU"/>
        </w:rPr>
        <w:t>, где</w:t>
      </w:r>
    </w:p>
    <w:p w:rsidR="009511FF" w:rsidRPr="009511FF" w:rsidRDefault="009511FF" w:rsidP="009511FF">
      <w:pPr>
        <w:widowControl w:val="0"/>
        <w:autoSpaceDE w:val="0"/>
        <w:autoSpaceDN w:val="0"/>
        <w:spacing w:after="0" w:line="240" w:lineRule="auto"/>
        <w:jc w:val="center"/>
        <w:rPr>
          <w:rFonts w:ascii="Times New Roman" w:eastAsia="Times New Roman" w:hAnsi="Times New Roman" w:cs="Times New Roman"/>
          <w:sz w:val="26"/>
          <w:szCs w:val="26"/>
          <w:lang w:eastAsia="ru-RU"/>
        </w:rPr>
      </w:pPr>
    </w:p>
    <w:p w:rsidR="009511FF" w:rsidRPr="009511FF" w:rsidRDefault="009511FF" w:rsidP="009511FF">
      <w:pPr>
        <w:widowControl w:val="0"/>
        <w:autoSpaceDE w:val="0"/>
        <w:autoSpaceDN w:val="0"/>
        <w:spacing w:after="0" w:line="240" w:lineRule="auto"/>
        <w:jc w:val="both"/>
        <w:rPr>
          <w:rFonts w:ascii="Times New Roman" w:eastAsia="Times New Roman" w:hAnsi="Times New Roman" w:cs="Times New Roman"/>
          <w:i/>
          <w:sz w:val="26"/>
          <w:szCs w:val="26"/>
          <w:lang w:val="en-US" w:eastAsia="ru-RU"/>
        </w:rPr>
      </w:pPr>
      <m:oMathPara>
        <m:oMathParaPr>
          <m:jc m:val="center"/>
        </m:oMathParaPr>
        <m:oMath>
          <m:r>
            <w:rPr>
              <w:rFonts w:ascii="Cambria Math" w:eastAsia="Times New Roman" w:hAnsi="Cambria Math" w:cs="Times New Roman"/>
              <w:sz w:val="26"/>
              <w:szCs w:val="26"/>
              <w:lang w:eastAsia="ru-RU"/>
            </w:rPr>
            <m:t>Zср=</m:t>
          </m:r>
          <m:f>
            <m:fPr>
              <m:ctrlPr>
                <w:rPr>
                  <w:rFonts w:ascii="Cambria Math" w:eastAsia="Times New Roman" w:hAnsi="Cambria Math" w:cs="Times New Roman"/>
                  <w:i/>
                  <w:sz w:val="26"/>
                  <w:szCs w:val="26"/>
                  <w:lang w:val="en-US" w:eastAsia="ru-RU"/>
                </w:rPr>
              </m:ctrlPr>
            </m:fPr>
            <m:num>
              <m:r>
                <w:rPr>
                  <w:rFonts w:ascii="Cambria Math" w:eastAsia="Times New Roman" w:hAnsi="Cambria Math" w:cs="Times New Roman"/>
                  <w:sz w:val="26"/>
                  <w:szCs w:val="26"/>
                  <w:lang w:val="en-US" w:eastAsia="ru-RU"/>
                </w:rPr>
                <m:t>Z1+Z2+Z3</m:t>
              </m:r>
            </m:num>
            <m:den>
              <m:r>
                <w:rPr>
                  <w:rFonts w:ascii="Cambria Math" w:eastAsia="Times New Roman" w:hAnsi="Cambria Math" w:cs="Times New Roman"/>
                  <w:sz w:val="26"/>
                  <w:szCs w:val="26"/>
                  <w:lang w:val="en-US" w:eastAsia="ru-RU"/>
                </w:rPr>
                <m:t>3</m:t>
              </m:r>
            </m:den>
          </m:f>
        </m:oMath>
      </m:oMathPara>
    </w:p>
    <w:p w:rsidR="009511FF" w:rsidRPr="009511FF" w:rsidRDefault="009511FF" w:rsidP="009511FF">
      <w:pPr>
        <w:widowControl w:val="0"/>
        <w:autoSpaceDE w:val="0"/>
        <w:autoSpaceDN w:val="0"/>
        <w:spacing w:after="0" w:line="240" w:lineRule="auto"/>
        <w:jc w:val="both"/>
        <w:rPr>
          <w:rFonts w:ascii="Times New Roman" w:eastAsia="Times New Roman" w:hAnsi="Times New Roman" w:cs="Times New Roman"/>
          <w:sz w:val="26"/>
          <w:szCs w:val="26"/>
          <w:lang w:eastAsia="ru-RU"/>
        </w:rPr>
      </w:pPr>
    </w:p>
    <w:p w:rsidR="009511FF" w:rsidRPr="009511FF" w:rsidRDefault="009511FF" w:rsidP="009511FF">
      <w:pPr>
        <w:widowControl w:val="0"/>
        <w:autoSpaceDE w:val="0"/>
        <w:autoSpaceDN w:val="0"/>
        <w:spacing w:after="0" w:line="240" w:lineRule="auto"/>
        <w:ind w:firstLine="709"/>
        <w:jc w:val="both"/>
        <w:rPr>
          <w:rFonts w:ascii="Times New Roman" w:eastAsia="Times New Roman" w:hAnsi="Times New Roman" w:cs="Times New Roman"/>
          <w:sz w:val="26"/>
          <w:szCs w:val="26"/>
          <w:lang w:eastAsia="ru-RU"/>
        </w:rPr>
      </w:pPr>
      <w:r w:rsidRPr="009511FF">
        <w:rPr>
          <w:rFonts w:ascii="Times New Roman" w:eastAsia="Times New Roman" w:hAnsi="Times New Roman" w:cs="Times New Roman"/>
          <w:sz w:val="26"/>
          <w:szCs w:val="26"/>
          <w:lang w:val="en-US" w:eastAsia="ru-RU"/>
        </w:rPr>
        <w:t>Vs</w:t>
      </w:r>
      <w:r w:rsidRPr="009511FF">
        <w:rPr>
          <w:rFonts w:ascii="Times New Roman" w:eastAsia="Times New Roman" w:hAnsi="Times New Roman" w:cs="Times New Roman"/>
          <w:sz w:val="26"/>
          <w:szCs w:val="26"/>
          <w:lang w:eastAsia="ru-RU"/>
        </w:rPr>
        <w:t xml:space="preserve"> - общий объем субсидии, предусмотренный решением Думы Молчановского района о бюджете на соответствующий финансовый год</w:t>
      </w:r>
    </w:p>
    <w:p w:rsidR="009511FF" w:rsidRPr="009511FF" w:rsidRDefault="009511FF" w:rsidP="009511FF">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9511FF">
        <w:rPr>
          <w:rFonts w:ascii="Times New Roman" w:eastAsia="Times New Roman" w:hAnsi="Times New Roman" w:cs="Times New Roman"/>
          <w:sz w:val="26"/>
          <w:szCs w:val="26"/>
          <w:lang w:val="en-US" w:eastAsia="ru-RU"/>
        </w:rPr>
        <w:t>Z</w:t>
      </w:r>
      <w:r w:rsidRPr="009511FF">
        <w:rPr>
          <w:rFonts w:ascii="Times New Roman" w:eastAsia="Times New Roman" w:hAnsi="Times New Roman" w:cs="Times New Roman"/>
          <w:sz w:val="26"/>
          <w:szCs w:val="26"/>
          <w:lang w:eastAsia="ru-RU"/>
        </w:rPr>
        <w:t>ср</w:t>
      </w:r>
      <w:r w:rsidRPr="009511FF">
        <w:rPr>
          <w:rFonts w:ascii="Times New Roman" w:eastAsia="Times New Roman" w:hAnsi="Times New Roman" w:cs="Times New Roman"/>
          <w:sz w:val="26"/>
          <w:szCs w:val="26"/>
          <w:lang w:val="en-US" w:eastAsia="ru-RU"/>
        </w:rPr>
        <w:t>i</w:t>
      </w:r>
      <w:r w:rsidRPr="009511FF">
        <w:rPr>
          <w:rFonts w:ascii="Times New Roman" w:eastAsia="Times New Roman" w:hAnsi="Times New Roman" w:cs="Times New Roman"/>
          <w:sz w:val="26"/>
          <w:szCs w:val="26"/>
          <w:lang w:eastAsia="ru-RU"/>
        </w:rPr>
        <w:t xml:space="preserve"> - среднеарифметическая величина затрат на техническое обслуживание станций подготовки питьевой воды i-го сельского поселения Молчановского района в соответствии с заявкой, указанной в </w:t>
      </w:r>
      <w:hyperlink w:anchor="P18">
        <w:r w:rsidRPr="009511FF">
          <w:rPr>
            <w:rFonts w:ascii="Times New Roman" w:eastAsia="Times New Roman" w:hAnsi="Times New Roman" w:cs="Times New Roman"/>
            <w:color w:val="0000FF"/>
            <w:sz w:val="26"/>
            <w:szCs w:val="26"/>
            <w:lang w:eastAsia="ru-RU"/>
          </w:rPr>
          <w:t xml:space="preserve">пункте </w:t>
        </w:r>
      </w:hyperlink>
      <w:r w:rsidRPr="009511FF">
        <w:rPr>
          <w:rFonts w:ascii="Times New Roman" w:eastAsia="Times New Roman" w:hAnsi="Times New Roman" w:cs="Times New Roman"/>
          <w:color w:val="0000FF"/>
          <w:sz w:val="26"/>
          <w:szCs w:val="26"/>
          <w:lang w:eastAsia="ru-RU"/>
        </w:rPr>
        <w:t>7</w:t>
      </w:r>
      <w:r w:rsidRPr="009511FF">
        <w:rPr>
          <w:rFonts w:ascii="Times New Roman" w:eastAsia="Times New Roman" w:hAnsi="Times New Roman" w:cs="Times New Roman"/>
          <w:sz w:val="26"/>
          <w:szCs w:val="26"/>
          <w:lang w:eastAsia="ru-RU"/>
        </w:rPr>
        <w:t xml:space="preserve"> настоящего Порядка;</w:t>
      </w:r>
    </w:p>
    <w:p w:rsidR="009511FF" w:rsidRPr="009511FF" w:rsidRDefault="009511FF" w:rsidP="009511FF">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9511FF">
        <w:rPr>
          <w:rFonts w:ascii="Times New Roman" w:eastAsia="Times New Roman" w:hAnsi="Times New Roman" w:cs="Times New Roman"/>
          <w:sz w:val="26"/>
          <w:szCs w:val="26"/>
          <w:lang w:val="en-US" w:eastAsia="ru-RU"/>
        </w:rPr>
        <w:t>Z</w:t>
      </w:r>
      <w:r w:rsidRPr="009511FF">
        <w:rPr>
          <w:rFonts w:ascii="Times New Roman" w:eastAsia="Times New Roman" w:hAnsi="Times New Roman" w:cs="Times New Roman"/>
          <w:sz w:val="26"/>
          <w:szCs w:val="26"/>
          <w:lang w:eastAsia="ru-RU"/>
        </w:rPr>
        <w:t>српос</w:t>
      </w:r>
      <w:r w:rsidRPr="009511FF">
        <w:rPr>
          <w:rFonts w:ascii="Times New Roman" w:eastAsia="Times New Roman" w:hAnsi="Times New Roman" w:cs="Times New Roman"/>
          <w:sz w:val="26"/>
          <w:szCs w:val="26"/>
          <w:lang w:val="en-US" w:eastAsia="ru-RU"/>
        </w:rPr>
        <w:t>i</w:t>
      </w:r>
      <w:r w:rsidRPr="009511FF">
        <w:rPr>
          <w:rFonts w:ascii="Times New Roman" w:eastAsia="Times New Roman" w:hAnsi="Times New Roman" w:cs="Times New Roman"/>
          <w:sz w:val="26"/>
          <w:szCs w:val="26"/>
          <w:lang w:eastAsia="ru-RU"/>
        </w:rPr>
        <w:t xml:space="preserve"> – сумма среднеарифметических затрат на техническое обслуживание станций подготовки питьевой воды всех i-ых сельских поселений Молчановского района в соответствии с заявкой, указанной в </w:t>
      </w:r>
      <w:hyperlink w:anchor="P18">
        <w:r w:rsidRPr="009511FF">
          <w:rPr>
            <w:rFonts w:ascii="Times New Roman" w:eastAsia="Times New Roman" w:hAnsi="Times New Roman" w:cs="Times New Roman"/>
            <w:color w:val="0000FF"/>
            <w:sz w:val="26"/>
            <w:szCs w:val="26"/>
            <w:lang w:eastAsia="ru-RU"/>
          </w:rPr>
          <w:t xml:space="preserve">пункте </w:t>
        </w:r>
      </w:hyperlink>
      <w:r w:rsidRPr="009511FF">
        <w:rPr>
          <w:rFonts w:ascii="Times New Roman" w:eastAsia="Times New Roman" w:hAnsi="Times New Roman" w:cs="Times New Roman"/>
          <w:color w:val="0000FF"/>
          <w:sz w:val="26"/>
          <w:szCs w:val="26"/>
          <w:lang w:eastAsia="ru-RU"/>
        </w:rPr>
        <w:t>7</w:t>
      </w:r>
      <w:r w:rsidRPr="009511FF">
        <w:rPr>
          <w:rFonts w:ascii="Times New Roman" w:eastAsia="Times New Roman" w:hAnsi="Times New Roman" w:cs="Times New Roman"/>
          <w:sz w:val="26"/>
          <w:szCs w:val="26"/>
          <w:lang w:eastAsia="ru-RU"/>
        </w:rPr>
        <w:t xml:space="preserve"> настоящего Порядка;</w:t>
      </w:r>
    </w:p>
    <w:p w:rsidR="009511FF" w:rsidRPr="009511FF" w:rsidRDefault="009511FF" w:rsidP="009511FF">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9511FF">
        <w:rPr>
          <w:rFonts w:ascii="Times New Roman" w:eastAsia="Times New Roman" w:hAnsi="Times New Roman" w:cs="Times New Roman"/>
          <w:sz w:val="26"/>
          <w:szCs w:val="26"/>
          <w:lang w:eastAsia="ru-RU"/>
        </w:rPr>
        <w:t xml:space="preserve">Размер субсидии </w:t>
      </w:r>
      <w:r w:rsidRPr="009511FF">
        <w:rPr>
          <w:rFonts w:ascii="Times New Roman" w:eastAsia="Times New Roman" w:hAnsi="Times New Roman" w:cs="Times New Roman"/>
          <w:sz w:val="26"/>
          <w:szCs w:val="26"/>
          <w:lang w:val="en-US" w:eastAsia="ru-RU"/>
        </w:rPr>
        <w:t>i</w:t>
      </w:r>
      <w:r w:rsidRPr="009511FF">
        <w:rPr>
          <w:rFonts w:ascii="Times New Roman" w:eastAsia="Times New Roman" w:hAnsi="Times New Roman" w:cs="Times New Roman"/>
          <w:sz w:val="26"/>
          <w:szCs w:val="26"/>
          <w:lang w:eastAsia="ru-RU"/>
        </w:rPr>
        <w:t xml:space="preserve">-му сельскому поселению Молчановского района не может превышать </w:t>
      </w:r>
      <w:r w:rsidRPr="009511FF">
        <w:rPr>
          <w:rFonts w:ascii="Times New Roman" w:eastAsia="Times New Roman" w:hAnsi="Times New Roman" w:cs="Arial"/>
          <w:sz w:val="26"/>
          <w:szCs w:val="26"/>
          <w:lang w:eastAsia="ru-RU"/>
        </w:rPr>
        <w:t xml:space="preserve">предельный уровень софинансирования муниципального образования </w:t>
      </w:r>
      <w:r w:rsidRPr="009511FF">
        <w:rPr>
          <w:rFonts w:ascii="Times New Roman" w:eastAsia="Times New Roman" w:hAnsi="Times New Roman" w:cs="Arial"/>
          <w:sz w:val="26"/>
          <w:szCs w:val="26"/>
          <w:lang w:eastAsia="ru-RU"/>
        </w:rPr>
        <w:lastRenderedPageBreak/>
        <w:t>«Молчановский район» (в процентах) на реализацию мероприятий по обеспечению доступа к воде питьевого качества, который составляет 86,21%.</w:t>
      </w:r>
    </w:p>
    <w:p w:rsidR="009511FF" w:rsidRPr="009511FF" w:rsidRDefault="009511FF" w:rsidP="009511FF">
      <w:pPr>
        <w:widowControl w:val="0"/>
        <w:autoSpaceDE w:val="0"/>
        <w:autoSpaceDN w:val="0"/>
        <w:spacing w:after="0" w:line="240" w:lineRule="auto"/>
        <w:jc w:val="both"/>
        <w:rPr>
          <w:rFonts w:ascii="Times New Roman" w:eastAsia="Times New Roman" w:hAnsi="Times New Roman" w:cs="Times New Roman"/>
          <w:sz w:val="26"/>
          <w:szCs w:val="26"/>
          <w:lang w:eastAsia="ru-RU"/>
        </w:rPr>
      </w:pPr>
    </w:p>
    <w:p w:rsidR="009511FF" w:rsidRPr="009511FF" w:rsidRDefault="009511FF" w:rsidP="009511FF">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9511FF">
        <w:rPr>
          <w:rFonts w:ascii="Times New Roman" w:eastAsia="Times New Roman" w:hAnsi="Times New Roman" w:cs="Times New Roman"/>
          <w:sz w:val="26"/>
          <w:szCs w:val="26"/>
          <w:lang w:eastAsia="ru-RU"/>
        </w:rPr>
        <w:t>2. В случае если сельским поселением Молчановского района по состоянию на 31 декабря года предоставления Субсидии допущены нарушения обязательств, предусмотренных в Соглашении, объем средств, подлежащий возврату в бюджет муниципального образования «Молчановский район» в срок до 1 апреля года, следующего за годом предоставления Субсидии, рассчитывается по следующей формуле:</w:t>
      </w:r>
    </w:p>
    <w:p w:rsidR="009511FF" w:rsidRPr="009511FF" w:rsidRDefault="009511FF" w:rsidP="009511FF">
      <w:pPr>
        <w:widowControl w:val="0"/>
        <w:autoSpaceDE w:val="0"/>
        <w:autoSpaceDN w:val="0"/>
        <w:spacing w:after="0" w:line="240" w:lineRule="auto"/>
        <w:jc w:val="both"/>
        <w:rPr>
          <w:rFonts w:ascii="Times New Roman" w:eastAsia="Times New Roman" w:hAnsi="Times New Roman" w:cs="Times New Roman"/>
          <w:sz w:val="26"/>
          <w:szCs w:val="26"/>
          <w:lang w:eastAsia="ru-RU"/>
        </w:rPr>
      </w:pPr>
    </w:p>
    <w:p w:rsidR="009511FF" w:rsidRPr="009511FF" w:rsidRDefault="009511FF" w:rsidP="009511FF">
      <w:pPr>
        <w:widowControl w:val="0"/>
        <w:autoSpaceDE w:val="0"/>
        <w:autoSpaceDN w:val="0"/>
        <w:spacing w:after="0" w:line="240" w:lineRule="auto"/>
        <w:jc w:val="center"/>
        <w:rPr>
          <w:rFonts w:ascii="Times New Roman" w:eastAsia="Times New Roman" w:hAnsi="Times New Roman" w:cs="Times New Roman"/>
          <w:sz w:val="26"/>
          <w:szCs w:val="26"/>
          <w:lang w:eastAsia="ru-RU"/>
        </w:rPr>
      </w:pPr>
      <w:r w:rsidRPr="009511FF">
        <w:rPr>
          <w:rFonts w:ascii="Times New Roman" w:eastAsia="Times New Roman" w:hAnsi="Times New Roman" w:cs="Times New Roman"/>
          <w:sz w:val="26"/>
          <w:szCs w:val="26"/>
          <w:lang w:eastAsia="ru-RU"/>
        </w:rPr>
        <w:t>V возврата = (V субсидии x k) x 0,1, где:</w:t>
      </w:r>
    </w:p>
    <w:p w:rsidR="009511FF" w:rsidRPr="009511FF" w:rsidRDefault="009511FF" w:rsidP="009511FF">
      <w:pPr>
        <w:widowControl w:val="0"/>
        <w:autoSpaceDE w:val="0"/>
        <w:autoSpaceDN w:val="0"/>
        <w:spacing w:after="0" w:line="240" w:lineRule="auto"/>
        <w:jc w:val="both"/>
        <w:rPr>
          <w:rFonts w:ascii="Times New Roman" w:eastAsia="Times New Roman" w:hAnsi="Times New Roman" w:cs="Times New Roman"/>
          <w:sz w:val="26"/>
          <w:szCs w:val="26"/>
          <w:lang w:eastAsia="ru-RU"/>
        </w:rPr>
      </w:pPr>
    </w:p>
    <w:p w:rsidR="009511FF" w:rsidRPr="009511FF" w:rsidRDefault="009511FF" w:rsidP="009511FF">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9511FF">
        <w:rPr>
          <w:rFonts w:ascii="Times New Roman" w:eastAsia="Times New Roman" w:hAnsi="Times New Roman" w:cs="Times New Roman"/>
          <w:sz w:val="26"/>
          <w:szCs w:val="26"/>
          <w:lang w:eastAsia="ru-RU"/>
        </w:rPr>
        <w:t>V возврата - объем средств, подлежащих возврату в бюджет муниципального образования «Молчановский район»;</w:t>
      </w:r>
    </w:p>
    <w:p w:rsidR="009511FF" w:rsidRPr="009511FF" w:rsidRDefault="009511FF" w:rsidP="009511FF">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9511FF">
        <w:rPr>
          <w:rFonts w:ascii="Times New Roman" w:eastAsia="Times New Roman" w:hAnsi="Times New Roman" w:cs="Times New Roman"/>
          <w:sz w:val="26"/>
          <w:szCs w:val="26"/>
          <w:lang w:eastAsia="ru-RU"/>
        </w:rPr>
        <w:t>V субсидии - размер Субсидии, предоставленной сельскому поселению Молчановского района в отчетном финансовом году;</w:t>
      </w:r>
    </w:p>
    <w:p w:rsidR="009511FF" w:rsidRPr="009511FF" w:rsidRDefault="009511FF" w:rsidP="009511FF">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9511FF">
        <w:rPr>
          <w:rFonts w:ascii="Times New Roman" w:eastAsia="Times New Roman" w:hAnsi="Times New Roman" w:cs="Times New Roman"/>
          <w:sz w:val="26"/>
          <w:szCs w:val="26"/>
          <w:lang w:eastAsia="ru-RU"/>
        </w:rPr>
        <w:t>k - коэффициент возврата Субсидии, отражающий уровень недостижения показателя результата.</w:t>
      </w:r>
    </w:p>
    <w:p w:rsidR="009511FF" w:rsidRPr="009511FF" w:rsidRDefault="009511FF" w:rsidP="009511FF">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9511FF">
        <w:rPr>
          <w:rFonts w:ascii="Times New Roman" w:eastAsia="Times New Roman" w:hAnsi="Times New Roman" w:cs="Times New Roman"/>
          <w:sz w:val="26"/>
          <w:szCs w:val="26"/>
          <w:lang w:eastAsia="ru-RU"/>
        </w:rPr>
        <w:t>Коэффициент возврата Субсидии рассчитывается по следующей формуле:</w:t>
      </w:r>
    </w:p>
    <w:p w:rsidR="009511FF" w:rsidRPr="009511FF" w:rsidRDefault="009511FF" w:rsidP="009511FF">
      <w:pPr>
        <w:widowControl w:val="0"/>
        <w:autoSpaceDE w:val="0"/>
        <w:autoSpaceDN w:val="0"/>
        <w:spacing w:after="0" w:line="240" w:lineRule="auto"/>
        <w:jc w:val="both"/>
        <w:rPr>
          <w:rFonts w:ascii="Times New Roman" w:eastAsia="Times New Roman" w:hAnsi="Times New Roman" w:cs="Times New Roman"/>
          <w:sz w:val="26"/>
          <w:szCs w:val="26"/>
          <w:lang w:eastAsia="ru-RU"/>
        </w:rPr>
      </w:pPr>
    </w:p>
    <w:p w:rsidR="009511FF" w:rsidRPr="009511FF" w:rsidRDefault="009511FF" w:rsidP="009511FF">
      <w:pPr>
        <w:widowControl w:val="0"/>
        <w:autoSpaceDE w:val="0"/>
        <w:autoSpaceDN w:val="0"/>
        <w:spacing w:after="0" w:line="240" w:lineRule="auto"/>
        <w:jc w:val="center"/>
        <w:rPr>
          <w:rFonts w:ascii="Times New Roman" w:eastAsia="Times New Roman" w:hAnsi="Times New Roman" w:cs="Times New Roman"/>
          <w:sz w:val="26"/>
          <w:szCs w:val="26"/>
          <w:lang w:eastAsia="ru-RU"/>
        </w:rPr>
      </w:pPr>
      <w:r w:rsidRPr="009511FF">
        <w:rPr>
          <w:rFonts w:ascii="Times New Roman" w:eastAsia="Times New Roman" w:hAnsi="Times New Roman" w:cs="Times New Roman"/>
          <w:sz w:val="26"/>
          <w:szCs w:val="26"/>
          <w:lang w:eastAsia="ru-RU"/>
        </w:rPr>
        <w:t>k = 1 - T / S, где:</w:t>
      </w:r>
    </w:p>
    <w:p w:rsidR="009511FF" w:rsidRPr="009511FF" w:rsidRDefault="009511FF" w:rsidP="009511FF">
      <w:pPr>
        <w:widowControl w:val="0"/>
        <w:autoSpaceDE w:val="0"/>
        <w:autoSpaceDN w:val="0"/>
        <w:spacing w:after="0" w:line="240" w:lineRule="auto"/>
        <w:jc w:val="both"/>
        <w:rPr>
          <w:rFonts w:ascii="Times New Roman" w:eastAsia="Times New Roman" w:hAnsi="Times New Roman" w:cs="Times New Roman"/>
          <w:sz w:val="26"/>
          <w:szCs w:val="26"/>
          <w:lang w:eastAsia="ru-RU"/>
        </w:rPr>
      </w:pPr>
    </w:p>
    <w:p w:rsidR="009511FF" w:rsidRPr="009511FF" w:rsidRDefault="009511FF" w:rsidP="009511FF">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9511FF">
        <w:rPr>
          <w:rFonts w:ascii="Times New Roman" w:eastAsia="Times New Roman" w:hAnsi="Times New Roman" w:cs="Times New Roman"/>
          <w:sz w:val="26"/>
          <w:szCs w:val="26"/>
          <w:lang w:eastAsia="ru-RU"/>
        </w:rPr>
        <w:t>T - фактически достигнутое значение показателя результата на отчетную дату;</w:t>
      </w:r>
    </w:p>
    <w:p w:rsidR="009511FF" w:rsidRPr="009511FF" w:rsidRDefault="009511FF" w:rsidP="009511FF">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9511FF">
        <w:rPr>
          <w:rFonts w:ascii="Times New Roman" w:eastAsia="Times New Roman" w:hAnsi="Times New Roman" w:cs="Times New Roman"/>
          <w:sz w:val="26"/>
          <w:szCs w:val="26"/>
          <w:lang w:eastAsia="ru-RU"/>
        </w:rPr>
        <w:t>S - плановое значение показателя результата, установленное Соглашением.</w:t>
      </w:r>
    </w:p>
    <w:p w:rsidR="009511FF" w:rsidRPr="009511FF" w:rsidRDefault="009511FF" w:rsidP="009511FF">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9511FF">
        <w:rPr>
          <w:rFonts w:ascii="Times New Roman" w:eastAsia="Times New Roman" w:hAnsi="Times New Roman" w:cs="Times New Roman"/>
          <w:sz w:val="26"/>
          <w:szCs w:val="26"/>
          <w:lang w:eastAsia="ru-RU"/>
        </w:rPr>
        <w:t>При расчете объема средств, подлежащих возврату в бюджет муниципального образования «Молчановский район», используется только положительное значение коэффициента возврата Субсидии.</w:t>
      </w:r>
    </w:p>
    <w:p w:rsidR="009511FF" w:rsidRPr="009511FF" w:rsidRDefault="009511FF" w:rsidP="009511FF">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9511FF">
        <w:rPr>
          <w:rFonts w:ascii="Times New Roman" w:eastAsia="Times New Roman" w:hAnsi="Times New Roman" w:cs="Times New Roman"/>
          <w:sz w:val="26"/>
          <w:szCs w:val="26"/>
          <w:lang w:eastAsia="ru-RU"/>
        </w:rPr>
        <w:t>3. Внесение изменений в распределение объемов Субсидии между сельскими поселениями Молчановского района в пределах общего объема Субсидии путем внесения изменений в сводную бюджетную роспись без внесения изменений в решение Думы Молчановского района о бюджете на текущий финансовый год и плановый период осуществляется в следующих случаях:</w:t>
      </w:r>
    </w:p>
    <w:p w:rsidR="009511FF" w:rsidRPr="009511FF" w:rsidRDefault="009511FF" w:rsidP="009511FF">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9511FF">
        <w:rPr>
          <w:rFonts w:ascii="Times New Roman" w:eastAsia="Times New Roman" w:hAnsi="Times New Roman" w:cs="Times New Roman"/>
          <w:sz w:val="26"/>
          <w:szCs w:val="26"/>
          <w:lang w:eastAsia="ru-RU"/>
        </w:rPr>
        <w:t>1) изменение исходных показателей, используемых для расчета объема Субсидии;</w:t>
      </w:r>
    </w:p>
    <w:p w:rsidR="009511FF" w:rsidRPr="009511FF" w:rsidRDefault="009511FF" w:rsidP="009511FF">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9511FF">
        <w:rPr>
          <w:rFonts w:ascii="Times New Roman" w:eastAsia="Times New Roman" w:hAnsi="Times New Roman" w:cs="Times New Roman"/>
          <w:sz w:val="26"/>
          <w:szCs w:val="26"/>
          <w:lang w:eastAsia="ru-RU"/>
        </w:rPr>
        <w:t>2) высвобождение средств Субсидии в связи с экономией, сложившейся у сельских поселений Молчановского района по итогам осуществления закупок, отказом сельских поселений Молчановского района от получения Субсидии и (или) отсутствием у сельского поселения Молчановского района потребности в Субсидии (полностью или частично).</w:t>
      </w:r>
    </w:p>
    <w:p w:rsidR="009511FF" w:rsidRPr="009511FF" w:rsidRDefault="009511FF" w:rsidP="009511FF">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9511FF">
        <w:rPr>
          <w:rFonts w:ascii="Times New Roman" w:eastAsia="Times New Roman" w:hAnsi="Times New Roman" w:cs="Times New Roman"/>
          <w:sz w:val="26"/>
          <w:szCs w:val="26"/>
          <w:lang w:eastAsia="ru-RU"/>
        </w:rPr>
        <w:t>После внесения изменений в сводную бюджетную роспись вносятся соответствующие изменения в Соглашение.</w:t>
      </w:r>
    </w:p>
    <w:p w:rsidR="009511FF" w:rsidRPr="009511FF" w:rsidRDefault="009511FF" w:rsidP="009511FF">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9511FF">
        <w:rPr>
          <w:rFonts w:ascii="Times New Roman" w:eastAsia="Times New Roman" w:hAnsi="Times New Roman" w:cs="Times New Roman"/>
          <w:sz w:val="26"/>
          <w:szCs w:val="26"/>
          <w:lang w:eastAsia="ru-RU"/>
        </w:rPr>
        <w:t xml:space="preserve">4. Для предоставления Субсидии сельскому поселению Молчановского района направляет в Администрацию заявку о перечислении средств Субсидии с приложением копий документов, подтверждающих соблюдение сельским поселением Молчановского района условия предоставления Субсидии, установленного </w:t>
      </w:r>
      <w:hyperlink w:anchor="P32">
        <w:r w:rsidRPr="009511FF">
          <w:rPr>
            <w:rFonts w:ascii="Times New Roman" w:eastAsia="Times New Roman" w:hAnsi="Times New Roman" w:cs="Times New Roman"/>
            <w:color w:val="0000FF"/>
            <w:sz w:val="26"/>
            <w:szCs w:val="26"/>
            <w:lang w:eastAsia="ru-RU"/>
          </w:rPr>
          <w:t xml:space="preserve">подпунктом 1) пункта </w:t>
        </w:r>
      </w:hyperlink>
      <w:r w:rsidRPr="009511FF">
        <w:rPr>
          <w:rFonts w:ascii="Times New Roman" w:eastAsia="Times New Roman" w:hAnsi="Times New Roman" w:cs="Times New Roman"/>
          <w:color w:val="0000FF"/>
          <w:sz w:val="26"/>
          <w:szCs w:val="26"/>
          <w:lang w:eastAsia="ru-RU"/>
        </w:rPr>
        <w:t>10</w:t>
      </w:r>
      <w:r w:rsidRPr="009511FF">
        <w:rPr>
          <w:rFonts w:ascii="Times New Roman" w:eastAsia="Times New Roman" w:hAnsi="Times New Roman" w:cs="Times New Roman"/>
          <w:sz w:val="26"/>
          <w:szCs w:val="26"/>
          <w:lang w:eastAsia="ru-RU"/>
        </w:rPr>
        <w:t xml:space="preserve"> настоящего Порядка, а также документов, подтверждающих выполнение работ:</w:t>
      </w:r>
    </w:p>
    <w:p w:rsidR="009511FF" w:rsidRPr="009511FF" w:rsidRDefault="009511FF" w:rsidP="009511FF">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9511FF">
        <w:rPr>
          <w:rFonts w:ascii="Times New Roman" w:eastAsia="Times New Roman" w:hAnsi="Times New Roman" w:cs="Times New Roman"/>
          <w:sz w:val="26"/>
          <w:szCs w:val="26"/>
          <w:lang w:eastAsia="ru-RU"/>
        </w:rPr>
        <w:t>муниципальные контракты, договоры (со всеми приложениями);</w:t>
      </w:r>
    </w:p>
    <w:p w:rsidR="009511FF" w:rsidRPr="009511FF" w:rsidRDefault="009511FF" w:rsidP="009511FF">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9511FF">
        <w:rPr>
          <w:rFonts w:ascii="Times New Roman" w:eastAsia="Times New Roman" w:hAnsi="Times New Roman" w:cs="Times New Roman"/>
          <w:sz w:val="26"/>
          <w:szCs w:val="26"/>
          <w:lang w:eastAsia="ru-RU"/>
        </w:rPr>
        <w:lastRenderedPageBreak/>
        <w:t>акты о приемке выполненных работ (оказании услуг), товарная накладная;</w:t>
      </w:r>
    </w:p>
    <w:p w:rsidR="009511FF" w:rsidRPr="009511FF" w:rsidRDefault="009511FF" w:rsidP="009511FF">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9511FF">
        <w:rPr>
          <w:rFonts w:ascii="Times New Roman" w:eastAsia="Times New Roman" w:hAnsi="Times New Roman" w:cs="Times New Roman"/>
          <w:sz w:val="26"/>
          <w:szCs w:val="26"/>
          <w:lang w:eastAsia="ru-RU"/>
        </w:rPr>
        <w:t>платежные поручения, подтверждающие перечисление средств бюджета сельского поселения подрядчику (исполнителю), продавцу.</w:t>
      </w:r>
    </w:p>
    <w:p w:rsidR="009511FF" w:rsidRPr="009511FF" w:rsidRDefault="009511FF" w:rsidP="009511FF">
      <w:pPr>
        <w:autoSpaceDE w:val="0"/>
        <w:autoSpaceDN w:val="0"/>
        <w:adjustRightInd w:val="0"/>
        <w:spacing w:after="0" w:line="240" w:lineRule="auto"/>
        <w:ind w:firstLine="709"/>
        <w:jc w:val="both"/>
        <w:rPr>
          <w:rFonts w:ascii="Times New Roman" w:eastAsia="Calibri" w:hAnsi="Times New Roman" w:cs="Times New Roman"/>
          <w:sz w:val="26"/>
          <w:szCs w:val="26"/>
        </w:rPr>
      </w:pPr>
    </w:p>
    <w:p w:rsidR="00D63FC6" w:rsidRPr="005A46BC" w:rsidRDefault="00D63FC6" w:rsidP="00B83FCF">
      <w:pPr>
        <w:widowControl w:val="0"/>
        <w:autoSpaceDE w:val="0"/>
        <w:autoSpaceDN w:val="0"/>
        <w:spacing w:before="220" w:after="0" w:line="240" w:lineRule="auto"/>
        <w:ind w:firstLine="540"/>
        <w:jc w:val="both"/>
        <w:rPr>
          <w:rFonts w:ascii="Times New Roman" w:eastAsia="Times New Roman" w:hAnsi="Times New Roman" w:cs="Times New Roman"/>
          <w:szCs w:val="20"/>
          <w:lang w:eastAsia="ru-RU"/>
        </w:rPr>
      </w:pPr>
    </w:p>
    <w:sectPr w:rsidR="00D63FC6" w:rsidRPr="005A46BC" w:rsidSect="009511FF">
      <w:headerReference w:type="default" r:id="rId41"/>
      <w:pgSz w:w="11906" w:h="16838"/>
      <w:pgMar w:top="1134" w:right="850" w:bottom="1134" w:left="1701" w:header="708" w:footer="708" w:gutter="0"/>
      <w:pgNumType w:start="155"/>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56A83" w:rsidRDefault="00D56A83" w:rsidP="00767084">
      <w:pPr>
        <w:spacing w:after="0" w:line="240" w:lineRule="auto"/>
      </w:pPr>
      <w:r>
        <w:separator/>
      </w:r>
    </w:p>
  </w:endnote>
  <w:endnote w:type="continuationSeparator" w:id="0">
    <w:p w:rsidR="00D56A83" w:rsidRDefault="00D56A83" w:rsidP="007670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PT Astra Serif">
    <w:altName w:val="Times New Roman"/>
    <w:charset w:val="CC"/>
    <w:family w:val="roman"/>
    <w:pitch w:val="variable"/>
    <w:sig w:usb0="00000001" w:usb1="5000204B" w:usb2="00000020" w:usb3="00000000" w:csb0="00000097" w:csb1="00000000"/>
  </w:font>
  <w:font w:name="Courier New">
    <w:panose1 w:val="02070309020205020404"/>
    <w:charset w:val="CC"/>
    <w:family w:val="modern"/>
    <w:pitch w:val="fixed"/>
    <w:sig w:usb0="E0002EFF" w:usb1="C0007843"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56A83" w:rsidRDefault="00D56A83" w:rsidP="00767084">
      <w:pPr>
        <w:spacing w:after="0" w:line="240" w:lineRule="auto"/>
      </w:pPr>
      <w:r>
        <w:separator/>
      </w:r>
    </w:p>
  </w:footnote>
  <w:footnote w:type="continuationSeparator" w:id="0">
    <w:p w:rsidR="00D56A83" w:rsidRDefault="00D56A83" w:rsidP="0076708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24712445"/>
      <w:docPartObj>
        <w:docPartGallery w:val="Page Numbers (Top of Page)"/>
        <w:docPartUnique/>
      </w:docPartObj>
    </w:sdtPr>
    <w:sdtEndPr>
      <w:rPr>
        <w:rFonts w:ascii="Times New Roman" w:hAnsi="Times New Roman" w:cs="Times New Roman"/>
      </w:rPr>
    </w:sdtEndPr>
    <w:sdtContent>
      <w:p w:rsidR="009511FF" w:rsidRPr="00056464" w:rsidRDefault="009511FF">
        <w:pPr>
          <w:pStyle w:val="a3"/>
          <w:jc w:val="center"/>
          <w:rPr>
            <w:rFonts w:ascii="Times New Roman" w:hAnsi="Times New Roman" w:cs="Times New Roman"/>
          </w:rPr>
        </w:pPr>
        <w:r w:rsidRPr="00056464">
          <w:rPr>
            <w:rFonts w:ascii="Times New Roman" w:hAnsi="Times New Roman" w:cs="Times New Roman"/>
          </w:rPr>
          <w:fldChar w:fldCharType="begin"/>
        </w:r>
        <w:r w:rsidRPr="00056464">
          <w:rPr>
            <w:rFonts w:ascii="Times New Roman" w:hAnsi="Times New Roman" w:cs="Times New Roman"/>
          </w:rPr>
          <w:instrText>PAGE   \* MERGEFORMAT</w:instrText>
        </w:r>
        <w:r w:rsidRPr="00056464">
          <w:rPr>
            <w:rFonts w:ascii="Times New Roman" w:hAnsi="Times New Roman" w:cs="Times New Roman"/>
          </w:rPr>
          <w:fldChar w:fldCharType="separate"/>
        </w:r>
        <w:r>
          <w:rPr>
            <w:rFonts w:ascii="Times New Roman" w:hAnsi="Times New Roman" w:cs="Times New Roman"/>
            <w:noProof/>
          </w:rPr>
          <w:t>161</w:t>
        </w:r>
        <w:r w:rsidRPr="00056464">
          <w:rPr>
            <w:rFonts w:ascii="Times New Roman" w:hAnsi="Times New Roman" w:cs="Times New Roman"/>
          </w:rPr>
          <w:fldChar w:fldCharType="end"/>
        </w:r>
      </w:p>
    </w:sdtContent>
  </w:sdt>
  <w:p w:rsidR="009511FF" w:rsidRDefault="009511FF">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11FF" w:rsidRDefault="009511FF">
    <w:pPr>
      <w:pStyle w:val="a3"/>
      <w:jc w:val="center"/>
    </w:pPr>
  </w:p>
  <w:p w:rsidR="009511FF" w:rsidRDefault="009511FF">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71091091"/>
      <w:docPartObj>
        <w:docPartGallery w:val="Page Numbers (Top of Page)"/>
        <w:docPartUnique/>
      </w:docPartObj>
    </w:sdtPr>
    <w:sdtEndPr>
      <w:rPr>
        <w:rFonts w:ascii="Times New Roman" w:hAnsi="Times New Roman" w:cs="Times New Roman"/>
      </w:rPr>
    </w:sdtEndPr>
    <w:sdtContent>
      <w:p w:rsidR="009511FF" w:rsidRPr="002F51DB" w:rsidRDefault="009511FF">
        <w:pPr>
          <w:pStyle w:val="a3"/>
          <w:jc w:val="center"/>
          <w:rPr>
            <w:rFonts w:ascii="Times New Roman" w:hAnsi="Times New Roman" w:cs="Times New Roman"/>
          </w:rPr>
        </w:pPr>
        <w:r w:rsidRPr="002F51DB">
          <w:rPr>
            <w:rFonts w:ascii="Times New Roman" w:hAnsi="Times New Roman" w:cs="Times New Roman"/>
          </w:rPr>
          <w:fldChar w:fldCharType="begin"/>
        </w:r>
        <w:r w:rsidRPr="002F51DB">
          <w:rPr>
            <w:rFonts w:ascii="Times New Roman" w:hAnsi="Times New Roman" w:cs="Times New Roman"/>
          </w:rPr>
          <w:instrText>PAGE   \* MERGEFORMAT</w:instrText>
        </w:r>
        <w:r w:rsidRPr="002F51DB">
          <w:rPr>
            <w:rFonts w:ascii="Times New Roman" w:hAnsi="Times New Roman" w:cs="Times New Roman"/>
          </w:rPr>
          <w:fldChar w:fldCharType="separate"/>
        </w:r>
        <w:r w:rsidR="00373F6E">
          <w:rPr>
            <w:rFonts w:ascii="Times New Roman" w:hAnsi="Times New Roman" w:cs="Times New Roman"/>
            <w:noProof/>
          </w:rPr>
          <w:t>156</w:t>
        </w:r>
        <w:r w:rsidRPr="002F51DB">
          <w:rPr>
            <w:rFonts w:ascii="Times New Roman" w:hAnsi="Times New Roman" w:cs="Times New Roman"/>
          </w:rPr>
          <w:fldChar w:fldCharType="end"/>
        </w:r>
      </w:p>
    </w:sdtContent>
  </w:sdt>
  <w:p w:rsidR="009511FF" w:rsidRDefault="009511FF">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96B3BA3"/>
    <w:multiLevelType w:val="hybridMultilevel"/>
    <w:tmpl w:val="394EB832"/>
    <w:lvl w:ilvl="0" w:tplc="D452D00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15:restartNumberingAfterBreak="0">
    <w:nsid w:val="2CED4B07"/>
    <w:multiLevelType w:val="hybridMultilevel"/>
    <w:tmpl w:val="70D2C35E"/>
    <w:lvl w:ilvl="0" w:tplc="710EA61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6B9B5E52"/>
    <w:multiLevelType w:val="hybridMultilevel"/>
    <w:tmpl w:val="C1185C96"/>
    <w:lvl w:ilvl="0" w:tplc="0C7668E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0D3A"/>
    <w:rsid w:val="000201E3"/>
    <w:rsid w:val="00053DBC"/>
    <w:rsid w:val="00056464"/>
    <w:rsid w:val="00065103"/>
    <w:rsid w:val="00082D89"/>
    <w:rsid w:val="000A40D7"/>
    <w:rsid w:val="000A7FA8"/>
    <w:rsid w:val="000E3480"/>
    <w:rsid w:val="00142629"/>
    <w:rsid w:val="00180E1F"/>
    <w:rsid w:val="001909B2"/>
    <w:rsid w:val="001A58E3"/>
    <w:rsid w:val="001C3EEF"/>
    <w:rsid w:val="0021337F"/>
    <w:rsid w:val="002162C5"/>
    <w:rsid w:val="00250E37"/>
    <w:rsid w:val="002A3653"/>
    <w:rsid w:val="002F51DB"/>
    <w:rsid w:val="00370D3A"/>
    <w:rsid w:val="00373F6E"/>
    <w:rsid w:val="00380F82"/>
    <w:rsid w:val="003E0678"/>
    <w:rsid w:val="00401422"/>
    <w:rsid w:val="00446714"/>
    <w:rsid w:val="00446D3F"/>
    <w:rsid w:val="00486C46"/>
    <w:rsid w:val="004871AB"/>
    <w:rsid w:val="004914A7"/>
    <w:rsid w:val="004D3FAF"/>
    <w:rsid w:val="00523179"/>
    <w:rsid w:val="00581D77"/>
    <w:rsid w:val="005A46BC"/>
    <w:rsid w:val="005E52F3"/>
    <w:rsid w:val="005E74C0"/>
    <w:rsid w:val="00607094"/>
    <w:rsid w:val="00634629"/>
    <w:rsid w:val="00694365"/>
    <w:rsid w:val="00694865"/>
    <w:rsid w:val="006B3405"/>
    <w:rsid w:val="00767084"/>
    <w:rsid w:val="007A69BB"/>
    <w:rsid w:val="007D6B53"/>
    <w:rsid w:val="007E4C40"/>
    <w:rsid w:val="007E596B"/>
    <w:rsid w:val="007F2178"/>
    <w:rsid w:val="00814873"/>
    <w:rsid w:val="0081672A"/>
    <w:rsid w:val="00842A85"/>
    <w:rsid w:val="008F38EE"/>
    <w:rsid w:val="00911AD1"/>
    <w:rsid w:val="009511FF"/>
    <w:rsid w:val="009609F4"/>
    <w:rsid w:val="00A14C11"/>
    <w:rsid w:val="00A65C65"/>
    <w:rsid w:val="00A95D68"/>
    <w:rsid w:val="00AC066C"/>
    <w:rsid w:val="00AE6B33"/>
    <w:rsid w:val="00AF46CB"/>
    <w:rsid w:val="00B009FA"/>
    <w:rsid w:val="00B83FCF"/>
    <w:rsid w:val="00BD44A0"/>
    <w:rsid w:val="00C43779"/>
    <w:rsid w:val="00C45F88"/>
    <w:rsid w:val="00C727F9"/>
    <w:rsid w:val="00C86E22"/>
    <w:rsid w:val="00C93736"/>
    <w:rsid w:val="00CA0C3C"/>
    <w:rsid w:val="00CC5092"/>
    <w:rsid w:val="00CD5749"/>
    <w:rsid w:val="00CF0D36"/>
    <w:rsid w:val="00CF6389"/>
    <w:rsid w:val="00CF6A8D"/>
    <w:rsid w:val="00D277E9"/>
    <w:rsid w:val="00D47EC4"/>
    <w:rsid w:val="00D56A83"/>
    <w:rsid w:val="00D63A67"/>
    <w:rsid w:val="00D63FC6"/>
    <w:rsid w:val="00D84A10"/>
    <w:rsid w:val="00DA4796"/>
    <w:rsid w:val="00E10E66"/>
    <w:rsid w:val="00E20910"/>
    <w:rsid w:val="00E323C1"/>
    <w:rsid w:val="00EA535B"/>
    <w:rsid w:val="00EC0BD1"/>
    <w:rsid w:val="00F036BE"/>
    <w:rsid w:val="00F067D1"/>
    <w:rsid w:val="00F22C43"/>
    <w:rsid w:val="00F234AB"/>
    <w:rsid w:val="00F24DD7"/>
    <w:rsid w:val="00F8038C"/>
    <w:rsid w:val="00F90D9F"/>
    <w:rsid w:val="00FB09D7"/>
    <w:rsid w:val="00FB1F0B"/>
    <w:rsid w:val="00FC06FC"/>
    <w:rsid w:val="00FD7B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7A5929B-9B83-4AEB-9956-97F10D79F9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E348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67084"/>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767084"/>
  </w:style>
  <w:style w:type="paragraph" w:styleId="a5">
    <w:name w:val="footer"/>
    <w:basedOn w:val="a"/>
    <w:link w:val="a6"/>
    <w:uiPriority w:val="99"/>
    <w:unhideWhenUsed/>
    <w:rsid w:val="00767084"/>
    <w:pPr>
      <w:tabs>
        <w:tab w:val="center" w:pos="4677"/>
        <w:tab w:val="right" w:pos="9355"/>
      </w:tabs>
      <w:spacing w:after="0" w:line="240" w:lineRule="auto"/>
    </w:pPr>
  </w:style>
  <w:style w:type="character" w:customStyle="1" w:styleId="a6">
    <w:name w:val="Нижний колонтитул Знак"/>
    <w:basedOn w:val="a0"/>
    <w:link w:val="a5"/>
    <w:uiPriority w:val="99"/>
    <w:rsid w:val="00767084"/>
  </w:style>
  <w:style w:type="paragraph" w:styleId="a7">
    <w:name w:val="Balloon Text"/>
    <w:basedOn w:val="a"/>
    <w:link w:val="a8"/>
    <w:uiPriority w:val="99"/>
    <w:semiHidden/>
    <w:unhideWhenUsed/>
    <w:rsid w:val="0021337F"/>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21337F"/>
    <w:rPr>
      <w:rFonts w:ascii="Segoe UI" w:hAnsi="Segoe UI" w:cs="Segoe UI"/>
      <w:sz w:val="18"/>
      <w:szCs w:val="18"/>
    </w:rPr>
  </w:style>
  <w:style w:type="paragraph" w:customStyle="1" w:styleId="ConsPlusTitle">
    <w:name w:val="ConsPlusTitle"/>
    <w:rsid w:val="005E74C0"/>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rmal">
    <w:name w:val="ConsPlusNormal"/>
    <w:rsid w:val="005E74C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image" Target="media/image4.wmf"/><Relationship Id="rId18" Type="http://schemas.openxmlformats.org/officeDocument/2006/relationships/image" Target="media/image9.wmf"/><Relationship Id="rId26" Type="http://schemas.openxmlformats.org/officeDocument/2006/relationships/image" Target="media/image17.wmf"/><Relationship Id="rId39" Type="http://schemas.openxmlformats.org/officeDocument/2006/relationships/image" Target="media/image25.wmf"/><Relationship Id="rId3" Type="http://schemas.openxmlformats.org/officeDocument/2006/relationships/settings" Target="settings.xml"/><Relationship Id="rId21" Type="http://schemas.openxmlformats.org/officeDocument/2006/relationships/image" Target="media/image12.wmf"/><Relationship Id="rId34" Type="http://schemas.openxmlformats.org/officeDocument/2006/relationships/hyperlink" Target="consultantplus://offline/ref=18030F29E1369EEB6FBBC75BDA5185FC436D1357F0BAF41630E268376A204EF396CDFBE43348DEFFE5A4B674D9A29516B84E0945F27A697F6F1F3CD0h6UCD" TargetMode="External"/><Relationship Id="rId42" Type="http://schemas.openxmlformats.org/officeDocument/2006/relationships/fontTable" Target="fontTable.xml"/><Relationship Id="rId7" Type="http://schemas.openxmlformats.org/officeDocument/2006/relationships/header" Target="header1.xml"/><Relationship Id="rId12" Type="http://schemas.openxmlformats.org/officeDocument/2006/relationships/image" Target="media/image3.wmf"/><Relationship Id="rId17" Type="http://schemas.openxmlformats.org/officeDocument/2006/relationships/image" Target="media/image8.wmf"/><Relationship Id="rId25" Type="http://schemas.openxmlformats.org/officeDocument/2006/relationships/image" Target="media/image16.wmf"/><Relationship Id="rId33" Type="http://schemas.openxmlformats.org/officeDocument/2006/relationships/hyperlink" Target="consultantplus://offline/ref=18030F29E1369EEB6FBBD956CC3DDBF841604858F7B9F9436FBE6E60357048A6C48DA5BD710ACDFFE4BAB675D9hAU9D" TargetMode="External"/><Relationship Id="rId38" Type="http://schemas.openxmlformats.org/officeDocument/2006/relationships/image" Target="media/image24.wmf"/><Relationship Id="rId2" Type="http://schemas.openxmlformats.org/officeDocument/2006/relationships/styles" Target="styles.xml"/><Relationship Id="rId16" Type="http://schemas.openxmlformats.org/officeDocument/2006/relationships/image" Target="media/image7.wmf"/><Relationship Id="rId20" Type="http://schemas.openxmlformats.org/officeDocument/2006/relationships/image" Target="media/image11.wmf"/><Relationship Id="rId29" Type="http://schemas.openxmlformats.org/officeDocument/2006/relationships/image" Target="media/image20.wmf"/><Relationship Id="rId41"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wmf"/><Relationship Id="rId24" Type="http://schemas.openxmlformats.org/officeDocument/2006/relationships/image" Target="media/image15.wmf"/><Relationship Id="rId32" Type="http://schemas.openxmlformats.org/officeDocument/2006/relationships/image" Target="media/image23.wmf"/><Relationship Id="rId37" Type="http://schemas.openxmlformats.org/officeDocument/2006/relationships/hyperlink" Target="consultantplus://offline/ref=18030F29E1369EEB6FBBD956CC3DDBF841604858F7B9F9436FBE6E60357048A6C48DA5BD710ACDFFE4BAB675D9hAU9D" TargetMode="External"/><Relationship Id="rId40" Type="http://schemas.openxmlformats.org/officeDocument/2006/relationships/image" Target="media/image26.wmf"/><Relationship Id="rId5" Type="http://schemas.openxmlformats.org/officeDocument/2006/relationships/footnotes" Target="footnotes.xml"/><Relationship Id="rId15" Type="http://schemas.openxmlformats.org/officeDocument/2006/relationships/image" Target="media/image6.wmf"/><Relationship Id="rId23" Type="http://schemas.openxmlformats.org/officeDocument/2006/relationships/image" Target="media/image14.wmf"/><Relationship Id="rId28" Type="http://schemas.openxmlformats.org/officeDocument/2006/relationships/image" Target="media/image19.wmf"/><Relationship Id="rId36" Type="http://schemas.openxmlformats.org/officeDocument/2006/relationships/hyperlink" Target="consultantplus://offline/ref=18030F29E1369EEB6FBBC75BDA5185FC436D1357F0BAF41630E268376A204EF396CDFBE43348DEFFE5A4B674DFA29516B84E0945F27A697F6F1F3CD0h6UCD" TargetMode="External"/><Relationship Id="rId10" Type="http://schemas.openxmlformats.org/officeDocument/2006/relationships/image" Target="media/image1.wmf"/><Relationship Id="rId19" Type="http://schemas.openxmlformats.org/officeDocument/2006/relationships/image" Target="media/image10.wmf"/><Relationship Id="rId31" Type="http://schemas.openxmlformats.org/officeDocument/2006/relationships/image" Target="media/image22.wmf"/><Relationship Id="rId4" Type="http://schemas.openxmlformats.org/officeDocument/2006/relationships/webSettings" Target="webSettings.xml"/><Relationship Id="rId9" Type="http://schemas.openxmlformats.org/officeDocument/2006/relationships/hyperlink" Target="consultantplus://offline/ref=8DAF650E0A16DF975675DED21DD85A4A109A3B35C614A7BA7784F04778AE01C6E7CFC63309924B55A9A5D13B04b5O7K" TargetMode="External"/><Relationship Id="rId14" Type="http://schemas.openxmlformats.org/officeDocument/2006/relationships/image" Target="media/image5.wmf"/><Relationship Id="rId22" Type="http://schemas.openxmlformats.org/officeDocument/2006/relationships/image" Target="media/image13.wmf"/><Relationship Id="rId27" Type="http://schemas.openxmlformats.org/officeDocument/2006/relationships/image" Target="media/image18.wmf"/><Relationship Id="rId30" Type="http://schemas.openxmlformats.org/officeDocument/2006/relationships/image" Target="media/image21.wmf"/><Relationship Id="rId35" Type="http://schemas.openxmlformats.org/officeDocument/2006/relationships/hyperlink" Target="consultantplus://offline/ref=18030F29E1369EEB6FBBC75BDA5185FC436D1357F0BAF41630E268376A204EF396CDFBE43348DEFFE5A4B674D8A29516B84E0945F27A697F6F1F3CD0h6UCD" TargetMode="External"/><Relationship Id="rId43"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296</TotalTime>
  <Pages>33</Pages>
  <Words>11142</Words>
  <Characters>63514</Characters>
  <Application>Microsoft Office Word</Application>
  <DocSecurity>0</DocSecurity>
  <Lines>529</Lines>
  <Paragraphs>149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74507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budg</dc:creator>
  <cp:keywords/>
  <dc:description/>
  <cp:lastModifiedBy>Андрей Александрович Кужман</cp:lastModifiedBy>
  <cp:revision>80</cp:revision>
  <cp:lastPrinted>2024-11-15T04:16:00Z</cp:lastPrinted>
  <dcterms:created xsi:type="dcterms:W3CDTF">2018-11-12T05:42:00Z</dcterms:created>
  <dcterms:modified xsi:type="dcterms:W3CDTF">2024-11-15T04:31:00Z</dcterms:modified>
</cp:coreProperties>
</file>