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5AF" w:rsidRPr="005705AF" w:rsidRDefault="005705AF" w:rsidP="003815ED">
      <w:pPr>
        <w:spacing w:after="0" w:line="240" w:lineRule="auto"/>
        <w:jc w:val="center"/>
        <w:rPr>
          <w:rFonts w:ascii="Times New Roman" w:hAnsi="Times New Roman"/>
          <w:lang w:eastAsia="ru-RU"/>
        </w:rPr>
      </w:pPr>
      <w:r w:rsidRPr="005705AF">
        <w:rPr>
          <w:rFonts w:ascii="Times New Roman" w:hAnsi="Times New Roman"/>
          <w:lang w:eastAsia="ru-RU"/>
        </w:rPr>
        <w:t>1. Паспорт муниципальной программы</w:t>
      </w:r>
    </w:p>
    <w:p w:rsidR="005705AF" w:rsidRDefault="001236D1" w:rsidP="003815ED">
      <w:pPr>
        <w:spacing w:after="0" w:line="240" w:lineRule="auto"/>
        <w:jc w:val="center"/>
        <w:rPr>
          <w:rFonts w:ascii="Times New Roman" w:hAnsi="Times New Roman"/>
          <w:lang w:eastAsia="ru-RU"/>
        </w:rPr>
      </w:pPr>
      <w:r>
        <w:rPr>
          <w:rFonts w:ascii="Times New Roman" w:hAnsi="Times New Roman"/>
          <w:lang w:eastAsia="ru-RU"/>
        </w:rPr>
        <w:t>«</w:t>
      </w:r>
      <w:r w:rsidR="00E27B4C" w:rsidRPr="00E27B4C">
        <w:rPr>
          <w:rFonts w:ascii="Times New Roman" w:hAnsi="Times New Roman"/>
          <w:color w:val="000000"/>
        </w:rPr>
        <w:t xml:space="preserve">Обеспечение безопасности населения </w:t>
      </w:r>
      <w:r w:rsidR="003815ED" w:rsidRPr="00E27B4C">
        <w:rPr>
          <w:rFonts w:ascii="Times New Roman" w:hAnsi="Times New Roman"/>
          <w:lang w:eastAsia="ru-RU"/>
        </w:rPr>
        <w:t>Молчановского района на 2022</w:t>
      </w:r>
      <w:r w:rsidR="00A2091F" w:rsidRPr="00E27B4C">
        <w:rPr>
          <w:rFonts w:ascii="Times New Roman" w:hAnsi="Times New Roman"/>
          <w:lang w:eastAsia="ru-RU"/>
        </w:rPr>
        <w:t>-2029 годы</w:t>
      </w:r>
      <w:r w:rsidR="005705AF" w:rsidRPr="00E27B4C">
        <w:rPr>
          <w:rFonts w:ascii="Times New Roman" w:hAnsi="Times New Roman"/>
          <w:lang w:eastAsia="ru-RU"/>
        </w:rPr>
        <w:t>»</w:t>
      </w:r>
    </w:p>
    <w:p w:rsidR="00CD1F1F" w:rsidRDefault="00CD1F1F" w:rsidP="003815ED">
      <w:pPr>
        <w:spacing w:after="0" w:line="240" w:lineRule="auto"/>
        <w:jc w:val="center"/>
        <w:rPr>
          <w:rFonts w:ascii="Times New Roman" w:hAnsi="Times New Roman"/>
          <w:lang w:eastAsia="ru-RU"/>
        </w:rPr>
      </w:pPr>
    </w:p>
    <w:tbl>
      <w:tblPr>
        <w:tblStyle w:val="TableNormal"/>
        <w:tblW w:w="13755"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2"/>
        <w:gridCol w:w="133"/>
        <w:gridCol w:w="1711"/>
        <w:gridCol w:w="132"/>
        <w:gridCol w:w="1134"/>
        <w:gridCol w:w="10"/>
        <w:gridCol w:w="982"/>
        <w:gridCol w:w="284"/>
        <w:gridCol w:w="708"/>
        <w:gridCol w:w="294"/>
        <w:gridCol w:w="699"/>
        <w:gridCol w:w="850"/>
        <w:gridCol w:w="425"/>
        <w:gridCol w:w="1985"/>
        <w:gridCol w:w="2126"/>
      </w:tblGrid>
      <w:tr w:rsidR="00CD1F1F" w:rsidTr="00010428">
        <w:trPr>
          <w:trHeight w:val="599"/>
        </w:trPr>
        <w:tc>
          <w:tcPr>
            <w:tcW w:w="2415" w:type="dxa"/>
            <w:gridSpan w:val="2"/>
            <w:hideMark/>
          </w:tcPr>
          <w:p w:rsidR="00CD1F1F" w:rsidRDefault="00CD1F1F" w:rsidP="00880CFA">
            <w:pPr>
              <w:pStyle w:val="TableParagraph"/>
              <w:spacing w:before="39"/>
              <w:ind w:left="107"/>
              <w:jc w:val="both"/>
            </w:pPr>
            <w:proofErr w:type="spellStart"/>
            <w:r>
              <w:t>Наименование</w:t>
            </w:r>
            <w:proofErr w:type="spellEnd"/>
          </w:p>
          <w:p w:rsidR="00CD1F1F" w:rsidRDefault="00CD1F1F" w:rsidP="00880CFA">
            <w:pPr>
              <w:pStyle w:val="TableParagraph"/>
              <w:spacing w:before="1"/>
              <w:ind w:left="107"/>
              <w:jc w:val="both"/>
            </w:pPr>
            <w:r>
              <w:rPr>
                <w:lang w:val="ru-RU"/>
              </w:rPr>
              <w:t>муниципальной</w:t>
            </w:r>
            <w:r>
              <w:rPr>
                <w:spacing w:val="-2"/>
              </w:rPr>
              <w:t xml:space="preserve"> </w:t>
            </w:r>
            <w:proofErr w:type="spellStart"/>
            <w:r>
              <w:t>программы</w:t>
            </w:r>
            <w:proofErr w:type="spellEnd"/>
          </w:p>
        </w:tc>
        <w:tc>
          <w:tcPr>
            <w:tcW w:w="11340" w:type="dxa"/>
            <w:gridSpan w:val="13"/>
          </w:tcPr>
          <w:p w:rsidR="00CD1F1F" w:rsidRPr="00CD1F1F" w:rsidRDefault="00CD1F1F" w:rsidP="00E27B4C">
            <w:pPr>
              <w:pStyle w:val="TableParagraph"/>
              <w:rPr>
                <w:lang w:val="ru-RU"/>
              </w:rPr>
            </w:pPr>
            <w:r w:rsidRPr="00CD1F1F">
              <w:rPr>
                <w:lang w:val="ru-RU" w:eastAsia="ru-RU"/>
              </w:rPr>
              <w:t>Муниципальная про</w:t>
            </w:r>
            <w:r w:rsidR="001236D1">
              <w:rPr>
                <w:lang w:val="ru-RU" w:eastAsia="ru-RU"/>
              </w:rPr>
              <w:t>грамма «</w:t>
            </w:r>
            <w:r w:rsidR="00E27B4C" w:rsidRPr="00E27B4C">
              <w:rPr>
                <w:color w:val="000000"/>
                <w:lang w:val="ru-RU"/>
              </w:rPr>
              <w:t>Обеспечение безопасности населения</w:t>
            </w:r>
            <w:r w:rsidR="00E27B4C" w:rsidRPr="00E27B4C">
              <w:rPr>
                <w:color w:val="000000"/>
                <w:sz w:val="24"/>
                <w:szCs w:val="24"/>
                <w:lang w:val="ru-RU"/>
              </w:rPr>
              <w:t xml:space="preserve"> </w:t>
            </w:r>
            <w:r w:rsidRPr="00CD1F1F">
              <w:rPr>
                <w:lang w:val="ru-RU" w:eastAsia="ru-RU"/>
              </w:rPr>
              <w:t>Молчановского района на 2022-2029 годы» (далее – муниципальная программа)</w:t>
            </w:r>
          </w:p>
        </w:tc>
      </w:tr>
      <w:tr w:rsidR="00CD1F1F" w:rsidTr="00010428">
        <w:trPr>
          <w:trHeight w:val="600"/>
        </w:trPr>
        <w:tc>
          <w:tcPr>
            <w:tcW w:w="2415" w:type="dxa"/>
            <w:gridSpan w:val="2"/>
            <w:hideMark/>
          </w:tcPr>
          <w:p w:rsidR="00CD1F1F" w:rsidRDefault="00CD1F1F" w:rsidP="00880CFA">
            <w:pPr>
              <w:pStyle w:val="TableParagraph"/>
              <w:spacing w:before="42"/>
              <w:ind w:left="107"/>
            </w:pPr>
            <w:proofErr w:type="spellStart"/>
            <w:r>
              <w:t>Ответственный</w:t>
            </w:r>
            <w:proofErr w:type="spellEnd"/>
            <w:r>
              <w:t xml:space="preserve"> </w:t>
            </w:r>
            <w:proofErr w:type="spellStart"/>
            <w:r>
              <w:t>исполнитель</w:t>
            </w:r>
            <w:proofErr w:type="spellEnd"/>
            <w:r>
              <w:rPr>
                <w:spacing w:val="-52"/>
              </w:rPr>
              <w:t xml:space="preserve"> </w:t>
            </w:r>
            <w:r>
              <w:rPr>
                <w:lang w:val="ru-RU"/>
              </w:rPr>
              <w:t xml:space="preserve">муниципальной </w:t>
            </w:r>
            <w:r>
              <w:rPr>
                <w:spacing w:val="-11"/>
              </w:rPr>
              <w:t xml:space="preserve"> </w:t>
            </w:r>
            <w:proofErr w:type="spellStart"/>
            <w:r>
              <w:t>программы</w:t>
            </w:r>
            <w:proofErr w:type="spellEnd"/>
          </w:p>
        </w:tc>
        <w:tc>
          <w:tcPr>
            <w:tcW w:w="11340" w:type="dxa"/>
            <w:gridSpan w:val="13"/>
          </w:tcPr>
          <w:p w:rsidR="00CD1F1F" w:rsidRPr="00CD1F1F" w:rsidRDefault="00CD1F1F" w:rsidP="001A5C6A">
            <w:pPr>
              <w:pStyle w:val="TableParagraph"/>
              <w:rPr>
                <w:lang w:val="ru-RU"/>
              </w:rPr>
            </w:pPr>
            <w:r w:rsidRPr="00CD1F1F">
              <w:rPr>
                <w:lang w:val="ru-RU" w:eastAsia="ru-RU"/>
              </w:rPr>
              <w:t xml:space="preserve">Администрация Молчановского района (заместитель Главы Молчановского </w:t>
            </w:r>
            <w:r w:rsidR="001236D1">
              <w:rPr>
                <w:lang w:val="ru-RU" w:eastAsia="ru-RU"/>
              </w:rPr>
              <w:t>района – начальник Управления по вопросам жизнеобеспечения и безопасности</w:t>
            </w:r>
            <w:r w:rsidRPr="00CD1F1F">
              <w:rPr>
                <w:lang w:val="ru-RU" w:eastAsia="ru-RU"/>
              </w:rPr>
              <w:t>)</w:t>
            </w:r>
          </w:p>
        </w:tc>
      </w:tr>
      <w:tr w:rsidR="00CD1F1F" w:rsidTr="00010428">
        <w:trPr>
          <w:trHeight w:val="1799"/>
        </w:trPr>
        <w:tc>
          <w:tcPr>
            <w:tcW w:w="2415" w:type="dxa"/>
            <w:gridSpan w:val="2"/>
            <w:hideMark/>
          </w:tcPr>
          <w:p w:rsidR="00CD1F1F" w:rsidRPr="00C36F30" w:rsidRDefault="00CD1F1F" w:rsidP="00880CFA">
            <w:pPr>
              <w:pStyle w:val="TableParagraph"/>
              <w:spacing w:before="135"/>
              <w:ind w:left="107"/>
              <w:rPr>
                <w:lang w:val="ru-RU"/>
              </w:rPr>
            </w:pPr>
            <w:r w:rsidRPr="00C36F30">
              <w:rPr>
                <w:lang w:val="ru-RU"/>
              </w:rPr>
              <w:t>Цель социально-</w:t>
            </w:r>
            <w:r w:rsidRPr="00C36F30">
              <w:rPr>
                <w:spacing w:val="1"/>
                <w:lang w:val="ru-RU"/>
              </w:rPr>
              <w:t xml:space="preserve"> </w:t>
            </w:r>
            <w:r w:rsidRPr="00C36F30">
              <w:rPr>
                <w:lang w:val="ru-RU"/>
              </w:rPr>
              <w:t>экономического развития</w:t>
            </w:r>
            <w:r w:rsidRPr="00C36F30">
              <w:rPr>
                <w:spacing w:val="-53"/>
                <w:lang w:val="ru-RU"/>
              </w:rPr>
              <w:t xml:space="preserve"> </w:t>
            </w:r>
            <w:r>
              <w:rPr>
                <w:lang w:val="ru-RU"/>
              </w:rPr>
              <w:t>Молчановского района</w:t>
            </w:r>
            <w:r w:rsidRPr="00C36F30">
              <w:rPr>
                <w:lang w:val="ru-RU"/>
              </w:rPr>
              <w:t>, на</w:t>
            </w:r>
            <w:r w:rsidRPr="00C36F30">
              <w:rPr>
                <w:spacing w:val="1"/>
                <w:lang w:val="ru-RU"/>
              </w:rPr>
              <w:t xml:space="preserve"> </w:t>
            </w:r>
            <w:r w:rsidRPr="00C36F30">
              <w:rPr>
                <w:lang w:val="ru-RU"/>
              </w:rPr>
              <w:t>реализацию</w:t>
            </w:r>
            <w:r w:rsidRPr="00C36F30">
              <w:rPr>
                <w:spacing w:val="-2"/>
                <w:lang w:val="ru-RU"/>
              </w:rPr>
              <w:t xml:space="preserve"> </w:t>
            </w:r>
            <w:r w:rsidRPr="00C36F30">
              <w:rPr>
                <w:lang w:val="ru-RU"/>
              </w:rPr>
              <w:t>которой</w:t>
            </w:r>
          </w:p>
          <w:p w:rsidR="00CD1F1F" w:rsidRDefault="00CD1F1F" w:rsidP="00880CFA">
            <w:pPr>
              <w:pStyle w:val="TableParagraph"/>
              <w:spacing w:before="1"/>
              <w:ind w:left="107"/>
            </w:pPr>
            <w:proofErr w:type="spellStart"/>
            <w:r>
              <w:t>направлена</w:t>
            </w:r>
            <w:proofErr w:type="spellEnd"/>
            <w:r>
              <w:t xml:space="preserve"> </w:t>
            </w:r>
            <w:r>
              <w:rPr>
                <w:lang w:val="ru-RU"/>
              </w:rPr>
              <w:t xml:space="preserve">муниципальная </w:t>
            </w:r>
            <w:proofErr w:type="spellStart"/>
            <w:r>
              <w:t>программа</w:t>
            </w:r>
            <w:proofErr w:type="spellEnd"/>
          </w:p>
        </w:tc>
        <w:tc>
          <w:tcPr>
            <w:tcW w:w="11340" w:type="dxa"/>
            <w:gridSpan w:val="13"/>
          </w:tcPr>
          <w:p w:rsidR="00CD1F1F" w:rsidRPr="001236D1" w:rsidRDefault="00E27B4C" w:rsidP="001A5C6A">
            <w:pPr>
              <w:pStyle w:val="TableParagraph"/>
              <w:rPr>
                <w:lang w:val="ru-RU"/>
              </w:rPr>
            </w:pPr>
            <w:r>
              <w:rPr>
                <w:lang w:val="ru-RU" w:eastAsia="ru-RU"/>
              </w:rPr>
              <w:t>Повышение качества жизни населения</w:t>
            </w:r>
          </w:p>
        </w:tc>
      </w:tr>
      <w:tr w:rsidR="00CD1F1F" w:rsidTr="00010428">
        <w:trPr>
          <w:trHeight w:val="599"/>
        </w:trPr>
        <w:tc>
          <w:tcPr>
            <w:tcW w:w="2415" w:type="dxa"/>
            <w:gridSpan w:val="2"/>
            <w:hideMark/>
          </w:tcPr>
          <w:p w:rsidR="00CD1F1F" w:rsidRPr="00D17738" w:rsidRDefault="00CD1F1F" w:rsidP="00880CFA">
            <w:pPr>
              <w:pStyle w:val="TableParagraph"/>
              <w:spacing w:before="41"/>
              <w:ind w:left="107"/>
              <w:rPr>
                <w:lang w:val="ru-RU"/>
              </w:rPr>
            </w:pPr>
            <w:proofErr w:type="spellStart"/>
            <w:r>
              <w:t>Цель</w:t>
            </w:r>
            <w:proofErr w:type="spellEnd"/>
            <w:r>
              <w:t xml:space="preserve"> </w:t>
            </w:r>
            <w:r>
              <w:rPr>
                <w:lang w:val="ru-RU"/>
              </w:rPr>
              <w:t xml:space="preserve">муниципальной </w:t>
            </w:r>
            <w:proofErr w:type="spellStart"/>
            <w:r>
              <w:t>программ</w:t>
            </w:r>
            <w:proofErr w:type="spellEnd"/>
            <w:r>
              <w:rPr>
                <w:lang w:val="ru-RU"/>
              </w:rPr>
              <w:t>ы</w:t>
            </w:r>
          </w:p>
        </w:tc>
        <w:tc>
          <w:tcPr>
            <w:tcW w:w="11340" w:type="dxa"/>
            <w:gridSpan w:val="13"/>
          </w:tcPr>
          <w:p w:rsidR="00CD1F1F" w:rsidRPr="00CD1F1F" w:rsidRDefault="00E27B4C" w:rsidP="001A5C6A">
            <w:pPr>
              <w:pStyle w:val="TableParagraph"/>
              <w:rPr>
                <w:lang w:val="ru-RU"/>
              </w:rPr>
            </w:pPr>
            <w:r>
              <w:rPr>
                <w:lang w:val="ru-RU"/>
              </w:rPr>
              <w:t>Повышение уровня безопасности населения Молчановского района</w:t>
            </w:r>
          </w:p>
        </w:tc>
      </w:tr>
      <w:tr w:rsidR="00010428" w:rsidTr="00010428">
        <w:trPr>
          <w:trHeight w:val="1266"/>
        </w:trPr>
        <w:tc>
          <w:tcPr>
            <w:tcW w:w="2415" w:type="dxa"/>
            <w:gridSpan w:val="2"/>
            <w:vMerge w:val="restart"/>
          </w:tcPr>
          <w:p w:rsidR="00010428" w:rsidRPr="00C36F30" w:rsidRDefault="00010428" w:rsidP="00010428">
            <w:pPr>
              <w:pStyle w:val="TableParagraph"/>
              <w:spacing w:line="252" w:lineRule="exact"/>
              <w:ind w:left="107"/>
              <w:rPr>
                <w:lang w:val="ru-RU"/>
              </w:rPr>
            </w:pPr>
            <w:r w:rsidRPr="00C36F30">
              <w:rPr>
                <w:lang w:val="ru-RU"/>
              </w:rPr>
              <w:t>Показатели</w:t>
            </w:r>
            <w:r w:rsidRPr="00C36F30">
              <w:rPr>
                <w:spacing w:val="-1"/>
                <w:lang w:val="ru-RU"/>
              </w:rPr>
              <w:t xml:space="preserve"> </w:t>
            </w:r>
            <w:r w:rsidRPr="00C36F30">
              <w:rPr>
                <w:lang w:val="ru-RU"/>
              </w:rPr>
              <w:t>цели</w:t>
            </w:r>
          </w:p>
          <w:p w:rsidR="00010428" w:rsidRPr="00C36F30" w:rsidRDefault="00010428" w:rsidP="00010428">
            <w:pPr>
              <w:pStyle w:val="TableParagraph"/>
              <w:ind w:left="107"/>
              <w:rPr>
                <w:lang w:val="ru-RU"/>
              </w:rPr>
            </w:pPr>
            <w:r>
              <w:rPr>
                <w:lang w:val="ru-RU"/>
              </w:rPr>
              <w:t>муниципальной</w:t>
            </w:r>
            <w:r w:rsidRPr="00C36F30">
              <w:rPr>
                <w:lang w:val="ru-RU"/>
              </w:rPr>
              <w:t xml:space="preserve"> программы и</w:t>
            </w:r>
            <w:r w:rsidRPr="00C36F30">
              <w:rPr>
                <w:spacing w:val="-52"/>
                <w:lang w:val="ru-RU"/>
              </w:rPr>
              <w:t xml:space="preserve"> </w:t>
            </w:r>
            <w:r w:rsidRPr="00C36F30">
              <w:rPr>
                <w:lang w:val="ru-RU"/>
              </w:rPr>
              <w:t xml:space="preserve">их значения (с </w:t>
            </w:r>
            <w:r>
              <w:rPr>
                <w:lang w:val="ru-RU"/>
              </w:rPr>
              <w:t>д</w:t>
            </w:r>
            <w:r w:rsidRPr="00C36F30">
              <w:rPr>
                <w:lang w:val="ru-RU"/>
              </w:rPr>
              <w:t>етализацией</w:t>
            </w:r>
            <w:r w:rsidRPr="00C36F30">
              <w:rPr>
                <w:spacing w:val="1"/>
                <w:lang w:val="ru-RU"/>
              </w:rPr>
              <w:t xml:space="preserve"> </w:t>
            </w:r>
            <w:r w:rsidRPr="00C36F30">
              <w:rPr>
                <w:lang w:val="ru-RU"/>
              </w:rPr>
              <w:t>по</w:t>
            </w:r>
            <w:r w:rsidRPr="00C36F30">
              <w:rPr>
                <w:spacing w:val="-1"/>
                <w:lang w:val="ru-RU"/>
              </w:rPr>
              <w:t xml:space="preserve"> </w:t>
            </w:r>
            <w:r w:rsidRPr="00C36F30">
              <w:rPr>
                <w:lang w:val="ru-RU"/>
              </w:rPr>
              <w:t>годам</w:t>
            </w:r>
            <w:r w:rsidRPr="00C36F30">
              <w:rPr>
                <w:spacing w:val="-3"/>
                <w:lang w:val="ru-RU"/>
              </w:rPr>
              <w:t xml:space="preserve"> </w:t>
            </w:r>
            <w:r w:rsidRPr="00C36F30">
              <w:rPr>
                <w:lang w:val="ru-RU"/>
              </w:rPr>
              <w:t>реализации)</w:t>
            </w:r>
          </w:p>
        </w:tc>
        <w:tc>
          <w:tcPr>
            <w:tcW w:w="1711" w:type="dxa"/>
            <w:vAlign w:val="center"/>
          </w:tcPr>
          <w:p w:rsidR="00010428" w:rsidRDefault="00010428" w:rsidP="00010428">
            <w:pPr>
              <w:pStyle w:val="TableParagraph"/>
              <w:jc w:val="center"/>
            </w:pPr>
            <w:proofErr w:type="spellStart"/>
            <w:r>
              <w:t>Показатели</w:t>
            </w:r>
            <w:proofErr w:type="spellEnd"/>
            <w:r>
              <w:t xml:space="preserve"> </w:t>
            </w:r>
            <w:proofErr w:type="spellStart"/>
            <w:r>
              <w:t>цели</w:t>
            </w:r>
            <w:proofErr w:type="spellEnd"/>
          </w:p>
        </w:tc>
        <w:tc>
          <w:tcPr>
            <w:tcW w:w="1276" w:type="dxa"/>
            <w:gridSpan w:val="3"/>
            <w:vAlign w:val="center"/>
          </w:tcPr>
          <w:p w:rsidR="00010428" w:rsidRPr="00CD1F1F" w:rsidRDefault="00010428" w:rsidP="00010428">
            <w:pPr>
              <w:pStyle w:val="TableParagraph"/>
              <w:ind w:left="105" w:right="96" w:hanging="2"/>
              <w:jc w:val="center"/>
              <w:rPr>
                <w:lang w:val="ru-RU"/>
              </w:rPr>
            </w:pPr>
            <w:r>
              <w:rPr>
                <w:lang w:val="ru-RU"/>
              </w:rPr>
              <w:t>2024 год</w:t>
            </w:r>
          </w:p>
        </w:tc>
        <w:tc>
          <w:tcPr>
            <w:tcW w:w="1266" w:type="dxa"/>
            <w:gridSpan w:val="2"/>
            <w:vAlign w:val="center"/>
          </w:tcPr>
          <w:p w:rsidR="00010428" w:rsidRPr="00CD1F1F" w:rsidRDefault="00010428" w:rsidP="00010428">
            <w:pPr>
              <w:pStyle w:val="TableParagraph"/>
              <w:ind w:left="126" w:right="112" w:firstLine="108"/>
              <w:jc w:val="center"/>
              <w:rPr>
                <w:lang w:val="ru-RU"/>
              </w:rPr>
            </w:pPr>
            <w:r>
              <w:rPr>
                <w:lang w:val="ru-RU"/>
              </w:rPr>
              <w:t>2025 год</w:t>
            </w:r>
          </w:p>
        </w:tc>
        <w:tc>
          <w:tcPr>
            <w:tcW w:w="1002" w:type="dxa"/>
            <w:gridSpan w:val="2"/>
            <w:vAlign w:val="center"/>
          </w:tcPr>
          <w:p w:rsidR="00010428" w:rsidRPr="00CD1F1F" w:rsidRDefault="00010428" w:rsidP="00010428">
            <w:pPr>
              <w:pStyle w:val="TableParagraph"/>
              <w:spacing w:before="7"/>
              <w:jc w:val="center"/>
              <w:rPr>
                <w:lang w:val="ru-RU"/>
              </w:rPr>
            </w:pPr>
            <w:r w:rsidRPr="00CD1F1F">
              <w:rPr>
                <w:lang w:val="ru-RU"/>
              </w:rPr>
              <w:t>2026</w:t>
            </w:r>
            <w:r>
              <w:rPr>
                <w:lang w:val="ru-RU"/>
              </w:rPr>
              <w:t xml:space="preserve"> год</w:t>
            </w:r>
          </w:p>
        </w:tc>
        <w:tc>
          <w:tcPr>
            <w:tcW w:w="1549" w:type="dxa"/>
            <w:gridSpan w:val="2"/>
            <w:vAlign w:val="center"/>
          </w:tcPr>
          <w:p w:rsidR="00010428" w:rsidRPr="00CD1F1F" w:rsidRDefault="00010428" w:rsidP="00010428">
            <w:pPr>
              <w:pStyle w:val="TableParagraph"/>
              <w:ind w:left="226" w:right="205"/>
              <w:jc w:val="center"/>
              <w:rPr>
                <w:lang w:val="ru-RU"/>
              </w:rPr>
            </w:pPr>
            <w:r>
              <w:rPr>
                <w:lang w:val="ru-RU"/>
              </w:rPr>
              <w:t>2027 год</w:t>
            </w:r>
          </w:p>
        </w:tc>
        <w:tc>
          <w:tcPr>
            <w:tcW w:w="2410" w:type="dxa"/>
            <w:gridSpan w:val="2"/>
            <w:vAlign w:val="center"/>
          </w:tcPr>
          <w:p w:rsidR="00010428" w:rsidRPr="00CD1F1F" w:rsidRDefault="00010428" w:rsidP="00010428">
            <w:pPr>
              <w:pStyle w:val="TableParagraph"/>
              <w:ind w:left="226" w:right="205" w:firstLine="108"/>
              <w:jc w:val="center"/>
              <w:rPr>
                <w:lang w:val="ru-RU"/>
              </w:rPr>
            </w:pPr>
            <w:r>
              <w:rPr>
                <w:lang w:val="ru-RU"/>
              </w:rPr>
              <w:t>Прогнозный период 2028 год</w:t>
            </w:r>
          </w:p>
        </w:tc>
        <w:tc>
          <w:tcPr>
            <w:tcW w:w="2126" w:type="dxa"/>
            <w:vAlign w:val="center"/>
          </w:tcPr>
          <w:p w:rsidR="00010428" w:rsidRPr="00CD1F1F" w:rsidRDefault="00010428" w:rsidP="00010428">
            <w:pPr>
              <w:pStyle w:val="TableParagraph"/>
              <w:ind w:left="226" w:right="205" w:firstLine="108"/>
              <w:jc w:val="center"/>
              <w:rPr>
                <w:lang w:val="ru-RU"/>
              </w:rPr>
            </w:pPr>
            <w:r>
              <w:rPr>
                <w:lang w:val="ru-RU"/>
              </w:rPr>
              <w:t>Прогнозный период 2029 год</w:t>
            </w:r>
          </w:p>
        </w:tc>
      </w:tr>
      <w:tr w:rsidR="00010428" w:rsidTr="00010428">
        <w:trPr>
          <w:trHeight w:val="300"/>
        </w:trPr>
        <w:tc>
          <w:tcPr>
            <w:tcW w:w="2415" w:type="dxa"/>
            <w:gridSpan w:val="2"/>
            <w:vMerge/>
            <w:vAlign w:val="center"/>
            <w:hideMark/>
          </w:tcPr>
          <w:p w:rsidR="00010428" w:rsidRDefault="00010428" w:rsidP="00010428">
            <w:pPr>
              <w:widowControl/>
              <w:autoSpaceDE/>
              <w:autoSpaceDN/>
              <w:rPr>
                <w:rFonts w:ascii="Times New Roman" w:hAnsi="Times New Roman" w:cs="Times New Roman"/>
              </w:rPr>
            </w:pPr>
          </w:p>
        </w:tc>
        <w:tc>
          <w:tcPr>
            <w:tcW w:w="1711" w:type="dxa"/>
            <w:hideMark/>
          </w:tcPr>
          <w:p w:rsidR="00010428" w:rsidRPr="00FA6242" w:rsidRDefault="00010428" w:rsidP="00010428">
            <w:pPr>
              <w:pStyle w:val="TableParagraph"/>
              <w:spacing w:before="18"/>
              <w:ind w:left="105"/>
              <w:rPr>
                <w:lang w:val="ru-RU"/>
              </w:rPr>
            </w:pPr>
            <w:r>
              <w:rPr>
                <w:lang w:val="ru-RU" w:eastAsia="ru-RU"/>
              </w:rPr>
              <w:t>Доля выполненных в срок мероприятий по мобилизационной подготовке от общего объема мероприятий, %</w:t>
            </w:r>
          </w:p>
        </w:tc>
        <w:tc>
          <w:tcPr>
            <w:tcW w:w="1276" w:type="dxa"/>
            <w:gridSpan w:val="3"/>
            <w:vAlign w:val="center"/>
          </w:tcPr>
          <w:p w:rsidR="00010428" w:rsidRPr="00FA6242" w:rsidRDefault="00010428" w:rsidP="00010428">
            <w:pPr>
              <w:pStyle w:val="TableParagraph"/>
              <w:jc w:val="center"/>
              <w:rPr>
                <w:lang w:val="ru-RU"/>
              </w:rPr>
            </w:pPr>
            <w:r>
              <w:rPr>
                <w:lang w:val="ru-RU"/>
              </w:rPr>
              <w:t>85</w:t>
            </w:r>
          </w:p>
        </w:tc>
        <w:tc>
          <w:tcPr>
            <w:tcW w:w="1266" w:type="dxa"/>
            <w:gridSpan w:val="2"/>
            <w:vAlign w:val="center"/>
          </w:tcPr>
          <w:p w:rsidR="00010428" w:rsidRPr="00FA6242" w:rsidRDefault="00010428" w:rsidP="00010428">
            <w:pPr>
              <w:pStyle w:val="TableParagraph"/>
              <w:jc w:val="center"/>
              <w:rPr>
                <w:lang w:val="ru-RU"/>
              </w:rPr>
            </w:pPr>
            <w:r>
              <w:rPr>
                <w:lang w:val="ru-RU"/>
              </w:rPr>
              <w:t>85</w:t>
            </w:r>
          </w:p>
        </w:tc>
        <w:tc>
          <w:tcPr>
            <w:tcW w:w="1002" w:type="dxa"/>
            <w:gridSpan w:val="2"/>
            <w:vAlign w:val="center"/>
          </w:tcPr>
          <w:p w:rsidR="00010428" w:rsidRPr="00FA6242" w:rsidRDefault="00010428" w:rsidP="00010428">
            <w:pPr>
              <w:pStyle w:val="TableParagraph"/>
              <w:jc w:val="center"/>
              <w:rPr>
                <w:lang w:val="ru-RU"/>
              </w:rPr>
            </w:pPr>
            <w:r>
              <w:rPr>
                <w:lang w:val="ru-RU"/>
              </w:rPr>
              <w:t>85</w:t>
            </w:r>
          </w:p>
        </w:tc>
        <w:tc>
          <w:tcPr>
            <w:tcW w:w="1549" w:type="dxa"/>
            <w:gridSpan w:val="2"/>
            <w:vAlign w:val="center"/>
          </w:tcPr>
          <w:p w:rsidR="00010428" w:rsidRPr="00FA6242" w:rsidRDefault="00010428" w:rsidP="00010428">
            <w:pPr>
              <w:pStyle w:val="TableParagraph"/>
              <w:jc w:val="center"/>
              <w:rPr>
                <w:lang w:val="ru-RU"/>
              </w:rPr>
            </w:pPr>
            <w:r>
              <w:rPr>
                <w:lang w:val="ru-RU"/>
              </w:rPr>
              <w:t>85</w:t>
            </w:r>
          </w:p>
        </w:tc>
        <w:tc>
          <w:tcPr>
            <w:tcW w:w="2410" w:type="dxa"/>
            <w:gridSpan w:val="2"/>
            <w:vAlign w:val="center"/>
          </w:tcPr>
          <w:p w:rsidR="00010428" w:rsidRPr="00FA6242" w:rsidRDefault="00010428" w:rsidP="00010428">
            <w:pPr>
              <w:pStyle w:val="TableParagraph"/>
              <w:jc w:val="center"/>
              <w:rPr>
                <w:lang w:val="ru-RU"/>
              </w:rPr>
            </w:pPr>
            <w:r>
              <w:rPr>
                <w:lang w:val="ru-RU"/>
              </w:rPr>
              <w:t>85</w:t>
            </w:r>
          </w:p>
        </w:tc>
        <w:tc>
          <w:tcPr>
            <w:tcW w:w="2126" w:type="dxa"/>
            <w:vAlign w:val="center"/>
          </w:tcPr>
          <w:p w:rsidR="00010428" w:rsidRPr="00FA6242" w:rsidRDefault="00010428" w:rsidP="00010428">
            <w:pPr>
              <w:pStyle w:val="TableParagraph"/>
              <w:jc w:val="center"/>
              <w:rPr>
                <w:lang w:val="ru-RU"/>
              </w:rPr>
            </w:pPr>
            <w:r>
              <w:rPr>
                <w:lang w:val="ru-RU"/>
              </w:rPr>
              <w:t>85</w:t>
            </w:r>
          </w:p>
        </w:tc>
      </w:tr>
      <w:tr w:rsidR="00010428" w:rsidTr="00010428">
        <w:trPr>
          <w:trHeight w:val="300"/>
        </w:trPr>
        <w:tc>
          <w:tcPr>
            <w:tcW w:w="2415" w:type="dxa"/>
            <w:gridSpan w:val="2"/>
            <w:vMerge/>
            <w:vAlign w:val="center"/>
            <w:hideMark/>
          </w:tcPr>
          <w:p w:rsidR="00010428" w:rsidRPr="00E27B4C" w:rsidRDefault="00010428" w:rsidP="00010428">
            <w:pPr>
              <w:rPr>
                <w:rFonts w:ascii="Times New Roman" w:hAnsi="Times New Roman"/>
                <w:lang w:val="ru-RU"/>
              </w:rPr>
            </w:pPr>
          </w:p>
        </w:tc>
        <w:tc>
          <w:tcPr>
            <w:tcW w:w="1711" w:type="dxa"/>
            <w:hideMark/>
          </w:tcPr>
          <w:p w:rsidR="00010428" w:rsidRPr="00BB0BF1" w:rsidRDefault="00010428" w:rsidP="00010428">
            <w:pPr>
              <w:pStyle w:val="TableParagraph"/>
              <w:spacing w:before="18"/>
              <w:ind w:left="105"/>
              <w:rPr>
                <w:lang w:val="ru-RU" w:eastAsia="ru-RU"/>
              </w:rPr>
            </w:pPr>
            <w:r>
              <w:rPr>
                <w:lang w:val="ru-RU" w:eastAsia="ru-RU"/>
              </w:rPr>
              <w:t>Количество зарегистрированных преступлений, ед.</w:t>
            </w:r>
          </w:p>
        </w:tc>
        <w:tc>
          <w:tcPr>
            <w:tcW w:w="1276" w:type="dxa"/>
            <w:gridSpan w:val="3"/>
            <w:vAlign w:val="center"/>
          </w:tcPr>
          <w:p w:rsidR="00010428" w:rsidRDefault="00010428" w:rsidP="00010428">
            <w:pPr>
              <w:pStyle w:val="ConsPlusNormal"/>
              <w:spacing w:line="276" w:lineRule="auto"/>
              <w:jc w:val="center"/>
              <w:rPr>
                <w:rFonts w:ascii="Times New Roman" w:hAnsi="Times New Roman" w:cs="Times New Roman"/>
              </w:rPr>
            </w:pPr>
            <w:r>
              <w:rPr>
                <w:rFonts w:ascii="Times New Roman" w:hAnsi="Times New Roman" w:cs="Times New Roman"/>
              </w:rPr>
              <w:t>165</w:t>
            </w:r>
          </w:p>
        </w:tc>
        <w:tc>
          <w:tcPr>
            <w:tcW w:w="1266" w:type="dxa"/>
            <w:gridSpan w:val="2"/>
            <w:vAlign w:val="center"/>
          </w:tcPr>
          <w:p w:rsidR="00010428" w:rsidRDefault="00010428" w:rsidP="00010428">
            <w:pPr>
              <w:pStyle w:val="ConsPlusNormal"/>
              <w:spacing w:line="276" w:lineRule="auto"/>
              <w:jc w:val="center"/>
              <w:rPr>
                <w:rFonts w:ascii="Times New Roman" w:hAnsi="Times New Roman" w:cs="Times New Roman"/>
              </w:rPr>
            </w:pPr>
            <w:r>
              <w:rPr>
                <w:rFonts w:ascii="Times New Roman" w:hAnsi="Times New Roman" w:cs="Times New Roman"/>
              </w:rPr>
              <w:t>160</w:t>
            </w:r>
          </w:p>
        </w:tc>
        <w:tc>
          <w:tcPr>
            <w:tcW w:w="1002" w:type="dxa"/>
            <w:gridSpan w:val="2"/>
            <w:vAlign w:val="center"/>
          </w:tcPr>
          <w:p w:rsidR="00010428" w:rsidRDefault="00010428" w:rsidP="00010428">
            <w:pPr>
              <w:pStyle w:val="ConsPlusNormal"/>
              <w:spacing w:line="276" w:lineRule="auto"/>
              <w:jc w:val="center"/>
              <w:rPr>
                <w:rFonts w:ascii="Times New Roman" w:hAnsi="Times New Roman" w:cs="Times New Roman"/>
              </w:rPr>
            </w:pPr>
            <w:r>
              <w:rPr>
                <w:rFonts w:ascii="Times New Roman" w:hAnsi="Times New Roman" w:cs="Times New Roman"/>
              </w:rPr>
              <w:t>160</w:t>
            </w:r>
          </w:p>
        </w:tc>
        <w:tc>
          <w:tcPr>
            <w:tcW w:w="1549" w:type="dxa"/>
            <w:gridSpan w:val="2"/>
            <w:vAlign w:val="center"/>
          </w:tcPr>
          <w:p w:rsidR="00010428" w:rsidRDefault="00010428" w:rsidP="00010428">
            <w:pPr>
              <w:pStyle w:val="ConsPlusNormal"/>
              <w:spacing w:line="276" w:lineRule="auto"/>
              <w:jc w:val="center"/>
              <w:rPr>
                <w:rFonts w:ascii="Times New Roman" w:hAnsi="Times New Roman" w:cs="Times New Roman"/>
              </w:rPr>
            </w:pPr>
            <w:r>
              <w:rPr>
                <w:rFonts w:ascii="Times New Roman" w:hAnsi="Times New Roman" w:cs="Times New Roman"/>
              </w:rPr>
              <w:t>155</w:t>
            </w:r>
          </w:p>
        </w:tc>
        <w:tc>
          <w:tcPr>
            <w:tcW w:w="2410" w:type="dxa"/>
            <w:gridSpan w:val="2"/>
            <w:vAlign w:val="center"/>
          </w:tcPr>
          <w:p w:rsidR="00010428" w:rsidRDefault="00010428" w:rsidP="00010428">
            <w:pPr>
              <w:pStyle w:val="ConsPlusNormal"/>
              <w:spacing w:line="276" w:lineRule="auto"/>
              <w:jc w:val="center"/>
              <w:rPr>
                <w:rFonts w:ascii="Times New Roman" w:hAnsi="Times New Roman" w:cs="Times New Roman"/>
              </w:rPr>
            </w:pPr>
            <w:r>
              <w:rPr>
                <w:rFonts w:ascii="Times New Roman" w:hAnsi="Times New Roman" w:cs="Times New Roman"/>
              </w:rPr>
              <w:t>155</w:t>
            </w:r>
          </w:p>
        </w:tc>
        <w:tc>
          <w:tcPr>
            <w:tcW w:w="2126" w:type="dxa"/>
            <w:vAlign w:val="center"/>
          </w:tcPr>
          <w:p w:rsidR="00010428" w:rsidRDefault="00010428" w:rsidP="00010428">
            <w:pPr>
              <w:pStyle w:val="ConsPlusNormal"/>
              <w:spacing w:line="276" w:lineRule="auto"/>
              <w:jc w:val="center"/>
              <w:rPr>
                <w:rFonts w:ascii="Times New Roman" w:hAnsi="Times New Roman" w:cs="Times New Roman"/>
              </w:rPr>
            </w:pPr>
            <w:r>
              <w:rPr>
                <w:rFonts w:ascii="Times New Roman" w:hAnsi="Times New Roman" w:cs="Times New Roman"/>
              </w:rPr>
              <w:t>155</w:t>
            </w:r>
          </w:p>
        </w:tc>
      </w:tr>
      <w:tr w:rsidR="00010428" w:rsidTr="00010428">
        <w:trPr>
          <w:trHeight w:val="300"/>
        </w:trPr>
        <w:tc>
          <w:tcPr>
            <w:tcW w:w="2415" w:type="dxa"/>
            <w:gridSpan w:val="2"/>
            <w:vMerge/>
            <w:vAlign w:val="center"/>
            <w:hideMark/>
          </w:tcPr>
          <w:p w:rsidR="00010428" w:rsidRPr="00E27B4C" w:rsidRDefault="00010428" w:rsidP="00010428">
            <w:pPr>
              <w:rPr>
                <w:rFonts w:ascii="Times New Roman" w:hAnsi="Times New Roman"/>
              </w:rPr>
            </w:pPr>
          </w:p>
        </w:tc>
        <w:tc>
          <w:tcPr>
            <w:tcW w:w="1711" w:type="dxa"/>
            <w:hideMark/>
          </w:tcPr>
          <w:p w:rsidR="00010428" w:rsidRPr="002409C3" w:rsidRDefault="00010428" w:rsidP="00010428">
            <w:pPr>
              <w:pStyle w:val="TableParagraph"/>
              <w:spacing w:before="18"/>
              <w:ind w:left="105"/>
              <w:rPr>
                <w:lang w:val="ru-RU" w:eastAsia="ru-RU"/>
              </w:rPr>
            </w:pPr>
            <w:r>
              <w:rPr>
                <w:lang w:val="ru-RU" w:eastAsia="ru-RU"/>
              </w:rPr>
              <w:t xml:space="preserve">Травматизм от </w:t>
            </w:r>
            <w:proofErr w:type="spellStart"/>
            <w:proofErr w:type="gramStart"/>
            <w:r>
              <w:rPr>
                <w:lang w:val="ru-RU" w:eastAsia="ru-RU"/>
              </w:rPr>
              <w:t>дорожно</w:t>
            </w:r>
            <w:proofErr w:type="spellEnd"/>
            <w:r>
              <w:rPr>
                <w:lang w:val="ru-RU" w:eastAsia="ru-RU"/>
              </w:rPr>
              <w:t xml:space="preserve">  –</w:t>
            </w:r>
            <w:proofErr w:type="gramEnd"/>
            <w:r>
              <w:rPr>
                <w:lang w:val="ru-RU" w:eastAsia="ru-RU"/>
              </w:rPr>
              <w:t xml:space="preserve"> транспортных происшествий, чел.</w:t>
            </w:r>
          </w:p>
        </w:tc>
        <w:tc>
          <w:tcPr>
            <w:tcW w:w="1276" w:type="dxa"/>
            <w:gridSpan w:val="3"/>
            <w:vAlign w:val="center"/>
          </w:tcPr>
          <w:p w:rsidR="00010428" w:rsidRPr="00DB4D4A" w:rsidRDefault="00010428" w:rsidP="00010428">
            <w:pPr>
              <w:pStyle w:val="TableParagraph"/>
              <w:jc w:val="center"/>
              <w:rPr>
                <w:lang w:val="ru-RU"/>
              </w:rPr>
            </w:pPr>
            <w:r>
              <w:rPr>
                <w:lang w:val="ru-RU"/>
              </w:rPr>
              <w:t>3</w:t>
            </w:r>
          </w:p>
        </w:tc>
        <w:tc>
          <w:tcPr>
            <w:tcW w:w="1266" w:type="dxa"/>
            <w:gridSpan w:val="2"/>
            <w:vAlign w:val="center"/>
          </w:tcPr>
          <w:p w:rsidR="00010428" w:rsidRPr="00DB4D4A" w:rsidRDefault="00010428" w:rsidP="00010428">
            <w:pPr>
              <w:pStyle w:val="TableParagraph"/>
              <w:jc w:val="center"/>
              <w:rPr>
                <w:lang w:val="ru-RU"/>
              </w:rPr>
            </w:pPr>
            <w:r>
              <w:rPr>
                <w:lang w:val="ru-RU"/>
              </w:rPr>
              <w:t>2</w:t>
            </w:r>
          </w:p>
        </w:tc>
        <w:tc>
          <w:tcPr>
            <w:tcW w:w="1002" w:type="dxa"/>
            <w:gridSpan w:val="2"/>
            <w:vAlign w:val="center"/>
          </w:tcPr>
          <w:p w:rsidR="00010428" w:rsidRPr="00DB4D4A" w:rsidRDefault="00010428" w:rsidP="00010428">
            <w:pPr>
              <w:pStyle w:val="TableParagraph"/>
              <w:jc w:val="center"/>
              <w:rPr>
                <w:lang w:val="ru-RU"/>
              </w:rPr>
            </w:pPr>
            <w:r>
              <w:rPr>
                <w:lang w:val="ru-RU"/>
              </w:rPr>
              <w:t>1</w:t>
            </w:r>
          </w:p>
        </w:tc>
        <w:tc>
          <w:tcPr>
            <w:tcW w:w="1549" w:type="dxa"/>
            <w:gridSpan w:val="2"/>
            <w:vAlign w:val="center"/>
          </w:tcPr>
          <w:p w:rsidR="00010428" w:rsidRPr="00DB4D4A" w:rsidRDefault="00010428" w:rsidP="00010428">
            <w:pPr>
              <w:pStyle w:val="TableParagraph"/>
              <w:jc w:val="center"/>
              <w:rPr>
                <w:lang w:val="ru-RU"/>
              </w:rPr>
            </w:pPr>
            <w:r>
              <w:rPr>
                <w:lang w:val="ru-RU"/>
              </w:rPr>
              <w:t>0</w:t>
            </w:r>
          </w:p>
        </w:tc>
        <w:tc>
          <w:tcPr>
            <w:tcW w:w="2410" w:type="dxa"/>
            <w:gridSpan w:val="2"/>
            <w:vAlign w:val="center"/>
          </w:tcPr>
          <w:p w:rsidR="00010428" w:rsidRPr="00DB4D4A" w:rsidRDefault="00010428" w:rsidP="00010428">
            <w:pPr>
              <w:pStyle w:val="TableParagraph"/>
              <w:jc w:val="center"/>
              <w:rPr>
                <w:lang w:val="ru-RU"/>
              </w:rPr>
            </w:pPr>
            <w:r>
              <w:rPr>
                <w:lang w:val="ru-RU"/>
              </w:rPr>
              <w:t>0</w:t>
            </w:r>
          </w:p>
        </w:tc>
        <w:tc>
          <w:tcPr>
            <w:tcW w:w="2126" w:type="dxa"/>
            <w:vAlign w:val="center"/>
          </w:tcPr>
          <w:p w:rsidR="00010428" w:rsidRPr="00DB4D4A" w:rsidRDefault="00010428" w:rsidP="00010428">
            <w:pPr>
              <w:pStyle w:val="TableParagraph"/>
              <w:jc w:val="center"/>
              <w:rPr>
                <w:lang w:val="ru-RU"/>
              </w:rPr>
            </w:pPr>
            <w:r>
              <w:rPr>
                <w:lang w:val="ru-RU"/>
              </w:rPr>
              <w:t>0</w:t>
            </w:r>
          </w:p>
        </w:tc>
      </w:tr>
      <w:tr w:rsidR="00010428" w:rsidTr="00010428">
        <w:trPr>
          <w:trHeight w:val="599"/>
        </w:trPr>
        <w:tc>
          <w:tcPr>
            <w:tcW w:w="2282" w:type="dxa"/>
            <w:hideMark/>
          </w:tcPr>
          <w:p w:rsidR="00010428" w:rsidRPr="00FA6242" w:rsidRDefault="00010428" w:rsidP="00010428">
            <w:pPr>
              <w:pStyle w:val="TableParagraph"/>
              <w:spacing w:before="41" w:line="252" w:lineRule="exact"/>
              <w:ind w:left="107"/>
              <w:rPr>
                <w:lang w:val="ru-RU"/>
              </w:rPr>
            </w:pPr>
            <w:r w:rsidRPr="00FA6242">
              <w:rPr>
                <w:lang w:val="ru-RU"/>
              </w:rPr>
              <w:t>Сроки</w:t>
            </w:r>
            <w:r w:rsidRPr="00FA6242">
              <w:rPr>
                <w:spacing w:val="-1"/>
                <w:lang w:val="ru-RU"/>
              </w:rPr>
              <w:t xml:space="preserve"> </w:t>
            </w:r>
            <w:r w:rsidRPr="00FA6242">
              <w:rPr>
                <w:lang w:val="ru-RU"/>
              </w:rPr>
              <w:t>реализации</w:t>
            </w:r>
          </w:p>
          <w:p w:rsidR="00010428" w:rsidRPr="00FA6242" w:rsidRDefault="00010428" w:rsidP="00010428">
            <w:pPr>
              <w:pStyle w:val="TableParagraph"/>
              <w:spacing w:line="252" w:lineRule="exact"/>
              <w:ind w:left="107"/>
              <w:rPr>
                <w:lang w:val="ru-RU"/>
              </w:rPr>
            </w:pPr>
            <w:r>
              <w:rPr>
                <w:lang w:val="ru-RU"/>
              </w:rPr>
              <w:t>муниципальной</w:t>
            </w:r>
            <w:r w:rsidRPr="00FA6242">
              <w:rPr>
                <w:lang w:val="ru-RU"/>
              </w:rPr>
              <w:t xml:space="preserve"> программы</w:t>
            </w:r>
          </w:p>
        </w:tc>
        <w:tc>
          <w:tcPr>
            <w:tcW w:w="11473" w:type="dxa"/>
            <w:gridSpan w:val="14"/>
            <w:vAlign w:val="center"/>
          </w:tcPr>
          <w:p w:rsidR="00010428" w:rsidRPr="00FA6242" w:rsidRDefault="00010428" w:rsidP="00010428">
            <w:pPr>
              <w:pStyle w:val="TableParagraph"/>
              <w:rPr>
                <w:lang w:val="ru-RU"/>
              </w:rPr>
            </w:pPr>
            <w:r>
              <w:rPr>
                <w:lang w:val="ru-RU"/>
              </w:rPr>
              <w:t>2022-2027 годы с прогнозом на 2028 и 2029 годы</w:t>
            </w:r>
          </w:p>
        </w:tc>
      </w:tr>
      <w:tr w:rsidR="00010428" w:rsidTr="00010428">
        <w:trPr>
          <w:trHeight w:val="945"/>
        </w:trPr>
        <w:tc>
          <w:tcPr>
            <w:tcW w:w="2282" w:type="dxa"/>
            <w:vMerge w:val="restart"/>
            <w:hideMark/>
          </w:tcPr>
          <w:p w:rsidR="00010428" w:rsidRPr="00C36F30" w:rsidRDefault="00010428" w:rsidP="00010428">
            <w:pPr>
              <w:pStyle w:val="TableParagraph"/>
              <w:spacing w:before="133"/>
              <w:ind w:left="107"/>
              <w:rPr>
                <w:lang w:val="ru-RU"/>
              </w:rPr>
            </w:pPr>
            <w:r w:rsidRPr="00C36F30">
              <w:rPr>
                <w:lang w:val="ru-RU"/>
              </w:rPr>
              <w:t>Объем и источники</w:t>
            </w:r>
            <w:r w:rsidRPr="00C36F30">
              <w:rPr>
                <w:spacing w:val="-52"/>
                <w:lang w:val="ru-RU"/>
              </w:rPr>
              <w:t xml:space="preserve"> </w:t>
            </w:r>
            <w:r>
              <w:rPr>
                <w:lang w:val="ru-RU"/>
              </w:rPr>
              <w:t>финансирова</w:t>
            </w:r>
            <w:r w:rsidRPr="00C36F30">
              <w:rPr>
                <w:lang w:val="ru-RU"/>
              </w:rPr>
              <w:t>ния</w:t>
            </w:r>
          </w:p>
          <w:p w:rsidR="00010428" w:rsidRPr="00C36F30" w:rsidRDefault="00010428" w:rsidP="00010428">
            <w:pPr>
              <w:pStyle w:val="TableParagraph"/>
              <w:ind w:left="107"/>
              <w:rPr>
                <w:lang w:val="ru-RU"/>
              </w:rPr>
            </w:pPr>
            <w:r>
              <w:rPr>
                <w:lang w:val="ru-RU"/>
              </w:rPr>
              <w:t>муниципальной</w:t>
            </w:r>
            <w:r w:rsidRPr="00C36F30">
              <w:rPr>
                <w:lang w:val="ru-RU"/>
              </w:rPr>
              <w:t xml:space="preserve"> программы</w:t>
            </w:r>
            <w:r w:rsidRPr="00C36F30">
              <w:rPr>
                <w:spacing w:val="-52"/>
                <w:lang w:val="ru-RU"/>
              </w:rPr>
              <w:t xml:space="preserve"> </w:t>
            </w:r>
            <w:r w:rsidRPr="00C36F30">
              <w:rPr>
                <w:lang w:val="ru-RU"/>
              </w:rPr>
              <w:t>(с детализацией по годам</w:t>
            </w:r>
            <w:r w:rsidRPr="00C36F30">
              <w:rPr>
                <w:spacing w:val="1"/>
                <w:lang w:val="ru-RU"/>
              </w:rPr>
              <w:t xml:space="preserve"> </w:t>
            </w:r>
            <w:r w:rsidRPr="00C36F30">
              <w:rPr>
                <w:lang w:val="ru-RU"/>
              </w:rPr>
              <w:t>реализации,</w:t>
            </w:r>
            <w:r w:rsidRPr="00C36F30">
              <w:rPr>
                <w:spacing w:val="-1"/>
                <w:lang w:val="ru-RU"/>
              </w:rPr>
              <w:t xml:space="preserve"> </w:t>
            </w:r>
            <w:r w:rsidRPr="00C36F30">
              <w:rPr>
                <w:lang w:val="ru-RU"/>
              </w:rPr>
              <w:t>тыс.</w:t>
            </w:r>
            <w:r w:rsidRPr="00C36F30">
              <w:rPr>
                <w:spacing w:val="-1"/>
                <w:lang w:val="ru-RU"/>
              </w:rPr>
              <w:t xml:space="preserve"> </w:t>
            </w:r>
            <w:r w:rsidRPr="00C36F30">
              <w:rPr>
                <w:lang w:val="ru-RU"/>
              </w:rPr>
              <w:t>рублей)</w:t>
            </w:r>
          </w:p>
        </w:tc>
        <w:tc>
          <w:tcPr>
            <w:tcW w:w="1976" w:type="dxa"/>
            <w:gridSpan w:val="3"/>
            <w:vAlign w:val="center"/>
          </w:tcPr>
          <w:p w:rsidR="00010428" w:rsidRDefault="00010428" w:rsidP="00010428">
            <w:pPr>
              <w:pStyle w:val="TableParagraph"/>
              <w:jc w:val="center"/>
            </w:pPr>
            <w:proofErr w:type="spellStart"/>
            <w:r>
              <w:t>Источники</w:t>
            </w:r>
            <w:proofErr w:type="spellEnd"/>
          </w:p>
        </w:tc>
        <w:tc>
          <w:tcPr>
            <w:tcW w:w="1134" w:type="dxa"/>
            <w:vAlign w:val="center"/>
          </w:tcPr>
          <w:p w:rsidR="00010428" w:rsidRPr="00A2091F" w:rsidRDefault="00010428" w:rsidP="00010428">
            <w:pPr>
              <w:pStyle w:val="TableParagraph"/>
              <w:ind w:right="141"/>
              <w:jc w:val="center"/>
              <w:rPr>
                <w:lang w:val="ru-RU"/>
              </w:rPr>
            </w:pPr>
            <w:r>
              <w:rPr>
                <w:lang w:val="ru-RU"/>
              </w:rPr>
              <w:t>Всего</w:t>
            </w:r>
          </w:p>
        </w:tc>
        <w:tc>
          <w:tcPr>
            <w:tcW w:w="992" w:type="dxa"/>
            <w:gridSpan w:val="2"/>
            <w:vAlign w:val="center"/>
          </w:tcPr>
          <w:p w:rsidR="00010428" w:rsidRPr="00CD1F1F" w:rsidRDefault="00010428" w:rsidP="00010428">
            <w:pPr>
              <w:pStyle w:val="TableParagraph"/>
              <w:ind w:left="105" w:right="96" w:hanging="2"/>
              <w:jc w:val="center"/>
              <w:rPr>
                <w:lang w:val="ru-RU"/>
              </w:rPr>
            </w:pPr>
            <w:r>
              <w:rPr>
                <w:lang w:val="ru-RU"/>
              </w:rPr>
              <w:t>2024 год</w:t>
            </w:r>
          </w:p>
        </w:tc>
        <w:tc>
          <w:tcPr>
            <w:tcW w:w="992" w:type="dxa"/>
            <w:gridSpan w:val="2"/>
            <w:vAlign w:val="center"/>
          </w:tcPr>
          <w:p w:rsidR="00010428" w:rsidRPr="00CD1F1F" w:rsidRDefault="00010428" w:rsidP="00010428">
            <w:pPr>
              <w:pStyle w:val="TableParagraph"/>
              <w:ind w:left="126" w:right="112"/>
              <w:jc w:val="center"/>
              <w:rPr>
                <w:lang w:val="ru-RU"/>
              </w:rPr>
            </w:pPr>
            <w:r>
              <w:rPr>
                <w:lang w:val="ru-RU"/>
              </w:rPr>
              <w:t>2025 год</w:t>
            </w:r>
          </w:p>
        </w:tc>
        <w:tc>
          <w:tcPr>
            <w:tcW w:w="993" w:type="dxa"/>
            <w:gridSpan w:val="2"/>
            <w:vAlign w:val="center"/>
          </w:tcPr>
          <w:p w:rsidR="00010428" w:rsidRPr="00CD1F1F" w:rsidRDefault="00010428" w:rsidP="00010428">
            <w:pPr>
              <w:pStyle w:val="TableParagraph"/>
              <w:spacing w:before="7"/>
              <w:jc w:val="center"/>
              <w:rPr>
                <w:lang w:val="ru-RU"/>
              </w:rPr>
            </w:pPr>
            <w:r w:rsidRPr="00CD1F1F">
              <w:rPr>
                <w:lang w:val="ru-RU"/>
              </w:rPr>
              <w:t>2026</w:t>
            </w:r>
            <w:r>
              <w:rPr>
                <w:lang w:val="ru-RU"/>
              </w:rPr>
              <w:t xml:space="preserve"> год</w:t>
            </w:r>
          </w:p>
        </w:tc>
        <w:tc>
          <w:tcPr>
            <w:tcW w:w="1275" w:type="dxa"/>
            <w:gridSpan w:val="2"/>
            <w:vAlign w:val="center"/>
          </w:tcPr>
          <w:p w:rsidR="00010428" w:rsidRPr="00CD1F1F" w:rsidRDefault="00010428" w:rsidP="00010428">
            <w:pPr>
              <w:pStyle w:val="TableParagraph"/>
              <w:ind w:right="205"/>
              <w:jc w:val="center"/>
              <w:rPr>
                <w:lang w:val="ru-RU"/>
              </w:rPr>
            </w:pPr>
            <w:r>
              <w:rPr>
                <w:lang w:val="ru-RU"/>
              </w:rPr>
              <w:t>2027 год</w:t>
            </w:r>
          </w:p>
        </w:tc>
        <w:tc>
          <w:tcPr>
            <w:tcW w:w="1985" w:type="dxa"/>
            <w:vAlign w:val="center"/>
          </w:tcPr>
          <w:p w:rsidR="00010428" w:rsidRPr="00CD1F1F" w:rsidRDefault="00010428" w:rsidP="00010428">
            <w:pPr>
              <w:pStyle w:val="TableParagraph"/>
              <w:ind w:left="226" w:right="205" w:firstLine="108"/>
              <w:jc w:val="center"/>
              <w:rPr>
                <w:lang w:val="ru-RU"/>
              </w:rPr>
            </w:pPr>
            <w:r>
              <w:rPr>
                <w:lang w:val="ru-RU"/>
              </w:rPr>
              <w:t>Прогнозный период 2028 год</w:t>
            </w:r>
          </w:p>
        </w:tc>
        <w:tc>
          <w:tcPr>
            <w:tcW w:w="2126" w:type="dxa"/>
            <w:vAlign w:val="center"/>
          </w:tcPr>
          <w:p w:rsidR="00010428" w:rsidRPr="00CD1F1F" w:rsidRDefault="00010428" w:rsidP="00010428">
            <w:pPr>
              <w:pStyle w:val="TableParagraph"/>
              <w:ind w:left="226" w:right="205" w:firstLine="108"/>
              <w:jc w:val="center"/>
              <w:rPr>
                <w:lang w:val="ru-RU"/>
              </w:rPr>
            </w:pPr>
            <w:r>
              <w:rPr>
                <w:lang w:val="ru-RU"/>
              </w:rPr>
              <w:t>Прогнозный период 2029 год</w:t>
            </w:r>
          </w:p>
        </w:tc>
      </w:tr>
      <w:tr w:rsidR="00010428" w:rsidRPr="00C36F30" w:rsidTr="00010428">
        <w:trPr>
          <w:trHeight w:val="585"/>
        </w:trPr>
        <w:tc>
          <w:tcPr>
            <w:tcW w:w="2282" w:type="dxa"/>
            <w:vMerge/>
            <w:vAlign w:val="center"/>
            <w:hideMark/>
          </w:tcPr>
          <w:p w:rsidR="00010428" w:rsidRDefault="00010428" w:rsidP="00010428">
            <w:pPr>
              <w:widowControl/>
              <w:autoSpaceDE/>
              <w:autoSpaceDN/>
              <w:rPr>
                <w:rFonts w:ascii="Times New Roman" w:hAnsi="Times New Roman" w:cs="Times New Roman"/>
              </w:rPr>
            </w:pPr>
          </w:p>
        </w:tc>
        <w:tc>
          <w:tcPr>
            <w:tcW w:w="1976" w:type="dxa"/>
            <w:gridSpan w:val="3"/>
            <w:hideMark/>
          </w:tcPr>
          <w:p w:rsidR="00010428" w:rsidRPr="00C36F30" w:rsidRDefault="00010428" w:rsidP="00010428">
            <w:pPr>
              <w:pStyle w:val="TableParagraph"/>
              <w:spacing w:before="34"/>
              <w:ind w:left="105"/>
              <w:jc w:val="both"/>
              <w:rPr>
                <w:lang w:val="ru-RU"/>
              </w:rPr>
            </w:pPr>
            <w:r w:rsidRPr="00C36F30">
              <w:rPr>
                <w:lang w:val="ru-RU"/>
              </w:rPr>
              <w:t>федеральный бюджет (по</w:t>
            </w:r>
            <w:r w:rsidRPr="00C36F30">
              <w:rPr>
                <w:spacing w:val="-52"/>
                <w:lang w:val="ru-RU"/>
              </w:rPr>
              <w:t xml:space="preserve"> </w:t>
            </w:r>
            <w:r>
              <w:rPr>
                <w:lang w:val="ru-RU"/>
              </w:rPr>
              <w:t>согласован</w:t>
            </w:r>
            <w:r w:rsidRPr="00C36F30">
              <w:rPr>
                <w:lang w:val="ru-RU"/>
              </w:rPr>
              <w:t>ию)</w:t>
            </w:r>
            <w:r w:rsidRPr="00C36F30">
              <w:rPr>
                <w:spacing w:val="-3"/>
                <w:lang w:val="ru-RU"/>
              </w:rPr>
              <w:t xml:space="preserve"> </w:t>
            </w:r>
            <w:r w:rsidRPr="00C36F30">
              <w:rPr>
                <w:lang w:val="ru-RU"/>
              </w:rPr>
              <w:t>(прогноз)</w:t>
            </w:r>
          </w:p>
        </w:tc>
        <w:tc>
          <w:tcPr>
            <w:tcW w:w="1134" w:type="dxa"/>
            <w:vAlign w:val="center"/>
          </w:tcPr>
          <w:p w:rsidR="00010428" w:rsidRPr="00C36F30" w:rsidRDefault="0099725A" w:rsidP="00010428">
            <w:pPr>
              <w:pStyle w:val="TableParagraph"/>
              <w:jc w:val="center"/>
              <w:rPr>
                <w:lang w:val="ru-RU"/>
              </w:rPr>
            </w:pPr>
            <w:r>
              <w:rPr>
                <w:lang w:val="ru-RU"/>
              </w:rPr>
              <w:t>0,0</w:t>
            </w:r>
          </w:p>
        </w:tc>
        <w:tc>
          <w:tcPr>
            <w:tcW w:w="992" w:type="dxa"/>
            <w:gridSpan w:val="2"/>
            <w:vAlign w:val="center"/>
          </w:tcPr>
          <w:p w:rsidR="00010428" w:rsidRPr="008A5756" w:rsidRDefault="008E7BCB" w:rsidP="00010428">
            <w:pPr>
              <w:pStyle w:val="TableParagraph"/>
              <w:jc w:val="center"/>
              <w:rPr>
                <w:lang w:val="ru-RU"/>
              </w:rPr>
            </w:pPr>
            <w:r>
              <w:rPr>
                <w:lang w:val="ru-RU"/>
              </w:rPr>
              <w:t>0,0</w:t>
            </w:r>
          </w:p>
        </w:tc>
        <w:tc>
          <w:tcPr>
            <w:tcW w:w="992" w:type="dxa"/>
            <w:gridSpan w:val="2"/>
            <w:vAlign w:val="center"/>
          </w:tcPr>
          <w:p w:rsidR="0099725A" w:rsidRPr="00C36F30" w:rsidRDefault="0099725A" w:rsidP="0099725A">
            <w:pPr>
              <w:pStyle w:val="TableParagraph"/>
              <w:jc w:val="center"/>
              <w:rPr>
                <w:lang w:val="ru-RU"/>
              </w:rPr>
            </w:pPr>
            <w:r>
              <w:rPr>
                <w:lang w:val="ru-RU"/>
              </w:rPr>
              <w:t>0,0</w:t>
            </w:r>
          </w:p>
        </w:tc>
        <w:tc>
          <w:tcPr>
            <w:tcW w:w="993" w:type="dxa"/>
            <w:gridSpan w:val="2"/>
            <w:vAlign w:val="center"/>
          </w:tcPr>
          <w:p w:rsidR="00010428" w:rsidRPr="00C36F30" w:rsidRDefault="0099725A" w:rsidP="00010428">
            <w:pPr>
              <w:pStyle w:val="TableParagraph"/>
              <w:jc w:val="center"/>
              <w:rPr>
                <w:lang w:val="ru-RU"/>
              </w:rPr>
            </w:pPr>
            <w:r>
              <w:rPr>
                <w:lang w:val="ru-RU"/>
              </w:rPr>
              <w:t>0,0</w:t>
            </w:r>
          </w:p>
        </w:tc>
        <w:tc>
          <w:tcPr>
            <w:tcW w:w="1275" w:type="dxa"/>
            <w:gridSpan w:val="2"/>
            <w:vAlign w:val="center"/>
          </w:tcPr>
          <w:p w:rsidR="00010428" w:rsidRPr="00C36F30" w:rsidRDefault="0099725A" w:rsidP="00010428">
            <w:pPr>
              <w:pStyle w:val="TableParagraph"/>
              <w:jc w:val="center"/>
              <w:rPr>
                <w:lang w:val="ru-RU"/>
              </w:rPr>
            </w:pPr>
            <w:r>
              <w:rPr>
                <w:lang w:val="ru-RU"/>
              </w:rPr>
              <w:t>0,0</w:t>
            </w:r>
          </w:p>
        </w:tc>
        <w:tc>
          <w:tcPr>
            <w:tcW w:w="1985" w:type="dxa"/>
            <w:vAlign w:val="center"/>
          </w:tcPr>
          <w:p w:rsidR="00010428" w:rsidRPr="00C36F30" w:rsidRDefault="0099725A" w:rsidP="00010428">
            <w:pPr>
              <w:pStyle w:val="TableParagraph"/>
              <w:jc w:val="center"/>
              <w:rPr>
                <w:lang w:val="ru-RU"/>
              </w:rPr>
            </w:pPr>
            <w:r>
              <w:rPr>
                <w:lang w:val="ru-RU"/>
              </w:rPr>
              <w:t>0,0</w:t>
            </w:r>
          </w:p>
        </w:tc>
        <w:tc>
          <w:tcPr>
            <w:tcW w:w="2126" w:type="dxa"/>
            <w:vAlign w:val="center"/>
          </w:tcPr>
          <w:p w:rsidR="00010428" w:rsidRPr="00C36F30" w:rsidRDefault="0099725A" w:rsidP="00010428">
            <w:pPr>
              <w:pStyle w:val="TableParagraph"/>
              <w:jc w:val="center"/>
              <w:rPr>
                <w:lang w:val="ru-RU"/>
              </w:rPr>
            </w:pPr>
            <w:r>
              <w:rPr>
                <w:lang w:val="ru-RU"/>
              </w:rPr>
              <w:t>0,0</w:t>
            </w:r>
          </w:p>
        </w:tc>
      </w:tr>
      <w:tr w:rsidR="00010428" w:rsidRPr="00C36F30" w:rsidTr="00010428">
        <w:trPr>
          <w:trHeight w:val="852"/>
        </w:trPr>
        <w:tc>
          <w:tcPr>
            <w:tcW w:w="2282" w:type="dxa"/>
            <w:vMerge w:val="restart"/>
          </w:tcPr>
          <w:p w:rsidR="00010428" w:rsidRPr="00C36F30" w:rsidRDefault="00010428" w:rsidP="00010428">
            <w:pPr>
              <w:pStyle w:val="TableParagraph"/>
              <w:rPr>
                <w:lang w:val="ru-RU"/>
              </w:rPr>
            </w:pPr>
          </w:p>
        </w:tc>
        <w:tc>
          <w:tcPr>
            <w:tcW w:w="1976" w:type="dxa"/>
            <w:gridSpan w:val="3"/>
            <w:hideMark/>
          </w:tcPr>
          <w:p w:rsidR="00010428" w:rsidRPr="00C36F30" w:rsidRDefault="00010428" w:rsidP="00010428">
            <w:pPr>
              <w:pStyle w:val="TableParagraph"/>
              <w:spacing w:line="247" w:lineRule="exact"/>
              <w:ind w:left="105"/>
              <w:rPr>
                <w:lang w:val="ru-RU"/>
              </w:rPr>
            </w:pPr>
            <w:r w:rsidRPr="00C36F30">
              <w:rPr>
                <w:lang w:val="ru-RU"/>
              </w:rPr>
              <w:t>в</w:t>
            </w:r>
            <w:r w:rsidRPr="00C36F30">
              <w:rPr>
                <w:spacing w:val="-1"/>
                <w:lang w:val="ru-RU"/>
              </w:rPr>
              <w:t xml:space="preserve"> </w:t>
            </w:r>
            <w:proofErr w:type="spellStart"/>
            <w:r w:rsidRPr="00C36F30">
              <w:rPr>
                <w:lang w:val="ru-RU"/>
              </w:rPr>
              <w:t>т.ч</w:t>
            </w:r>
            <w:proofErr w:type="spellEnd"/>
            <w:r w:rsidRPr="00C36F30">
              <w:rPr>
                <w:lang w:val="ru-RU"/>
              </w:rPr>
              <w:t>. средства</w:t>
            </w:r>
          </w:p>
          <w:p w:rsidR="00010428" w:rsidRPr="00C36F30" w:rsidRDefault="00010428" w:rsidP="00010428">
            <w:pPr>
              <w:pStyle w:val="TableParagraph"/>
              <w:spacing w:before="2"/>
              <w:ind w:left="105" w:right="391"/>
              <w:rPr>
                <w:lang w:val="ru-RU"/>
              </w:rPr>
            </w:pPr>
            <w:r w:rsidRPr="00C36F30">
              <w:rPr>
                <w:lang w:val="ru-RU"/>
              </w:rPr>
              <w:t>федерального бюджета,</w:t>
            </w:r>
            <w:r w:rsidRPr="00C36F30">
              <w:rPr>
                <w:spacing w:val="1"/>
                <w:lang w:val="ru-RU"/>
              </w:rPr>
              <w:t xml:space="preserve"> </w:t>
            </w:r>
            <w:r w:rsidRPr="00C36F30">
              <w:rPr>
                <w:lang w:val="ru-RU"/>
              </w:rPr>
              <w:t>поступающие напрямую</w:t>
            </w:r>
            <w:r w:rsidRPr="00C36F30">
              <w:rPr>
                <w:spacing w:val="-52"/>
                <w:lang w:val="ru-RU"/>
              </w:rPr>
              <w:t xml:space="preserve"> </w:t>
            </w:r>
            <w:r w:rsidRPr="00C36F30">
              <w:rPr>
                <w:lang w:val="ru-RU"/>
              </w:rPr>
              <w:t>получателям на счета,</w:t>
            </w:r>
            <w:r w:rsidRPr="00C36F30">
              <w:rPr>
                <w:spacing w:val="1"/>
                <w:lang w:val="ru-RU"/>
              </w:rPr>
              <w:t xml:space="preserve"> </w:t>
            </w:r>
            <w:r w:rsidRPr="00C36F30">
              <w:rPr>
                <w:lang w:val="ru-RU"/>
              </w:rPr>
              <w:t>открытые в кредитных</w:t>
            </w:r>
            <w:r w:rsidRPr="00C36F30">
              <w:rPr>
                <w:spacing w:val="1"/>
                <w:lang w:val="ru-RU"/>
              </w:rPr>
              <w:t xml:space="preserve"> </w:t>
            </w:r>
            <w:r w:rsidRPr="00C36F30">
              <w:rPr>
                <w:lang w:val="ru-RU"/>
              </w:rPr>
              <w:t>организациях или</w:t>
            </w:r>
            <w:r w:rsidRPr="00C36F30">
              <w:rPr>
                <w:spacing w:val="-1"/>
                <w:lang w:val="ru-RU"/>
              </w:rPr>
              <w:t xml:space="preserve"> </w:t>
            </w:r>
            <w:r w:rsidRPr="00C36F30">
              <w:rPr>
                <w:lang w:val="ru-RU"/>
              </w:rPr>
              <w:t>в</w:t>
            </w:r>
          </w:p>
          <w:p w:rsidR="00010428" w:rsidRPr="00C36F30" w:rsidRDefault="00010428" w:rsidP="00010428">
            <w:pPr>
              <w:pStyle w:val="TableParagraph"/>
              <w:ind w:left="105"/>
              <w:rPr>
                <w:lang w:val="ru-RU"/>
              </w:rPr>
            </w:pPr>
            <w:r w:rsidRPr="00C36F30">
              <w:rPr>
                <w:lang w:val="ru-RU"/>
              </w:rPr>
              <w:t>Федеральном казначействе</w:t>
            </w:r>
            <w:r w:rsidRPr="00C36F30">
              <w:rPr>
                <w:spacing w:val="-53"/>
                <w:lang w:val="ru-RU"/>
              </w:rPr>
              <w:t xml:space="preserve"> </w:t>
            </w:r>
            <w:r w:rsidRPr="00C36F30">
              <w:rPr>
                <w:lang w:val="ru-RU"/>
              </w:rPr>
              <w:t>Российской</w:t>
            </w:r>
            <w:r w:rsidRPr="00C36F30">
              <w:rPr>
                <w:spacing w:val="-1"/>
                <w:lang w:val="ru-RU"/>
              </w:rPr>
              <w:t xml:space="preserve"> </w:t>
            </w:r>
            <w:r w:rsidRPr="00C36F30">
              <w:rPr>
                <w:lang w:val="ru-RU"/>
              </w:rPr>
              <w:t>Федерации</w:t>
            </w:r>
          </w:p>
          <w:p w:rsidR="00010428" w:rsidRPr="00C36F30" w:rsidRDefault="00010428" w:rsidP="00010428">
            <w:pPr>
              <w:pStyle w:val="TableParagraph"/>
              <w:spacing w:line="238" w:lineRule="exact"/>
              <w:ind w:left="105"/>
              <w:rPr>
                <w:lang w:val="ru-RU"/>
              </w:rPr>
            </w:pPr>
            <w:r w:rsidRPr="00C36F30">
              <w:rPr>
                <w:lang w:val="ru-RU"/>
              </w:rPr>
              <w:t>(прогноз)</w:t>
            </w:r>
          </w:p>
        </w:tc>
        <w:tc>
          <w:tcPr>
            <w:tcW w:w="1134" w:type="dxa"/>
            <w:vAlign w:val="center"/>
          </w:tcPr>
          <w:p w:rsidR="00010428" w:rsidRPr="00C36F30" w:rsidRDefault="0099725A" w:rsidP="00010428">
            <w:pPr>
              <w:pStyle w:val="TableParagraph"/>
              <w:jc w:val="center"/>
              <w:rPr>
                <w:lang w:val="ru-RU"/>
              </w:rPr>
            </w:pPr>
            <w:r>
              <w:rPr>
                <w:lang w:val="ru-RU"/>
              </w:rPr>
              <w:t>0,0</w:t>
            </w:r>
          </w:p>
        </w:tc>
        <w:tc>
          <w:tcPr>
            <w:tcW w:w="992" w:type="dxa"/>
            <w:gridSpan w:val="2"/>
            <w:vAlign w:val="center"/>
          </w:tcPr>
          <w:p w:rsidR="00010428" w:rsidRPr="008A5756" w:rsidRDefault="008E7BCB" w:rsidP="00010428">
            <w:pPr>
              <w:pStyle w:val="TableParagraph"/>
              <w:jc w:val="center"/>
              <w:rPr>
                <w:lang w:val="ru-RU"/>
              </w:rPr>
            </w:pPr>
            <w:r>
              <w:rPr>
                <w:lang w:val="ru-RU"/>
              </w:rPr>
              <w:t>0,0</w:t>
            </w:r>
          </w:p>
        </w:tc>
        <w:tc>
          <w:tcPr>
            <w:tcW w:w="992" w:type="dxa"/>
            <w:gridSpan w:val="2"/>
            <w:vAlign w:val="center"/>
          </w:tcPr>
          <w:p w:rsidR="00010428" w:rsidRPr="00C36F30" w:rsidRDefault="0099725A" w:rsidP="00010428">
            <w:pPr>
              <w:pStyle w:val="TableParagraph"/>
              <w:jc w:val="center"/>
              <w:rPr>
                <w:lang w:val="ru-RU"/>
              </w:rPr>
            </w:pPr>
            <w:r>
              <w:rPr>
                <w:lang w:val="ru-RU"/>
              </w:rPr>
              <w:t>0,0</w:t>
            </w:r>
          </w:p>
        </w:tc>
        <w:tc>
          <w:tcPr>
            <w:tcW w:w="993" w:type="dxa"/>
            <w:gridSpan w:val="2"/>
            <w:vAlign w:val="center"/>
          </w:tcPr>
          <w:p w:rsidR="00010428" w:rsidRPr="00C36F30" w:rsidRDefault="0099725A" w:rsidP="00010428">
            <w:pPr>
              <w:pStyle w:val="TableParagraph"/>
              <w:jc w:val="center"/>
              <w:rPr>
                <w:lang w:val="ru-RU"/>
              </w:rPr>
            </w:pPr>
            <w:r>
              <w:rPr>
                <w:lang w:val="ru-RU"/>
              </w:rPr>
              <w:t>0,0</w:t>
            </w:r>
          </w:p>
        </w:tc>
        <w:tc>
          <w:tcPr>
            <w:tcW w:w="1275" w:type="dxa"/>
            <w:gridSpan w:val="2"/>
            <w:vAlign w:val="center"/>
          </w:tcPr>
          <w:p w:rsidR="00010428" w:rsidRPr="00C36F30" w:rsidRDefault="0099725A" w:rsidP="00010428">
            <w:pPr>
              <w:pStyle w:val="TableParagraph"/>
              <w:jc w:val="center"/>
              <w:rPr>
                <w:lang w:val="ru-RU"/>
              </w:rPr>
            </w:pPr>
            <w:r>
              <w:rPr>
                <w:lang w:val="ru-RU"/>
              </w:rPr>
              <w:t>0,0</w:t>
            </w:r>
          </w:p>
        </w:tc>
        <w:tc>
          <w:tcPr>
            <w:tcW w:w="1985" w:type="dxa"/>
            <w:vAlign w:val="center"/>
          </w:tcPr>
          <w:p w:rsidR="00010428" w:rsidRPr="00C36F30" w:rsidRDefault="0099725A" w:rsidP="00010428">
            <w:pPr>
              <w:pStyle w:val="TableParagraph"/>
              <w:jc w:val="center"/>
              <w:rPr>
                <w:lang w:val="ru-RU"/>
              </w:rPr>
            </w:pPr>
            <w:r>
              <w:rPr>
                <w:lang w:val="ru-RU"/>
              </w:rPr>
              <w:t>0,0</w:t>
            </w:r>
          </w:p>
        </w:tc>
        <w:tc>
          <w:tcPr>
            <w:tcW w:w="2126" w:type="dxa"/>
            <w:vAlign w:val="center"/>
          </w:tcPr>
          <w:p w:rsidR="00010428" w:rsidRPr="00C36F30" w:rsidRDefault="0099725A" w:rsidP="00010428">
            <w:pPr>
              <w:pStyle w:val="TableParagraph"/>
              <w:jc w:val="center"/>
              <w:rPr>
                <w:lang w:val="ru-RU"/>
              </w:rPr>
            </w:pPr>
            <w:r>
              <w:rPr>
                <w:lang w:val="ru-RU"/>
              </w:rPr>
              <w:t>0,0</w:t>
            </w:r>
          </w:p>
        </w:tc>
      </w:tr>
      <w:tr w:rsidR="00010428" w:rsidRPr="009A4CB6" w:rsidTr="00010428">
        <w:trPr>
          <w:trHeight w:val="436"/>
        </w:trPr>
        <w:tc>
          <w:tcPr>
            <w:tcW w:w="2282" w:type="dxa"/>
            <w:vMerge/>
            <w:vAlign w:val="center"/>
            <w:hideMark/>
          </w:tcPr>
          <w:p w:rsidR="00010428" w:rsidRPr="00C36F30" w:rsidRDefault="00010428" w:rsidP="00010428">
            <w:pPr>
              <w:widowControl/>
              <w:autoSpaceDE/>
              <w:autoSpaceDN/>
              <w:rPr>
                <w:rFonts w:ascii="Times New Roman" w:hAnsi="Times New Roman" w:cs="Times New Roman"/>
                <w:lang w:val="ru-RU"/>
              </w:rPr>
            </w:pPr>
          </w:p>
        </w:tc>
        <w:tc>
          <w:tcPr>
            <w:tcW w:w="1976" w:type="dxa"/>
            <w:gridSpan w:val="3"/>
            <w:hideMark/>
          </w:tcPr>
          <w:p w:rsidR="00010428" w:rsidRPr="009A4CB6" w:rsidRDefault="00010428" w:rsidP="00010428">
            <w:pPr>
              <w:pStyle w:val="TableParagraph"/>
              <w:spacing w:before="85"/>
              <w:ind w:left="108"/>
              <w:rPr>
                <w:lang w:val="ru-RU"/>
              </w:rPr>
            </w:pPr>
            <w:r w:rsidRPr="009A4CB6">
              <w:rPr>
                <w:lang w:val="ru-RU"/>
              </w:rPr>
              <w:t>областной</w:t>
            </w:r>
            <w:r w:rsidRPr="009A4CB6">
              <w:rPr>
                <w:spacing w:val="-3"/>
                <w:lang w:val="ru-RU"/>
              </w:rPr>
              <w:t xml:space="preserve"> </w:t>
            </w:r>
            <w:r w:rsidRPr="009A4CB6">
              <w:rPr>
                <w:lang w:val="ru-RU"/>
              </w:rPr>
              <w:t>бюджет</w:t>
            </w:r>
            <w:r>
              <w:rPr>
                <w:lang w:val="ru-RU"/>
              </w:rPr>
              <w:t xml:space="preserve"> </w:t>
            </w:r>
            <w:r w:rsidRPr="00C36F30">
              <w:rPr>
                <w:lang w:val="ru-RU"/>
              </w:rPr>
              <w:t>(по</w:t>
            </w:r>
            <w:r w:rsidRPr="00C36F30">
              <w:rPr>
                <w:spacing w:val="-52"/>
                <w:lang w:val="ru-RU"/>
              </w:rPr>
              <w:t xml:space="preserve"> </w:t>
            </w:r>
            <w:r w:rsidRPr="00C36F30">
              <w:rPr>
                <w:lang w:val="ru-RU"/>
              </w:rPr>
              <w:t>согласованию)</w:t>
            </w:r>
            <w:r w:rsidRPr="00C36F30">
              <w:rPr>
                <w:spacing w:val="-3"/>
                <w:lang w:val="ru-RU"/>
              </w:rPr>
              <w:t xml:space="preserve"> </w:t>
            </w:r>
            <w:r w:rsidRPr="00C36F30">
              <w:rPr>
                <w:lang w:val="ru-RU"/>
              </w:rPr>
              <w:t>(прогноз)</w:t>
            </w:r>
          </w:p>
        </w:tc>
        <w:tc>
          <w:tcPr>
            <w:tcW w:w="1134" w:type="dxa"/>
            <w:vAlign w:val="center"/>
          </w:tcPr>
          <w:p w:rsidR="00010428" w:rsidRPr="009A4CB6" w:rsidRDefault="0099725A" w:rsidP="00010428">
            <w:pPr>
              <w:pStyle w:val="TableParagraph"/>
              <w:jc w:val="center"/>
              <w:rPr>
                <w:lang w:val="ru-RU"/>
              </w:rPr>
            </w:pPr>
            <w:r>
              <w:rPr>
                <w:lang w:val="ru-RU"/>
              </w:rPr>
              <w:t>600,0</w:t>
            </w:r>
          </w:p>
        </w:tc>
        <w:tc>
          <w:tcPr>
            <w:tcW w:w="992" w:type="dxa"/>
            <w:gridSpan w:val="2"/>
            <w:vAlign w:val="center"/>
          </w:tcPr>
          <w:p w:rsidR="00010428" w:rsidRPr="001A5C6A" w:rsidRDefault="008E7BCB" w:rsidP="00010428">
            <w:pPr>
              <w:pStyle w:val="TableParagraph"/>
              <w:jc w:val="center"/>
              <w:rPr>
                <w:lang w:val="ru-RU"/>
              </w:rPr>
            </w:pPr>
            <w:r>
              <w:rPr>
                <w:lang w:val="ru-RU"/>
              </w:rPr>
              <w:t>150,0</w:t>
            </w:r>
          </w:p>
        </w:tc>
        <w:tc>
          <w:tcPr>
            <w:tcW w:w="992" w:type="dxa"/>
            <w:gridSpan w:val="2"/>
            <w:vAlign w:val="center"/>
          </w:tcPr>
          <w:p w:rsidR="00010428" w:rsidRPr="009A4CB6" w:rsidRDefault="0099725A" w:rsidP="00010428">
            <w:pPr>
              <w:pStyle w:val="TableParagraph"/>
              <w:jc w:val="center"/>
              <w:rPr>
                <w:lang w:val="ru-RU"/>
              </w:rPr>
            </w:pPr>
            <w:r>
              <w:rPr>
                <w:lang w:val="ru-RU"/>
              </w:rPr>
              <w:t>150,0</w:t>
            </w:r>
          </w:p>
        </w:tc>
        <w:tc>
          <w:tcPr>
            <w:tcW w:w="993" w:type="dxa"/>
            <w:gridSpan w:val="2"/>
            <w:vAlign w:val="center"/>
          </w:tcPr>
          <w:p w:rsidR="00010428" w:rsidRPr="009A4CB6" w:rsidRDefault="0099725A" w:rsidP="00010428">
            <w:pPr>
              <w:pStyle w:val="TableParagraph"/>
              <w:jc w:val="center"/>
              <w:rPr>
                <w:lang w:val="ru-RU"/>
              </w:rPr>
            </w:pPr>
            <w:r>
              <w:rPr>
                <w:lang w:val="ru-RU"/>
              </w:rPr>
              <w:t>150,0</w:t>
            </w:r>
          </w:p>
        </w:tc>
        <w:tc>
          <w:tcPr>
            <w:tcW w:w="1275" w:type="dxa"/>
            <w:gridSpan w:val="2"/>
            <w:vAlign w:val="center"/>
          </w:tcPr>
          <w:p w:rsidR="00010428" w:rsidRPr="009A4CB6" w:rsidRDefault="0099725A" w:rsidP="00010428">
            <w:pPr>
              <w:pStyle w:val="TableParagraph"/>
              <w:jc w:val="center"/>
              <w:rPr>
                <w:lang w:val="ru-RU"/>
              </w:rPr>
            </w:pPr>
            <w:r>
              <w:rPr>
                <w:lang w:val="ru-RU"/>
              </w:rPr>
              <w:t>150,0</w:t>
            </w:r>
          </w:p>
        </w:tc>
        <w:tc>
          <w:tcPr>
            <w:tcW w:w="1985" w:type="dxa"/>
            <w:vAlign w:val="center"/>
          </w:tcPr>
          <w:p w:rsidR="00010428" w:rsidRPr="009A4CB6" w:rsidRDefault="0099725A" w:rsidP="00010428">
            <w:pPr>
              <w:pStyle w:val="TableParagraph"/>
              <w:jc w:val="center"/>
              <w:rPr>
                <w:lang w:val="ru-RU"/>
              </w:rPr>
            </w:pPr>
            <w:r>
              <w:rPr>
                <w:lang w:val="ru-RU"/>
              </w:rPr>
              <w:t>00,0</w:t>
            </w:r>
          </w:p>
        </w:tc>
        <w:tc>
          <w:tcPr>
            <w:tcW w:w="2126" w:type="dxa"/>
            <w:vAlign w:val="center"/>
          </w:tcPr>
          <w:p w:rsidR="00010428" w:rsidRPr="009A4CB6" w:rsidRDefault="0099725A" w:rsidP="00010428">
            <w:pPr>
              <w:pStyle w:val="TableParagraph"/>
              <w:jc w:val="center"/>
              <w:rPr>
                <w:lang w:val="ru-RU"/>
              </w:rPr>
            </w:pPr>
            <w:r>
              <w:rPr>
                <w:lang w:val="ru-RU"/>
              </w:rPr>
              <w:t>0,0</w:t>
            </w:r>
          </w:p>
        </w:tc>
      </w:tr>
      <w:tr w:rsidR="00010428" w:rsidRPr="00C36F30" w:rsidTr="00010428">
        <w:trPr>
          <w:trHeight w:val="599"/>
        </w:trPr>
        <w:tc>
          <w:tcPr>
            <w:tcW w:w="2282" w:type="dxa"/>
            <w:vMerge/>
            <w:vAlign w:val="center"/>
            <w:hideMark/>
          </w:tcPr>
          <w:p w:rsidR="00010428" w:rsidRPr="009A4CB6" w:rsidRDefault="00010428" w:rsidP="00010428">
            <w:pPr>
              <w:widowControl/>
              <w:autoSpaceDE/>
              <w:autoSpaceDN/>
              <w:rPr>
                <w:rFonts w:ascii="Times New Roman" w:hAnsi="Times New Roman" w:cs="Times New Roman"/>
                <w:lang w:val="ru-RU"/>
              </w:rPr>
            </w:pPr>
          </w:p>
        </w:tc>
        <w:tc>
          <w:tcPr>
            <w:tcW w:w="1976" w:type="dxa"/>
            <w:gridSpan w:val="3"/>
            <w:hideMark/>
          </w:tcPr>
          <w:p w:rsidR="00010428" w:rsidRPr="00C36F30" w:rsidRDefault="00010428" w:rsidP="00010428">
            <w:pPr>
              <w:pStyle w:val="TableParagraph"/>
              <w:spacing w:before="39"/>
              <w:ind w:left="105"/>
              <w:rPr>
                <w:lang w:val="ru-RU"/>
              </w:rPr>
            </w:pPr>
            <w:r>
              <w:rPr>
                <w:lang w:val="ru-RU"/>
              </w:rPr>
              <w:t>местный</w:t>
            </w:r>
            <w:r w:rsidRPr="00C36F30">
              <w:rPr>
                <w:spacing w:val="-2"/>
                <w:lang w:val="ru-RU"/>
              </w:rPr>
              <w:t xml:space="preserve"> </w:t>
            </w:r>
            <w:r>
              <w:rPr>
                <w:lang w:val="ru-RU"/>
              </w:rPr>
              <w:t>бюджет</w:t>
            </w:r>
          </w:p>
        </w:tc>
        <w:tc>
          <w:tcPr>
            <w:tcW w:w="1134" w:type="dxa"/>
            <w:vAlign w:val="center"/>
          </w:tcPr>
          <w:p w:rsidR="00010428" w:rsidRPr="00C36F30" w:rsidRDefault="0099725A" w:rsidP="00010428">
            <w:pPr>
              <w:pStyle w:val="TableParagraph"/>
              <w:jc w:val="center"/>
              <w:rPr>
                <w:lang w:val="ru-RU"/>
              </w:rPr>
            </w:pPr>
            <w:r>
              <w:rPr>
                <w:lang w:val="ru-RU"/>
              </w:rPr>
              <w:t>42 102,5</w:t>
            </w:r>
          </w:p>
        </w:tc>
        <w:tc>
          <w:tcPr>
            <w:tcW w:w="992" w:type="dxa"/>
            <w:gridSpan w:val="2"/>
            <w:vAlign w:val="center"/>
          </w:tcPr>
          <w:p w:rsidR="00010428" w:rsidRPr="00143DAE" w:rsidRDefault="008E7BCB" w:rsidP="00010428">
            <w:pPr>
              <w:pStyle w:val="TableParagraph"/>
              <w:jc w:val="center"/>
              <w:rPr>
                <w:lang w:val="ru-RU"/>
              </w:rPr>
            </w:pPr>
            <w:r>
              <w:rPr>
                <w:lang w:val="ru-RU"/>
              </w:rPr>
              <w:t>5 656,6</w:t>
            </w:r>
          </w:p>
        </w:tc>
        <w:tc>
          <w:tcPr>
            <w:tcW w:w="992" w:type="dxa"/>
            <w:gridSpan w:val="2"/>
            <w:vAlign w:val="center"/>
          </w:tcPr>
          <w:p w:rsidR="00010428" w:rsidRPr="00143DAE" w:rsidRDefault="0099725A" w:rsidP="00010428">
            <w:pPr>
              <w:pStyle w:val="TableParagraph"/>
              <w:jc w:val="center"/>
              <w:rPr>
                <w:lang w:val="ru-RU"/>
              </w:rPr>
            </w:pPr>
            <w:r>
              <w:rPr>
                <w:lang w:val="ru-RU"/>
              </w:rPr>
              <w:t>9 779,9</w:t>
            </w:r>
          </w:p>
        </w:tc>
        <w:tc>
          <w:tcPr>
            <w:tcW w:w="993" w:type="dxa"/>
            <w:gridSpan w:val="2"/>
            <w:vAlign w:val="center"/>
          </w:tcPr>
          <w:p w:rsidR="00010428" w:rsidRPr="00143DAE" w:rsidRDefault="0099725A" w:rsidP="00010428">
            <w:pPr>
              <w:pStyle w:val="TableParagraph"/>
              <w:jc w:val="center"/>
              <w:rPr>
                <w:lang w:val="ru-RU"/>
              </w:rPr>
            </w:pPr>
            <w:r>
              <w:rPr>
                <w:lang w:val="ru-RU"/>
              </w:rPr>
              <w:t>6 464,0</w:t>
            </w:r>
          </w:p>
        </w:tc>
        <w:tc>
          <w:tcPr>
            <w:tcW w:w="1275" w:type="dxa"/>
            <w:gridSpan w:val="2"/>
            <w:vAlign w:val="center"/>
          </w:tcPr>
          <w:p w:rsidR="00010428" w:rsidRPr="00143DAE" w:rsidRDefault="0099725A" w:rsidP="00010428">
            <w:pPr>
              <w:pStyle w:val="TableParagraph"/>
              <w:jc w:val="center"/>
              <w:rPr>
                <w:lang w:val="ru-RU"/>
              </w:rPr>
            </w:pPr>
            <w:r>
              <w:rPr>
                <w:lang w:val="ru-RU"/>
              </w:rPr>
              <w:t>6 734,0</w:t>
            </w:r>
          </w:p>
        </w:tc>
        <w:tc>
          <w:tcPr>
            <w:tcW w:w="1985" w:type="dxa"/>
            <w:vAlign w:val="center"/>
          </w:tcPr>
          <w:p w:rsidR="00010428" w:rsidRPr="00C36F30" w:rsidRDefault="0099725A" w:rsidP="00010428">
            <w:pPr>
              <w:pStyle w:val="TableParagraph"/>
              <w:jc w:val="center"/>
              <w:rPr>
                <w:lang w:val="ru-RU"/>
              </w:rPr>
            </w:pPr>
            <w:r>
              <w:rPr>
                <w:lang w:val="ru-RU"/>
              </w:rPr>
              <w:t>6 734,0</w:t>
            </w:r>
          </w:p>
        </w:tc>
        <w:tc>
          <w:tcPr>
            <w:tcW w:w="2126" w:type="dxa"/>
            <w:vAlign w:val="center"/>
          </w:tcPr>
          <w:p w:rsidR="00010428" w:rsidRPr="00C36F30" w:rsidRDefault="0099725A" w:rsidP="00010428">
            <w:pPr>
              <w:pStyle w:val="TableParagraph"/>
              <w:jc w:val="center"/>
              <w:rPr>
                <w:lang w:val="ru-RU"/>
              </w:rPr>
            </w:pPr>
            <w:r>
              <w:rPr>
                <w:lang w:val="ru-RU"/>
              </w:rPr>
              <w:t>6 734,0</w:t>
            </w:r>
          </w:p>
        </w:tc>
      </w:tr>
      <w:tr w:rsidR="00010428" w:rsidRPr="00D17738" w:rsidTr="00010428">
        <w:trPr>
          <w:trHeight w:val="825"/>
        </w:trPr>
        <w:tc>
          <w:tcPr>
            <w:tcW w:w="2282" w:type="dxa"/>
            <w:vMerge/>
            <w:vAlign w:val="center"/>
          </w:tcPr>
          <w:p w:rsidR="00010428" w:rsidRPr="00C36F30" w:rsidRDefault="00010428" w:rsidP="00010428">
            <w:pPr>
              <w:rPr>
                <w:rFonts w:ascii="Times New Roman" w:hAnsi="Times New Roman" w:cs="Times New Roman"/>
              </w:rPr>
            </w:pPr>
          </w:p>
        </w:tc>
        <w:tc>
          <w:tcPr>
            <w:tcW w:w="1976" w:type="dxa"/>
            <w:gridSpan w:val="3"/>
          </w:tcPr>
          <w:p w:rsidR="00010428" w:rsidRPr="00D17738" w:rsidRDefault="00010428" w:rsidP="00010428">
            <w:pPr>
              <w:pStyle w:val="TableParagraph"/>
              <w:spacing w:before="27"/>
              <w:ind w:left="105"/>
              <w:rPr>
                <w:lang w:val="ru-RU"/>
              </w:rPr>
            </w:pPr>
            <w:r>
              <w:rPr>
                <w:lang w:val="ru-RU"/>
              </w:rPr>
              <w:t xml:space="preserve">бюджеты сельских поселений (по согласованию) </w:t>
            </w:r>
            <w:r w:rsidRPr="00C36F30">
              <w:rPr>
                <w:lang w:val="ru-RU"/>
              </w:rPr>
              <w:t>(прогноз)</w:t>
            </w:r>
          </w:p>
        </w:tc>
        <w:tc>
          <w:tcPr>
            <w:tcW w:w="1134" w:type="dxa"/>
            <w:vAlign w:val="center"/>
          </w:tcPr>
          <w:p w:rsidR="00010428" w:rsidRPr="00C36F30" w:rsidRDefault="0099725A" w:rsidP="00010428">
            <w:pPr>
              <w:pStyle w:val="TableParagraph"/>
              <w:jc w:val="center"/>
              <w:rPr>
                <w:lang w:val="ru-RU"/>
              </w:rPr>
            </w:pPr>
            <w:r>
              <w:rPr>
                <w:lang w:val="ru-RU"/>
              </w:rPr>
              <w:t>0,0</w:t>
            </w:r>
          </w:p>
        </w:tc>
        <w:tc>
          <w:tcPr>
            <w:tcW w:w="992" w:type="dxa"/>
            <w:gridSpan w:val="2"/>
            <w:vAlign w:val="center"/>
          </w:tcPr>
          <w:p w:rsidR="00010428" w:rsidRPr="008A5756" w:rsidRDefault="0099725A" w:rsidP="00010428">
            <w:pPr>
              <w:pStyle w:val="TableParagraph"/>
              <w:jc w:val="center"/>
              <w:rPr>
                <w:lang w:val="ru-RU"/>
              </w:rPr>
            </w:pPr>
            <w:r>
              <w:rPr>
                <w:lang w:val="ru-RU"/>
              </w:rPr>
              <w:t>0,0</w:t>
            </w:r>
          </w:p>
        </w:tc>
        <w:tc>
          <w:tcPr>
            <w:tcW w:w="992" w:type="dxa"/>
            <w:gridSpan w:val="2"/>
            <w:vAlign w:val="center"/>
          </w:tcPr>
          <w:p w:rsidR="00010428" w:rsidRPr="008A5756" w:rsidRDefault="0099725A" w:rsidP="00010428">
            <w:pPr>
              <w:pStyle w:val="TableParagraph"/>
              <w:jc w:val="center"/>
              <w:rPr>
                <w:lang w:val="ru-RU"/>
              </w:rPr>
            </w:pPr>
            <w:r>
              <w:rPr>
                <w:lang w:val="ru-RU"/>
              </w:rPr>
              <w:t>0,0</w:t>
            </w:r>
          </w:p>
        </w:tc>
        <w:tc>
          <w:tcPr>
            <w:tcW w:w="993" w:type="dxa"/>
            <w:gridSpan w:val="2"/>
            <w:vAlign w:val="center"/>
          </w:tcPr>
          <w:p w:rsidR="00010428" w:rsidRPr="008A5756" w:rsidRDefault="0099725A" w:rsidP="00010428">
            <w:pPr>
              <w:pStyle w:val="TableParagraph"/>
              <w:jc w:val="center"/>
              <w:rPr>
                <w:lang w:val="ru-RU"/>
              </w:rPr>
            </w:pPr>
            <w:r>
              <w:rPr>
                <w:lang w:val="ru-RU"/>
              </w:rPr>
              <w:t>0,0</w:t>
            </w:r>
          </w:p>
        </w:tc>
        <w:tc>
          <w:tcPr>
            <w:tcW w:w="1275" w:type="dxa"/>
            <w:gridSpan w:val="2"/>
            <w:vAlign w:val="center"/>
          </w:tcPr>
          <w:p w:rsidR="00010428" w:rsidRPr="008A5756" w:rsidRDefault="0099725A" w:rsidP="00010428">
            <w:pPr>
              <w:pStyle w:val="TableParagraph"/>
              <w:jc w:val="center"/>
              <w:rPr>
                <w:lang w:val="ru-RU"/>
              </w:rPr>
            </w:pPr>
            <w:r>
              <w:rPr>
                <w:lang w:val="ru-RU"/>
              </w:rPr>
              <w:t>0,0</w:t>
            </w:r>
          </w:p>
        </w:tc>
        <w:tc>
          <w:tcPr>
            <w:tcW w:w="1985" w:type="dxa"/>
            <w:vAlign w:val="center"/>
          </w:tcPr>
          <w:p w:rsidR="00010428" w:rsidRPr="00C36F30" w:rsidRDefault="0099725A" w:rsidP="00010428">
            <w:pPr>
              <w:pStyle w:val="TableParagraph"/>
              <w:jc w:val="center"/>
              <w:rPr>
                <w:lang w:val="ru-RU"/>
              </w:rPr>
            </w:pPr>
            <w:r>
              <w:rPr>
                <w:lang w:val="ru-RU"/>
              </w:rPr>
              <w:t>0,0</w:t>
            </w:r>
          </w:p>
        </w:tc>
        <w:tc>
          <w:tcPr>
            <w:tcW w:w="2126" w:type="dxa"/>
            <w:vAlign w:val="center"/>
          </w:tcPr>
          <w:p w:rsidR="00010428" w:rsidRPr="00C36F30" w:rsidRDefault="0099725A" w:rsidP="00010428">
            <w:pPr>
              <w:pStyle w:val="TableParagraph"/>
              <w:jc w:val="center"/>
              <w:rPr>
                <w:lang w:val="ru-RU"/>
              </w:rPr>
            </w:pPr>
            <w:r>
              <w:rPr>
                <w:lang w:val="ru-RU"/>
              </w:rPr>
              <w:t>0,0</w:t>
            </w:r>
          </w:p>
        </w:tc>
      </w:tr>
      <w:tr w:rsidR="00010428" w:rsidRPr="00C36F30" w:rsidTr="00010428">
        <w:trPr>
          <w:trHeight w:val="825"/>
        </w:trPr>
        <w:tc>
          <w:tcPr>
            <w:tcW w:w="2282" w:type="dxa"/>
            <w:vMerge/>
            <w:vAlign w:val="center"/>
            <w:hideMark/>
          </w:tcPr>
          <w:p w:rsidR="00010428" w:rsidRPr="00C36F30" w:rsidRDefault="00010428" w:rsidP="00010428">
            <w:pPr>
              <w:widowControl/>
              <w:autoSpaceDE/>
              <w:autoSpaceDN/>
              <w:rPr>
                <w:rFonts w:ascii="Times New Roman" w:hAnsi="Times New Roman" w:cs="Times New Roman"/>
                <w:lang w:val="ru-RU"/>
              </w:rPr>
            </w:pPr>
          </w:p>
        </w:tc>
        <w:tc>
          <w:tcPr>
            <w:tcW w:w="1976" w:type="dxa"/>
            <w:gridSpan w:val="3"/>
            <w:hideMark/>
          </w:tcPr>
          <w:p w:rsidR="00010428" w:rsidRPr="00C36F30" w:rsidRDefault="00010428" w:rsidP="00010428">
            <w:pPr>
              <w:pStyle w:val="TableParagraph"/>
              <w:spacing w:before="27"/>
              <w:ind w:left="105"/>
              <w:rPr>
                <w:lang w:val="ru-RU"/>
              </w:rPr>
            </w:pPr>
            <w:r w:rsidRPr="00C36F30">
              <w:rPr>
                <w:lang w:val="ru-RU"/>
              </w:rPr>
              <w:t>внебюджетные источники</w:t>
            </w:r>
            <w:r w:rsidRPr="00C36F30">
              <w:rPr>
                <w:spacing w:val="-52"/>
                <w:lang w:val="ru-RU"/>
              </w:rPr>
              <w:t xml:space="preserve"> </w:t>
            </w:r>
            <w:r>
              <w:rPr>
                <w:lang w:val="ru-RU"/>
              </w:rPr>
              <w:t xml:space="preserve">(по </w:t>
            </w:r>
            <w:r w:rsidRPr="00C36F30">
              <w:rPr>
                <w:lang w:val="ru-RU"/>
              </w:rPr>
              <w:t>согласованию)</w:t>
            </w:r>
            <w:r w:rsidRPr="00C36F30">
              <w:rPr>
                <w:spacing w:val="1"/>
                <w:lang w:val="ru-RU"/>
              </w:rPr>
              <w:t xml:space="preserve"> </w:t>
            </w:r>
            <w:r w:rsidRPr="00C36F30">
              <w:rPr>
                <w:lang w:val="ru-RU"/>
              </w:rPr>
              <w:t>(прогноз)</w:t>
            </w:r>
          </w:p>
        </w:tc>
        <w:tc>
          <w:tcPr>
            <w:tcW w:w="1134" w:type="dxa"/>
            <w:vAlign w:val="center"/>
          </w:tcPr>
          <w:p w:rsidR="00010428" w:rsidRPr="00C36F30" w:rsidRDefault="0099725A" w:rsidP="00010428">
            <w:pPr>
              <w:pStyle w:val="TableParagraph"/>
              <w:jc w:val="center"/>
              <w:rPr>
                <w:lang w:val="ru-RU"/>
              </w:rPr>
            </w:pPr>
            <w:r>
              <w:rPr>
                <w:lang w:val="ru-RU"/>
              </w:rPr>
              <w:t>0,0</w:t>
            </w:r>
          </w:p>
        </w:tc>
        <w:tc>
          <w:tcPr>
            <w:tcW w:w="992" w:type="dxa"/>
            <w:gridSpan w:val="2"/>
            <w:vAlign w:val="center"/>
          </w:tcPr>
          <w:p w:rsidR="00010428" w:rsidRPr="008A5756" w:rsidRDefault="008E7BCB" w:rsidP="00010428">
            <w:pPr>
              <w:pStyle w:val="TableParagraph"/>
              <w:jc w:val="center"/>
              <w:rPr>
                <w:lang w:val="ru-RU"/>
              </w:rPr>
            </w:pPr>
            <w:r>
              <w:rPr>
                <w:lang w:val="ru-RU"/>
              </w:rPr>
              <w:t>0,0</w:t>
            </w:r>
          </w:p>
        </w:tc>
        <w:tc>
          <w:tcPr>
            <w:tcW w:w="992" w:type="dxa"/>
            <w:gridSpan w:val="2"/>
            <w:vAlign w:val="center"/>
          </w:tcPr>
          <w:p w:rsidR="00010428" w:rsidRPr="008A5756" w:rsidRDefault="0099725A" w:rsidP="00010428">
            <w:pPr>
              <w:pStyle w:val="TableParagraph"/>
              <w:jc w:val="center"/>
              <w:rPr>
                <w:lang w:val="ru-RU"/>
              </w:rPr>
            </w:pPr>
            <w:r>
              <w:rPr>
                <w:lang w:val="ru-RU"/>
              </w:rPr>
              <w:t>0,0</w:t>
            </w:r>
          </w:p>
        </w:tc>
        <w:tc>
          <w:tcPr>
            <w:tcW w:w="993" w:type="dxa"/>
            <w:gridSpan w:val="2"/>
            <w:vAlign w:val="center"/>
          </w:tcPr>
          <w:p w:rsidR="00010428" w:rsidRPr="008A5756" w:rsidRDefault="0099725A" w:rsidP="00010428">
            <w:pPr>
              <w:pStyle w:val="TableParagraph"/>
              <w:jc w:val="center"/>
              <w:rPr>
                <w:lang w:val="ru-RU"/>
              </w:rPr>
            </w:pPr>
            <w:r>
              <w:rPr>
                <w:lang w:val="ru-RU"/>
              </w:rPr>
              <w:t>0,0</w:t>
            </w:r>
          </w:p>
        </w:tc>
        <w:tc>
          <w:tcPr>
            <w:tcW w:w="1275" w:type="dxa"/>
            <w:gridSpan w:val="2"/>
            <w:vAlign w:val="center"/>
          </w:tcPr>
          <w:p w:rsidR="00010428" w:rsidRPr="008A5756" w:rsidRDefault="0099725A" w:rsidP="00010428">
            <w:pPr>
              <w:pStyle w:val="TableParagraph"/>
              <w:jc w:val="center"/>
              <w:rPr>
                <w:lang w:val="ru-RU"/>
              </w:rPr>
            </w:pPr>
            <w:r>
              <w:rPr>
                <w:lang w:val="ru-RU"/>
              </w:rPr>
              <w:t>0,0</w:t>
            </w:r>
          </w:p>
        </w:tc>
        <w:tc>
          <w:tcPr>
            <w:tcW w:w="1985" w:type="dxa"/>
            <w:vAlign w:val="center"/>
          </w:tcPr>
          <w:p w:rsidR="00010428" w:rsidRPr="00C36F30" w:rsidRDefault="0099725A" w:rsidP="00010428">
            <w:pPr>
              <w:pStyle w:val="TableParagraph"/>
              <w:jc w:val="center"/>
              <w:rPr>
                <w:lang w:val="ru-RU"/>
              </w:rPr>
            </w:pPr>
            <w:r>
              <w:rPr>
                <w:lang w:val="ru-RU"/>
              </w:rPr>
              <w:t>0,0</w:t>
            </w:r>
          </w:p>
        </w:tc>
        <w:tc>
          <w:tcPr>
            <w:tcW w:w="2126" w:type="dxa"/>
            <w:vAlign w:val="center"/>
          </w:tcPr>
          <w:p w:rsidR="00010428" w:rsidRPr="00C36F30" w:rsidRDefault="0099725A" w:rsidP="00010428">
            <w:pPr>
              <w:pStyle w:val="TableParagraph"/>
              <w:jc w:val="center"/>
              <w:rPr>
                <w:lang w:val="ru-RU"/>
              </w:rPr>
            </w:pPr>
            <w:r>
              <w:rPr>
                <w:lang w:val="ru-RU"/>
              </w:rPr>
              <w:t>0,0</w:t>
            </w:r>
          </w:p>
        </w:tc>
      </w:tr>
      <w:tr w:rsidR="00010428" w:rsidTr="00010428">
        <w:trPr>
          <w:trHeight w:val="299"/>
        </w:trPr>
        <w:tc>
          <w:tcPr>
            <w:tcW w:w="2282" w:type="dxa"/>
            <w:vMerge/>
            <w:vAlign w:val="center"/>
            <w:hideMark/>
          </w:tcPr>
          <w:p w:rsidR="00010428" w:rsidRPr="00C36F30" w:rsidRDefault="00010428" w:rsidP="00010428">
            <w:pPr>
              <w:widowControl/>
              <w:autoSpaceDE/>
              <w:autoSpaceDN/>
              <w:rPr>
                <w:rFonts w:ascii="Times New Roman" w:hAnsi="Times New Roman" w:cs="Times New Roman"/>
                <w:lang w:val="ru-RU"/>
              </w:rPr>
            </w:pPr>
          </w:p>
        </w:tc>
        <w:tc>
          <w:tcPr>
            <w:tcW w:w="1976" w:type="dxa"/>
            <w:gridSpan w:val="3"/>
            <w:hideMark/>
          </w:tcPr>
          <w:p w:rsidR="00010428" w:rsidRDefault="00010428" w:rsidP="00010428">
            <w:pPr>
              <w:pStyle w:val="TableParagraph"/>
              <w:spacing w:before="17"/>
              <w:ind w:left="105"/>
            </w:pPr>
            <w:proofErr w:type="spellStart"/>
            <w:r>
              <w:t>всего</w:t>
            </w:r>
            <w:proofErr w:type="spellEnd"/>
            <w:r>
              <w:rPr>
                <w:spacing w:val="-2"/>
              </w:rPr>
              <w:t xml:space="preserve"> </w:t>
            </w:r>
            <w:proofErr w:type="spellStart"/>
            <w:r>
              <w:t>по</w:t>
            </w:r>
            <w:proofErr w:type="spellEnd"/>
            <w:r>
              <w:rPr>
                <w:spacing w:val="-2"/>
              </w:rPr>
              <w:t xml:space="preserve"> </w:t>
            </w:r>
            <w:proofErr w:type="spellStart"/>
            <w:r>
              <w:t>источникам</w:t>
            </w:r>
            <w:proofErr w:type="spellEnd"/>
          </w:p>
        </w:tc>
        <w:tc>
          <w:tcPr>
            <w:tcW w:w="1134" w:type="dxa"/>
            <w:vAlign w:val="center"/>
          </w:tcPr>
          <w:p w:rsidR="00010428" w:rsidRPr="00143DAE" w:rsidRDefault="0099725A" w:rsidP="00010428">
            <w:pPr>
              <w:pStyle w:val="TableParagraph"/>
              <w:jc w:val="center"/>
              <w:rPr>
                <w:lang w:val="ru-RU"/>
              </w:rPr>
            </w:pPr>
            <w:r>
              <w:rPr>
                <w:lang w:val="ru-RU"/>
              </w:rPr>
              <w:t>42 702,5</w:t>
            </w:r>
            <w:bookmarkStart w:id="0" w:name="_GoBack"/>
            <w:bookmarkEnd w:id="0"/>
          </w:p>
        </w:tc>
        <w:tc>
          <w:tcPr>
            <w:tcW w:w="992" w:type="dxa"/>
            <w:gridSpan w:val="2"/>
            <w:vAlign w:val="center"/>
          </w:tcPr>
          <w:p w:rsidR="00010428" w:rsidRPr="00143DAE" w:rsidRDefault="008E7BCB" w:rsidP="00010428">
            <w:pPr>
              <w:pStyle w:val="TableParagraph"/>
              <w:jc w:val="center"/>
              <w:rPr>
                <w:lang w:val="ru-RU"/>
              </w:rPr>
            </w:pPr>
            <w:r>
              <w:rPr>
                <w:lang w:val="ru-RU"/>
              </w:rPr>
              <w:t>5 806,6</w:t>
            </w:r>
          </w:p>
        </w:tc>
        <w:tc>
          <w:tcPr>
            <w:tcW w:w="992" w:type="dxa"/>
            <w:gridSpan w:val="2"/>
            <w:vAlign w:val="center"/>
          </w:tcPr>
          <w:p w:rsidR="00010428" w:rsidRPr="00143DAE" w:rsidRDefault="0099725A" w:rsidP="00010428">
            <w:pPr>
              <w:pStyle w:val="TableParagraph"/>
              <w:jc w:val="center"/>
              <w:rPr>
                <w:lang w:val="ru-RU"/>
              </w:rPr>
            </w:pPr>
            <w:r>
              <w:rPr>
                <w:lang w:val="ru-RU"/>
              </w:rPr>
              <w:t>9 929,9</w:t>
            </w:r>
          </w:p>
        </w:tc>
        <w:tc>
          <w:tcPr>
            <w:tcW w:w="993" w:type="dxa"/>
            <w:gridSpan w:val="2"/>
            <w:vAlign w:val="center"/>
          </w:tcPr>
          <w:p w:rsidR="00010428" w:rsidRPr="00143DAE" w:rsidRDefault="0099725A" w:rsidP="00010428">
            <w:pPr>
              <w:pStyle w:val="TableParagraph"/>
              <w:jc w:val="center"/>
              <w:rPr>
                <w:lang w:val="ru-RU"/>
              </w:rPr>
            </w:pPr>
            <w:r>
              <w:rPr>
                <w:lang w:val="ru-RU"/>
              </w:rPr>
              <w:t>6 614,0</w:t>
            </w:r>
          </w:p>
        </w:tc>
        <w:tc>
          <w:tcPr>
            <w:tcW w:w="1275" w:type="dxa"/>
            <w:gridSpan w:val="2"/>
            <w:vAlign w:val="center"/>
          </w:tcPr>
          <w:p w:rsidR="00010428" w:rsidRPr="00143DAE" w:rsidRDefault="0099725A" w:rsidP="00010428">
            <w:pPr>
              <w:pStyle w:val="TableParagraph"/>
              <w:jc w:val="center"/>
              <w:rPr>
                <w:lang w:val="ru-RU"/>
              </w:rPr>
            </w:pPr>
            <w:r>
              <w:rPr>
                <w:lang w:val="ru-RU"/>
              </w:rPr>
              <w:t>6 884,0</w:t>
            </w:r>
          </w:p>
        </w:tc>
        <w:tc>
          <w:tcPr>
            <w:tcW w:w="1985" w:type="dxa"/>
            <w:vAlign w:val="center"/>
          </w:tcPr>
          <w:p w:rsidR="00010428" w:rsidRPr="00143DAE" w:rsidRDefault="0099725A" w:rsidP="00010428">
            <w:pPr>
              <w:pStyle w:val="TableParagraph"/>
              <w:jc w:val="center"/>
              <w:rPr>
                <w:lang w:val="ru-RU"/>
              </w:rPr>
            </w:pPr>
            <w:r>
              <w:rPr>
                <w:lang w:val="ru-RU"/>
              </w:rPr>
              <w:t>6 734,0</w:t>
            </w:r>
          </w:p>
        </w:tc>
        <w:tc>
          <w:tcPr>
            <w:tcW w:w="2126" w:type="dxa"/>
            <w:vAlign w:val="center"/>
          </w:tcPr>
          <w:p w:rsidR="00010428" w:rsidRPr="00143DAE" w:rsidRDefault="0099725A" w:rsidP="00010428">
            <w:pPr>
              <w:pStyle w:val="TableParagraph"/>
              <w:jc w:val="center"/>
              <w:rPr>
                <w:lang w:val="ru-RU"/>
              </w:rPr>
            </w:pPr>
            <w:r>
              <w:rPr>
                <w:lang w:val="ru-RU"/>
              </w:rPr>
              <w:t>6 734,0</w:t>
            </w:r>
          </w:p>
        </w:tc>
      </w:tr>
    </w:tbl>
    <w:p w:rsidR="002D2700" w:rsidRDefault="002D2700" w:rsidP="002D2700">
      <w:pPr>
        <w:pStyle w:val="ConsPlusTitle"/>
        <w:outlineLvl w:val="1"/>
        <w:rPr>
          <w:rFonts w:ascii="Times New Roman" w:hAnsi="Times New Roman" w:cs="Times New Roman"/>
        </w:rPr>
      </w:pPr>
    </w:p>
    <w:p w:rsidR="00BE152F" w:rsidRPr="002D2700" w:rsidRDefault="00BE152F" w:rsidP="002D2700"/>
    <w:sectPr w:rsidR="00BE152F" w:rsidRPr="002D2700" w:rsidSect="002D2700">
      <w:headerReference w:type="even" r:id="rId8"/>
      <w:headerReference w:type="default" r:id="rId9"/>
      <w:pgSz w:w="16838" w:h="11906" w:orient="landscape"/>
      <w:pgMar w:top="1134" w:right="1134" w:bottom="567" w:left="1134" w:header="709" w:footer="709" w:gutter="0"/>
      <w:pgNumType w:start="18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CCD" w:rsidRDefault="00EF1CCD" w:rsidP="00F62CA4">
      <w:pPr>
        <w:spacing w:after="0" w:line="240" w:lineRule="auto"/>
      </w:pPr>
      <w:r>
        <w:separator/>
      </w:r>
    </w:p>
  </w:endnote>
  <w:endnote w:type="continuationSeparator" w:id="0">
    <w:p w:rsidR="00EF1CCD" w:rsidRDefault="00EF1CCD" w:rsidP="00F62C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CCD" w:rsidRDefault="00EF1CCD" w:rsidP="00F62CA4">
      <w:pPr>
        <w:spacing w:after="0" w:line="240" w:lineRule="auto"/>
      </w:pPr>
      <w:r>
        <w:separator/>
      </w:r>
    </w:p>
  </w:footnote>
  <w:footnote w:type="continuationSeparator" w:id="0">
    <w:p w:rsidR="00EF1CCD" w:rsidRDefault="00EF1CCD" w:rsidP="00F62C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805" w:rsidRDefault="0099009C" w:rsidP="002228FC">
    <w:pPr>
      <w:pStyle w:val="af1"/>
      <w:framePr w:wrap="around" w:vAnchor="text" w:hAnchor="margin" w:xAlign="center" w:y="1"/>
      <w:rPr>
        <w:rStyle w:val="af3"/>
      </w:rPr>
    </w:pPr>
    <w:r>
      <w:rPr>
        <w:rStyle w:val="af3"/>
      </w:rPr>
      <w:fldChar w:fldCharType="begin"/>
    </w:r>
    <w:r w:rsidR="00180805">
      <w:rPr>
        <w:rStyle w:val="af3"/>
      </w:rPr>
      <w:instrText xml:space="preserve">PAGE  </w:instrText>
    </w:r>
    <w:r>
      <w:rPr>
        <w:rStyle w:val="af3"/>
      </w:rPr>
      <w:fldChar w:fldCharType="end"/>
    </w:r>
  </w:p>
  <w:p w:rsidR="00180805" w:rsidRDefault="00180805">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9406316"/>
      <w:docPartObj>
        <w:docPartGallery w:val="Page Numbers (Top of Page)"/>
        <w:docPartUnique/>
      </w:docPartObj>
    </w:sdtPr>
    <w:sdtEndPr>
      <w:rPr>
        <w:rFonts w:ascii="Times New Roman" w:hAnsi="Times New Roman"/>
      </w:rPr>
    </w:sdtEndPr>
    <w:sdtContent>
      <w:p w:rsidR="002D2700" w:rsidRPr="002D2700" w:rsidRDefault="002D2700">
        <w:pPr>
          <w:pStyle w:val="af1"/>
          <w:jc w:val="center"/>
          <w:rPr>
            <w:rFonts w:ascii="Times New Roman" w:hAnsi="Times New Roman"/>
          </w:rPr>
        </w:pPr>
        <w:r w:rsidRPr="002D2700">
          <w:rPr>
            <w:rFonts w:ascii="Times New Roman" w:hAnsi="Times New Roman"/>
          </w:rPr>
          <w:fldChar w:fldCharType="begin"/>
        </w:r>
        <w:r w:rsidRPr="002D2700">
          <w:rPr>
            <w:rFonts w:ascii="Times New Roman" w:hAnsi="Times New Roman"/>
          </w:rPr>
          <w:instrText>PAGE   \* MERGEFORMAT</w:instrText>
        </w:r>
        <w:r w:rsidRPr="002D2700">
          <w:rPr>
            <w:rFonts w:ascii="Times New Roman" w:hAnsi="Times New Roman"/>
          </w:rPr>
          <w:fldChar w:fldCharType="separate"/>
        </w:r>
        <w:r w:rsidR="0099725A">
          <w:rPr>
            <w:rFonts w:ascii="Times New Roman" w:hAnsi="Times New Roman"/>
            <w:noProof/>
          </w:rPr>
          <w:t>187</w:t>
        </w:r>
        <w:r w:rsidRPr="002D2700">
          <w:rPr>
            <w:rFonts w:ascii="Times New Roman" w:hAnsi="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375FA"/>
    <w:multiLevelType w:val="hybridMultilevel"/>
    <w:tmpl w:val="1C1A8ACC"/>
    <w:lvl w:ilvl="0" w:tplc="6690F9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22B33F8"/>
    <w:multiLevelType w:val="hybridMultilevel"/>
    <w:tmpl w:val="C0643ED2"/>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 w15:restartNumberingAfterBreak="0">
    <w:nsid w:val="283367D8"/>
    <w:multiLevelType w:val="hybridMultilevel"/>
    <w:tmpl w:val="41FCCCD4"/>
    <w:lvl w:ilvl="0" w:tplc="318C567C">
      <w:start w:val="6"/>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 w15:restartNumberingAfterBreak="0">
    <w:nsid w:val="2C3E0A50"/>
    <w:multiLevelType w:val="multilevel"/>
    <w:tmpl w:val="715C5A76"/>
    <w:lvl w:ilvl="0">
      <w:numFmt w:val="none"/>
      <w:pStyle w:val="3"/>
      <w:lvlText w:val=""/>
      <w:lvlJc w:val="left"/>
      <w:pPr>
        <w:tabs>
          <w:tab w:val="num" w:pos="360"/>
        </w:tabs>
      </w:pPr>
    </w:lvl>
    <w:lvl w:ilvl="1">
      <w:start w:val="1"/>
      <w:numFmt w:val="decimal"/>
      <w:pStyle w:val="1"/>
      <w:suff w:val="space"/>
      <w:lvlText w:val="%2."/>
      <w:lvlJc w:val="left"/>
      <w:pPr>
        <w:ind w:left="240" w:firstLine="0"/>
      </w:pPr>
      <w:rPr>
        <w:rFonts w:ascii="Times New Roman" w:eastAsia="Times New Roman" w:hAnsi="Times New Roman" w:cs="Times New Roman" w:hint="default"/>
      </w:rPr>
    </w:lvl>
    <w:lvl w:ilvl="2">
      <w:start w:val="1"/>
      <w:numFmt w:val="decimal"/>
      <w:pStyle w:val="2"/>
      <w:suff w:val="space"/>
      <w:lvlText w:val="%2.%3."/>
      <w:lvlJc w:val="left"/>
      <w:pPr>
        <w:ind w:left="0" w:firstLine="0"/>
      </w:pPr>
      <w:rPr>
        <w:rFonts w:hint="default"/>
      </w:rPr>
    </w:lvl>
    <w:lvl w:ilvl="3">
      <w:start w:val="1"/>
      <w:numFmt w:val="decimal"/>
      <w:pStyle w:val="3"/>
      <w:suff w:val="space"/>
      <w:lvlText w:val="%1%2.%3.%4."/>
      <w:lvlJc w:val="left"/>
      <w:pPr>
        <w:ind w:left="33" w:firstLine="567"/>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 w15:restartNumberingAfterBreak="0">
    <w:nsid w:val="35CF7F3A"/>
    <w:multiLevelType w:val="hybridMultilevel"/>
    <w:tmpl w:val="F37CA3DA"/>
    <w:lvl w:ilvl="0" w:tplc="0E36851C">
      <w:start w:val="1"/>
      <w:numFmt w:val="decimal"/>
      <w:lvlText w:val="%1."/>
      <w:lvlJc w:val="left"/>
      <w:pPr>
        <w:ind w:left="1319" w:hanging="78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5" w15:restartNumberingAfterBreak="0">
    <w:nsid w:val="3D6101EA"/>
    <w:multiLevelType w:val="hybridMultilevel"/>
    <w:tmpl w:val="22C072FC"/>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6" w15:restartNumberingAfterBreak="0">
    <w:nsid w:val="42C72161"/>
    <w:multiLevelType w:val="hybridMultilevel"/>
    <w:tmpl w:val="8C9259A0"/>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7" w15:restartNumberingAfterBreak="0">
    <w:nsid w:val="49D35719"/>
    <w:multiLevelType w:val="hybridMultilevel"/>
    <w:tmpl w:val="287CA240"/>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4BE85281"/>
    <w:multiLevelType w:val="hybridMultilevel"/>
    <w:tmpl w:val="B0F05480"/>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9" w15:restartNumberingAfterBreak="0">
    <w:nsid w:val="4C7B3E90"/>
    <w:multiLevelType w:val="hybridMultilevel"/>
    <w:tmpl w:val="FA16DAF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2EB3FC7"/>
    <w:multiLevelType w:val="hybridMultilevel"/>
    <w:tmpl w:val="FB4AE2DC"/>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1" w15:restartNumberingAfterBreak="0">
    <w:nsid w:val="5A6F0A94"/>
    <w:multiLevelType w:val="hybridMultilevel"/>
    <w:tmpl w:val="EB0A9ECE"/>
    <w:lvl w:ilvl="0" w:tplc="21C61D4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7B6A2F"/>
    <w:multiLevelType w:val="hybridMultilevel"/>
    <w:tmpl w:val="B8FE72B0"/>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3" w15:restartNumberingAfterBreak="0">
    <w:nsid w:val="61C33A91"/>
    <w:multiLevelType w:val="hybridMultilevel"/>
    <w:tmpl w:val="D838797E"/>
    <w:lvl w:ilvl="0" w:tplc="3B6617DC">
      <w:start w:val="5"/>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6ACC52DF"/>
    <w:multiLevelType w:val="hybridMultilevel"/>
    <w:tmpl w:val="502C39B8"/>
    <w:lvl w:ilvl="0" w:tplc="A47CC9E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18602A4"/>
    <w:multiLevelType w:val="hybridMultilevel"/>
    <w:tmpl w:val="D318E3CC"/>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6" w15:restartNumberingAfterBreak="0">
    <w:nsid w:val="757D0B3F"/>
    <w:multiLevelType w:val="hybridMultilevel"/>
    <w:tmpl w:val="11E4A324"/>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num w:numId="1">
    <w:abstractNumId w:val="0"/>
  </w:num>
  <w:num w:numId="2">
    <w:abstractNumId w:val="9"/>
  </w:num>
  <w:num w:numId="3">
    <w:abstractNumId w:val="4"/>
  </w:num>
  <w:num w:numId="4">
    <w:abstractNumId w:val="3"/>
  </w:num>
  <w:num w:numId="5">
    <w:abstractNumId w:val="13"/>
  </w:num>
  <w:num w:numId="6">
    <w:abstractNumId w:val="2"/>
  </w:num>
  <w:num w:numId="7">
    <w:abstractNumId w:val="14"/>
  </w:num>
  <w:num w:numId="8">
    <w:abstractNumId w:val="11"/>
  </w:num>
  <w:num w:numId="9">
    <w:abstractNumId w:val="7"/>
  </w:num>
  <w:num w:numId="10">
    <w:abstractNumId w:val="6"/>
  </w:num>
  <w:num w:numId="11">
    <w:abstractNumId w:val="1"/>
  </w:num>
  <w:num w:numId="12">
    <w:abstractNumId w:val="15"/>
  </w:num>
  <w:num w:numId="13">
    <w:abstractNumId w:val="8"/>
  </w:num>
  <w:num w:numId="14">
    <w:abstractNumId w:val="10"/>
  </w:num>
  <w:num w:numId="15">
    <w:abstractNumId w:val="5"/>
  </w:num>
  <w:num w:numId="16">
    <w:abstractNumId w:val="16"/>
  </w:num>
  <w:num w:numId="17">
    <w:abstractNumId w:val="12"/>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6B0"/>
    <w:rsid w:val="00001201"/>
    <w:rsid w:val="00001E76"/>
    <w:rsid w:val="00003581"/>
    <w:rsid w:val="00003698"/>
    <w:rsid w:val="00003FB2"/>
    <w:rsid w:val="000050D4"/>
    <w:rsid w:val="00007614"/>
    <w:rsid w:val="00007EA5"/>
    <w:rsid w:val="00010428"/>
    <w:rsid w:val="00010A4B"/>
    <w:rsid w:val="00012901"/>
    <w:rsid w:val="000129B9"/>
    <w:rsid w:val="00012C39"/>
    <w:rsid w:val="0001378B"/>
    <w:rsid w:val="00014998"/>
    <w:rsid w:val="000155DC"/>
    <w:rsid w:val="000216A3"/>
    <w:rsid w:val="00022101"/>
    <w:rsid w:val="000225E0"/>
    <w:rsid w:val="000267A5"/>
    <w:rsid w:val="000270E2"/>
    <w:rsid w:val="0003064C"/>
    <w:rsid w:val="0003168B"/>
    <w:rsid w:val="00032EA2"/>
    <w:rsid w:val="0003495D"/>
    <w:rsid w:val="000411A5"/>
    <w:rsid w:val="0004136D"/>
    <w:rsid w:val="0004243B"/>
    <w:rsid w:val="000436CA"/>
    <w:rsid w:val="00044983"/>
    <w:rsid w:val="000452B5"/>
    <w:rsid w:val="0004799F"/>
    <w:rsid w:val="00050852"/>
    <w:rsid w:val="0005293B"/>
    <w:rsid w:val="00055E6B"/>
    <w:rsid w:val="00062644"/>
    <w:rsid w:val="000629EA"/>
    <w:rsid w:val="00064413"/>
    <w:rsid w:val="000712DE"/>
    <w:rsid w:val="0007332D"/>
    <w:rsid w:val="000764BC"/>
    <w:rsid w:val="0007663D"/>
    <w:rsid w:val="000800C8"/>
    <w:rsid w:val="00082B8F"/>
    <w:rsid w:val="00082EE7"/>
    <w:rsid w:val="00091C14"/>
    <w:rsid w:val="00093136"/>
    <w:rsid w:val="000A136D"/>
    <w:rsid w:val="000A66D2"/>
    <w:rsid w:val="000A6975"/>
    <w:rsid w:val="000A6B43"/>
    <w:rsid w:val="000A6B85"/>
    <w:rsid w:val="000A7BC1"/>
    <w:rsid w:val="000B3774"/>
    <w:rsid w:val="000B7598"/>
    <w:rsid w:val="000C18E3"/>
    <w:rsid w:val="000C30DC"/>
    <w:rsid w:val="000C3226"/>
    <w:rsid w:val="000C64AB"/>
    <w:rsid w:val="000D14E9"/>
    <w:rsid w:val="000D399D"/>
    <w:rsid w:val="000D6951"/>
    <w:rsid w:val="000D7133"/>
    <w:rsid w:val="000E19EC"/>
    <w:rsid w:val="000E207B"/>
    <w:rsid w:val="000E386E"/>
    <w:rsid w:val="000E6B76"/>
    <w:rsid w:val="000F3B74"/>
    <w:rsid w:val="000F55BB"/>
    <w:rsid w:val="000F6583"/>
    <w:rsid w:val="000F7806"/>
    <w:rsid w:val="0010233C"/>
    <w:rsid w:val="001055BB"/>
    <w:rsid w:val="00106C85"/>
    <w:rsid w:val="00107AEE"/>
    <w:rsid w:val="00107D01"/>
    <w:rsid w:val="00110349"/>
    <w:rsid w:val="00111BAB"/>
    <w:rsid w:val="0011373F"/>
    <w:rsid w:val="00116B59"/>
    <w:rsid w:val="001171F7"/>
    <w:rsid w:val="00120C88"/>
    <w:rsid w:val="00121894"/>
    <w:rsid w:val="001236D1"/>
    <w:rsid w:val="00130C87"/>
    <w:rsid w:val="00134BF6"/>
    <w:rsid w:val="00134F3B"/>
    <w:rsid w:val="00137627"/>
    <w:rsid w:val="00140478"/>
    <w:rsid w:val="00140E32"/>
    <w:rsid w:val="00143DAE"/>
    <w:rsid w:val="00144A49"/>
    <w:rsid w:val="0014672E"/>
    <w:rsid w:val="00150946"/>
    <w:rsid w:val="00153EDF"/>
    <w:rsid w:val="00153F61"/>
    <w:rsid w:val="001548F5"/>
    <w:rsid w:val="00157CEC"/>
    <w:rsid w:val="001628A9"/>
    <w:rsid w:val="00164368"/>
    <w:rsid w:val="00164425"/>
    <w:rsid w:val="0016477B"/>
    <w:rsid w:val="0016623F"/>
    <w:rsid w:val="00167935"/>
    <w:rsid w:val="00172B1C"/>
    <w:rsid w:val="0017463B"/>
    <w:rsid w:val="00176FD7"/>
    <w:rsid w:val="00180805"/>
    <w:rsid w:val="00181169"/>
    <w:rsid w:val="001821C2"/>
    <w:rsid w:val="00182290"/>
    <w:rsid w:val="00182D7A"/>
    <w:rsid w:val="00183702"/>
    <w:rsid w:val="00193515"/>
    <w:rsid w:val="001946F6"/>
    <w:rsid w:val="001950F3"/>
    <w:rsid w:val="00195969"/>
    <w:rsid w:val="001A1053"/>
    <w:rsid w:val="001A1141"/>
    <w:rsid w:val="001A156A"/>
    <w:rsid w:val="001A384D"/>
    <w:rsid w:val="001A49A4"/>
    <w:rsid w:val="001A5C6A"/>
    <w:rsid w:val="001A730F"/>
    <w:rsid w:val="001A75D1"/>
    <w:rsid w:val="001A7CBD"/>
    <w:rsid w:val="001A7D01"/>
    <w:rsid w:val="001B1096"/>
    <w:rsid w:val="001B4A30"/>
    <w:rsid w:val="001C1288"/>
    <w:rsid w:val="001C31E5"/>
    <w:rsid w:val="001C45E3"/>
    <w:rsid w:val="001C4A43"/>
    <w:rsid w:val="001C4DC8"/>
    <w:rsid w:val="001C50CF"/>
    <w:rsid w:val="001C6995"/>
    <w:rsid w:val="001D10F7"/>
    <w:rsid w:val="001D2E0B"/>
    <w:rsid w:val="001D44BF"/>
    <w:rsid w:val="001D5399"/>
    <w:rsid w:val="001E0329"/>
    <w:rsid w:val="001E1004"/>
    <w:rsid w:val="001E1B61"/>
    <w:rsid w:val="001E61E5"/>
    <w:rsid w:val="001F16E8"/>
    <w:rsid w:val="001F7006"/>
    <w:rsid w:val="001F78C9"/>
    <w:rsid w:val="002030A7"/>
    <w:rsid w:val="00203F39"/>
    <w:rsid w:val="00216658"/>
    <w:rsid w:val="00221EE8"/>
    <w:rsid w:val="002228FC"/>
    <w:rsid w:val="00223DAA"/>
    <w:rsid w:val="00225BA8"/>
    <w:rsid w:val="00231439"/>
    <w:rsid w:val="002318C4"/>
    <w:rsid w:val="00233ACE"/>
    <w:rsid w:val="00236120"/>
    <w:rsid w:val="00236A38"/>
    <w:rsid w:val="0023700E"/>
    <w:rsid w:val="00240371"/>
    <w:rsid w:val="002409C3"/>
    <w:rsid w:val="00245750"/>
    <w:rsid w:val="00250F58"/>
    <w:rsid w:val="00251418"/>
    <w:rsid w:val="00254325"/>
    <w:rsid w:val="00254832"/>
    <w:rsid w:val="00256E3B"/>
    <w:rsid w:val="00260D85"/>
    <w:rsid w:val="002630A3"/>
    <w:rsid w:val="00265685"/>
    <w:rsid w:val="00270FB6"/>
    <w:rsid w:val="0027371B"/>
    <w:rsid w:val="00281964"/>
    <w:rsid w:val="00283F3C"/>
    <w:rsid w:val="00286BE8"/>
    <w:rsid w:val="002A3023"/>
    <w:rsid w:val="002A613C"/>
    <w:rsid w:val="002A6842"/>
    <w:rsid w:val="002A68D8"/>
    <w:rsid w:val="002B2BAD"/>
    <w:rsid w:val="002B679F"/>
    <w:rsid w:val="002C03B2"/>
    <w:rsid w:val="002C1D6F"/>
    <w:rsid w:val="002C3706"/>
    <w:rsid w:val="002C517A"/>
    <w:rsid w:val="002C65BD"/>
    <w:rsid w:val="002C7FEF"/>
    <w:rsid w:val="002D0203"/>
    <w:rsid w:val="002D2700"/>
    <w:rsid w:val="002D2E5C"/>
    <w:rsid w:val="002D378E"/>
    <w:rsid w:val="002D7D02"/>
    <w:rsid w:val="002E03ED"/>
    <w:rsid w:val="002E3970"/>
    <w:rsid w:val="002E4516"/>
    <w:rsid w:val="002E6509"/>
    <w:rsid w:val="002F11BB"/>
    <w:rsid w:val="002F4633"/>
    <w:rsid w:val="002F5EBE"/>
    <w:rsid w:val="002F6D13"/>
    <w:rsid w:val="002F7F8E"/>
    <w:rsid w:val="003075B9"/>
    <w:rsid w:val="00313E1B"/>
    <w:rsid w:val="003165E8"/>
    <w:rsid w:val="00322469"/>
    <w:rsid w:val="00322912"/>
    <w:rsid w:val="00323A0B"/>
    <w:rsid w:val="00326750"/>
    <w:rsid w:val="00333695"/>
    <w:rsid w:val="003357EF"/>
    <w:rsid w:val="00336425"/>
    <w:rsid w:val="00336476"/>
    <w:rsid w:val="00336F15"/>
    <w:rsid w:val="00337ACF"/>
    <w:rsid w:val="00340423"/>
    <w:rsid w:val="00340634"/>
    <w:rsid w:val="00340992"/>
    <w:rsid w:val="00341A0F"/>
    <w:rsid w:val="0034415D"/>
    <w:rsid w:val="00347B7D"/>
    <w:rsid w:val="00350462"/>
    <w:rsid w:val="003505B1"/>
    <w:rsid w:val="00354D6B"/>
    <w:rsid w:val="00362C93"/>
    <w:rsid w:val="00362ED2"/>
    <w:rsid w:val="00364B06"/>
    <w:rsid w:val="003679FC"/>
    <w:rsid w:val="00371C7E"/>
    <w:rsid w:val="00372B30"/>
    <w:rsid w:val="0037333A"/>
    <w:rsid w:val="00381337"/>
    <w:rsid w:val="003815ED"/>
    <w:rsid w:val="00381FA6"/>
    <w:rsid w:val="00385E4D"/>
    <w:rsid w:val="00386686"/>
    <w:rsid w:val="003914A4"/>
    <w:rsid w:val="0039208E"/>
    <w:rsid w:val="00392E78"/>
    <w:rsid w:val="00392FC1"/>
    <w:rsid w:val="00394CC4"/>
    <w:rsid w:val="00397913"/>
    <w:rsid w:val="003A0493"/>
    <w:rsid w:val="003A68A0"/>
    <w:rsid w:val="003A7F6B"/>
    <w:rsid w:val="003B14CD"/>
    <w:rsid w:val="003B4AC6"/>
    <w:rsid w:val="003B6657"/>
    <w:rsid w:val="003B6FDA"/>
    <w:rsid w:val="003B7629"/>
    <w:rsid w:val="003C32E5"/>
    <w:rsid w:val="003C43AF"/>
    <w:rsid w:val="003C5B35"/>
    <w:rsid w:val="003C6977"/>
    <w:rsid w:val="003C78C5"/>
    <w:rsid w:val="003D21B3"/>
    <w:rsid w:val="003D3651"/>
    <w:rsid w:val="003D5D94"/>
    <w:rsid w:val="003D69B1"/>
    <w:rsid w:val="003E0155"/>
    <w:rsid w:val="003E055A"/>
    <w:rsid w:val="003E15D6"/>
    <w:rsid w:val="003E187E"/>
    <w:rsid w:val="003E1D56"/>
    <w:rsid w:val="003E5C9B"/>
    <w:rsid w:val="003F5540"/>
    <w:rsid w:val="003F610C"/>
    <w:rsid w:val="003F70C4"/>
    <w:rsid w:val="003F7DFE"/>
    <w:rsid w:val="003F7E1E"/>
    <w:rsid w:val="00400ED1"/>
    <w:rsid w:val="00403BE6"/>
    <w:rsid w:val="00405C40"/>
    <w:rsid w:val="00406D7B"/>
    <w:rsid w:val="004076FB"/>
    <w:rsid w:val="0041053D"/>
    <w:rsid w:val="004110C1"/>
    <w:rsid w:val="004135D4"/>
    <w:rsid w:val="00413654"/>
    <w:rsid w:val="0041485A"/>
    <w:rsid w:val="0041585D"/>
    <w:rsid w:val="004219DC"/>
    <w:rsid w:val="0042212F"/>
    <w:rsid w:val="00423B71"/>
    <w:rsid w:val="004243B5"/>
    <w:rsid w:val="0042468B"/>
    <w:rsid w:val="00431701"/>
    <w:rsid w:val="0043249B"/>
    <w:rsid w:val="0043615E"/>
    <w:rsid w:val="00436E81"/>
    <w:rsid w:val="004418D9"/>
    <w:rsid w:val="004451B6"/>
    <w:rsid w:val="0046001A"/>
    <w:rsid w:val="004616E5"/>
    <w:rsid w:val="0046280B"/>
    <w:rsid w:val="0046366F"/>
    <w:rsid w:val="00464335"/>
    <w:rsid w:val="0046751D"/>
    <w:rsid w:val="00472E24"/>
    <w:rsid w:val="00476771"/>
    <w:rsid w:val="004805CC"/>
    <w:rsid w:val="0048207C"/>
    <w:rsid w:val="0048648A"/>
    <w:rsid w:val="004864EC"/>
    <w:rsid w:val="004931B9"/>
    <w:rsid w:val="004954B6"/>
    <w:rsid w:val="004954D1"/>
    <w:rsid w:val="004954DB"/>
    <w:rsid w:val="00497373"/>
    <w:rsid w:val="004A19DE"/>
    <w:rsid w:val="004A5A15"/>
    <w:rsid w:val="004A6DB0"/>
    <w:rsid w:val="004A75EB"/>
    <w:rsid w:val="004A7BA9"/>
    <w:rsid w:val="004B1F75"/>
    <w:rsid w:val="004B2CF5"/>
    <w:rsid w:val="004B4F2A"/>
    <w:rsid w:val="004B54FA"/>
    <w:rsid w:val="004B7AB1"/>
    <w:rsid w:val="004C300E"/>
    <w:rsid w:val="004C36FE"/>
    <w:rsid w:val="004D4E0B"/>
    <w:rsid w:val="004D5A71"/>
    <w:rsid w:val="004D63BE"/>
    <w:rsid w:val="004E116F"/>
    <w:rsid w:val="004E746E"/>
    <w:rsid w:val="004F3316"/>
    <w:rsid w:val="0050087E"/>
    <w:rsid w:val="005064CA"/>
    <w:rsid w:val="005068A7"/>
    <w:rsid w:val="00506DC3"/>
    <w:rsid w:val="00507556"/>
    <w:rsid w:val="00510813"/>
    <w:rsid w:val="00512705"/>
    <w:rsid w:val="00524537"/>
    <w:rsid w:val="0052493F"/>
    <w:rsid w:val="00524CB6"/>
    <w:rsid w:val="00525140"/>
    <w:rsid w:val="005251E6"/>
    <w:rsid w:val="0052658B"/>
    <w:rsid w:val="005334E6"/>
    <w:rsid w:val="005348F0"/>
    <w:rsid w:val="0053743A"/>
    <w:rsid w:val="0054348A"/>
    <w:rsid w:val="00543FB6"/>
    <w:rsid w:val="00545545"/>
    <w:rsid w:val="005456B5"/>
    <w:rsid w:val="00550A87"/>
    <w:rsid w:val="00551009"/>
    <w:rsid w:val="005539A0"/>
    <w:rsid w:val="00557437"/>
    <w:rsid w:val="005602AB"/>
    <w:rsid w:val="00560941"/>
    <w:rsid w:val="00563242"/>
    <w:rsid w:val="00564694"/>
    <w:rsid w:val="00564775"/>
    <w:rsid w:val="00565755"/>
    <w:rsid w:val="00567122"/>
    <w:rsid w:val="005705AF"/>
    <w:rsid w:val="005732EB"/>
    <w:rsid w:val="0057374D"/>
    <w:rsid w:val="0057640F"/>
    <w:rsid w:val="00580FCE"/>
    <w:rsid w:val="005864F7"/>
    <w:rsid w:val="005879D8"/>
    <w:rsid w:val="005915B4"/>
    <w:rsid w:val="005930A0"/>
    <w:rsid w:val="005A348F"/>
    <w:rsid w:val="005A51EF"/>
    <w:rsid w:val="005B6380"/>
    <w:rsid w:val="005B6EF8"/>
    <w:rsid w:val="005C1190"/>
    <w:rsid w:val="005C14E7"/>
    <w:rsid w:val="005C4BE4"/>
    <w:rsid w:val="005C57A0"/>
    <w:rsid w:val="005C5E71"/>
    <w:rsid w:val="005C79B5"/>
    <w:rsid w:val="005C7DB2"/>
    <w:rsid w:val="005C7F25"/>
    <w:rsid w:val="005D0BCA"/>
    <w:rsid w:val="005D1680"/>
    <w:rsid w:val="005D6230"/>
    <w:rsid w:val="005D7C51"/>
    <w:rsid w:val="005E0630"/>
    <w:rsid w:val="005E16C9"/>
    <w:rsid w:val="005E25FC"/>
    <w:rsid w:val="005E700B"/>
    <w:rsid w:val="005E789C"/>
    <w:rsid w:val="005F2F37"/>
    <w:rsid w:val="005F43C9"/>
    <w:rsid w:val="005F6753"/>
    <w:rsid w:val="005F7B49"/>
    <w:rsid w:val="00600580"/>
    <w:rsid w:val="00605393"/>
    <w:rsid w:val="006066E1"/>
    <w:rsid w:val="00612ACD"/>
    <w:rsid w:val="00614C64"/>
    <w:rsid w:val="00614EDB"/>
    <w:rsid w:val="00614FFA"/>
    <w:rsid w:val="006221B0"/>
    <w:rsid w:val="00624CDC"/>
    <w:rsid w:val="00625973"/>
    <w:rsid w:val="00631F53"/>
    <w:rsid w:val="00633A2B"/>
    <w:rsid w:val="006353E3"/>
    <w:rsid w:val="00637A58"/>
    <w:rsid w:val="00637F84"/>
    <w:rsid w:val="0064091D"/>
    <w:rsid w:val="00641D63"/>
    <w:rsid w:val="00641D84"/>
    <w:rsid w:val="00641E3E"/>
    <w:rsid w:val="00642ECE"/>
    <w:rsid w:val="00643D0B"/>
    <w:rsid w:val="006478C6"/>
    <w:rsid w:val="00652696"/>
    <w:rsid w:val="00652867"/>
    <w:rsid w:val="00654DF5"/>
    <w:rsid w:val="00657CF7"/>
    <w:rsid w:val="006613A9"/>
    <w:rsid w:val="006635E2"/>
    <w:rsid w:val="00664DC8"/>
    <w:rsid w:val="0066628A"/>
    <w:rsid w:val="00671EB9"/>
    <w:rsid w:val="006729A8"/>
    <w:rsid w:val="00672D26"/>
    <w:rsid w:val="006752B0"/>
    <w:rsid w:val="00676541"/>
    <w:rsid w:val="0067772C"/>
    <w:rsid w:val="00677DCF"/>
    <w:rsid w:val="00677F6A"/>
    <w:rsid w:val="00686D70"/>
    <w:rsid w:val="00690B0B"/>
    <w:rsid w:val="00691573"/>
    <w:rsid w:val="00691841"/>
    <w:rsid w:val="006918F5"/>
    <w:rsid w:val="00693361"/>
    <w:rsid w:val="00695227"/>
    <w:rsid w:val="00696BB8"/>
    <w:rsid w:val="0069795A"/>
    <w:rsid w:val="006A17E5"/>
    <w:rsid w:val="006A1E13"/>
    <w:rsid w:val="006A3603"/>
    <w:rsid w:val="006A4048"/>
    <w:rsid w:val="006B0023"/>
    <w:rsid w:val="006B03EF"/>
    <w:rsid w:val="006B2300"/>
    <w:rsid w:val="006C0A81"/>
    <w:rsid w:val="006C0CA8"/>
    <w:rsid w:val="006C193F"/>
    <w:rsid w:val="006C2B85"/>
    <w:rsid w:val="006C4F58"/>
    <w:rsid w:val="006C65EF"/>
    <w:rsid w:val="006C68C2"/>
    <w:rsid w:val="006D2A36"/>
    <w:rsid w:val="006D5650"/>
    <w:rsid w:val="006E035B"/>
    <w:rsid w:val="006E4280"/>
    <w:rsid w:val="006F0666"/>
    <w:rsid w:val="006F128A"/>
    <w:rsid w:val="006F3198"/>
    <w:rsid w:val="006F4006"/>
    <w:rsid w:val="006F5AC5"/>
    <w:rsid w:val="00701602"/>
    <w:rsid w:val="0070361A"/>
    <w:rsid w:val="00707399"/>
    <w:rsid w:val="007175E6"/>
    <w:rsid w:val="00721226"/>
    <w:rsid w:val="00733063"/>
    <w:rsid w:val="00733635"/>
    <w:rsid w:val="0073363C"/>
    <w:rsid w:val="00737BFA"/>
    <w:rsid w:val="00741453"/>
    <w:rsid w:val="007422CE"/>
    <w:rsid w:val="00745D36"/>
    <w:rsid w:val="00746AE2"/>
    <w:rsid w:val="007477D0"/>
    <w:rsid w:val="00747D12"/>
    <w:rsid w:val="00747EC0"/>
    <w:rsid w:val="007540D6"/>
    <w:rsid w:val="007560E5"/>
    <w:rsid w:val="0075615A"/>
    <w:rsid w:val="00762541"/>
    <w:rsid w:val="00765AE3"/>
    <w:rsid w:val="007741AB"/>
    <w:rsid w:val="007749C7"/>
    <w:rsid w:val="00774E66"/>
    <w:rsid w:val="00777245"/>
    <w:rsid w:val="00780953"/>
    <w:rsid w:val="00780E68"/>
    <w:rsid w:val="00781316"/>
    <w:rsid w:val="00781DA0"/>
    <w:rsid w:val="007834D2"/>
    <w:rsid w:val="00787BDF"/>
    <w:rsid w:val="00791446"/>
    <w:rsid w:val="0079736F"/>
    <w:rsid w:val="007A0020"/>
    <w:rsid w:val="007A05BB"/>
    <w:rsid w:val="007A06BB"/>
    <w:rsid w:val="007A3B32"/>
    <w:rsid w:val="007A4F93"/>
    <w:rsid w:val="007A74BA"/>
    <w:rsid w:val="007B19CF"/>
    <w:rsid w:val="007B234D"/>
    <w:rsid w:val="007B2B12"/>
    <w:rsid w:val="007B2D54"/>
    <w:rsid w:val="007B67B7"/>
    <w:rsid w:val="007C0B4C"/>
    <w:rsid w:val="007C27B7"/>
    <w:rsid w:val="007C6FBA"/>
    <w:rsid w:val="007D1EA6"/>
    <w:rsid w:val="007D46BA"/>
    <w:rsid w:val="007D6D18"/>
    <w:rsid w:val="007D7109"/>
    <w:rsid w:val="007D74CF"/>
    <w:rsid w:val="007E14D9"/>
    <w:rsid w:val="007E1803"/>
    <w:rsid w:val="007E271E"/>
    <w:rsid w:val="007E2945"/>
    <w:rsid w:val="007E5FB4"/>
    <w:rsid w:val="007E6D16"/>
    <w:rsid w:val="007F2549"/>
    <w:rsid w:val="007F4503"/>
    <w:rsid w:val="007F58FA"/>
    <w:rsid w:val="008018EA"/>
    <w:rsid w:val="008038D1"/>
    <w:rsid w:val="00804E7D"/>
    <w:rsid w:val="0080768F"/>
    <w:rsid w:val="00807FAF"/>
    <w:rsid w:val="008132E8"/>
    <w:rsid w:val="00815598"/>
    <w:rsid w:val="008155DC"/>
    <w:rsid w:val="008162B0"/>
    <w:rsid w:val="00820CA6"/>
    <w:rsid w:val="0082301D"/>
    <w:rsid w:val="008309DD"/>
    <w:rsid w:val="0083521E"/>
    <w:rsid w:val="00835B07"/>
    <w:rsid w:val="00842E66"/>
    <w:rsid w:val="008450BD"/>
    <w:rsid w:val="00846337"/>
    <w:rsid w:val="00847843"/>
    <w:rsid w:val="00847AD4"/>
    <w:rsid w:val="0085049F"/>
    <w:rsid w:val="00854F77"/>
    <w:rsid w:val="008552F1"/>
    <w:rsid w:val="00855F23"/>
    <w:rsid w:val="00864383"/>
    <w:rsid w:val="00864AC4"/>
    <w:rsid w:val="008662F9"/>
    <w:rsid w:val="008701E8"/>
    <w:rsid w:val="008702C2"/>
    <w:rsid w:val="00876159"/>
    <w:rsid w:val="00876553"/>
    <w:rsid w:val="00880CFA"/>
    <w:rsid w:val="00881EB7"/>
    <w:rsid w:val="00882D2F"/>
    <w:rsid w:val="00887A4A"/>
    <w:rsid w:val="0089585A"/>
    <w:rsid w:val="008966C7"/>
    <w:rsid w:val="00897564"/>
    <w:rsid w:val="008A0542"/>
    <w:rsid w:val="008A1066"/>
    <w:rsid w:val="008A1C10"/>
    <w:rsid w:val="008A232E"/>
    <w:rsid w:val="008A5756"/>
    <w:rsid w:val="008A733C"/>
    <w:rsid w:val="008B1DFD"/>
    <w:rsid w:val="008B376B"/>
    <w:rsid w:val="008B4C72"/>
    <w:rsid w:val="008C2D2B"/>
    <w:rsid w:val="008C3163"/>
    <w:rsid w:val="008C447D"/>
    <w:rsid w:val="008C759C"/>
    <w:rsid w:val="008E0C2C"/>
    <w:rsid w:val="008E1857"/>
    <w:rsid w:val="008E1D80"/>
    <w:rsid w:val="008E20C4"/>
    <w:rsid w:val="008E7BCB"/>
    <w:rsid w:val="008F1049"/>
    <w:rsid w:val="008F1C68"/>
    <w:rsid w:val="008F1D18"/>
    <w:rsid w:val="008F2244"/>
    <w:rsid w:val="008F25E3"/>
    <w:rsid w:val="008F442B"/>
    <w:rsid w:val="009000D1"/>
    <w:rsid w:val="0090025E"/>
    <w:rsid w:val="00903856"/>
    <w:rsid w:val="00903C9E"/>
    <w:rsid w:val="0091166E"/>
    <w:rsid w:val="00913141"/>
    <w:rsid w:val="009200FA"/>
    <w:rsid w:val="009214A9"/>
    <w:rsid w:val="00921C5F"/>
    <w:rsid w:val="00923B1B"/>
    <w:rsid w:val="0093257C"/>
    <w:rsid w:val="00932F67"/>
    <w:rsid w:val="0093434F"/>
    <w:rsid w:val="00935B73"/>
    <w:rsid w:val="00935EEB"/>
    <w:rsid w:val="009419B6"/>
    <w:rsid w:val="009474D3"/>
    <w:rsid w:val="00947D21"/>
    <w:rsid w:val="0095551F"/>
    <w:rsid w:val="009618F3"/>
    <w:rsid w:val="009669DD"/>
    <w:rsid w:val="00967487"/>
    <w:rsid w:val="00967A51"/>
    <w:rsid w:val="00970A97"/>
    <w:rsid w:val="009729A6"/>
    <w:rsid w:val="00972E43"/>
    <w:rsid w:val="00976744"/>
    <w:rsid w:val="00980429"/>
    <w:rsid w:val="00981434"/>
    <w:rsid w:val="00983FA9"/>
    <w:rsid w:val="0099009C"/>
    <w:rsid w:val="009937E5"/>
    <w:rsid w:val="0099725A"/>
    <w:rsid w:val="009974F4"/>
    <w:rsid w:val="00997935"/>
    <w:rsid w:val="009A57E8"/>
    <w:rsid w:val="009A6846"/>
    <w:rsid w:val="009B37D8"/>
    <w:rsid w:val="009B568B"/>
    <w:rsid w:val="009B72CD"/>
    <w:rsid w:val="009C677F"/>
    <w:rsid w:val="009C7FF6"/>
    <w:rsid w:val="009D0774"/>
    <w:rsid w:val="009D2D79"/>
    <w:rsid w:val="009D3BAE"/>
    <w:rsid w:val="009E09F5"/>
    <w:rsid w:val="009E339E"/>
    <w:rsid w:val="009E6BE7"/>
    <w:rsid w:val="009F18C1"/>
    <w:rsid w:val="009F2347"/>
    <w:rsid w:val="009F2AED"/>
    <w:rsid w:val="009F7E4F"/>
    <w:rsid w:val="00A009DC"/>
    <w:rsid w:val="00A01CA3"/>
    <w:rsid w:val="00A03294"/>
    <w:rsid w:val="00A0752C"/>
    <w:rsid w:val="00A11DD4"/>
    <w:rsid w:val="00A15040"/>
    <w:rsid w:val="00A15E5F"/>
    <w:rsid w:val="00A1655E"/>
    <w:rsid w:val="00A17D69"/>
    <w:rsid w:val="00A200B2"/>
    <w:rsid w:val="00A2091F"/>
    <w:rsid w:val="00A22B45"/>
    <w:rsid w:val="00A255F3"/>
    <w:rsid w:val="00A268B6"/>
    <w:rsid w:val="00A30BD0"/>
    <w:rsid w:val="00A32314"/>
    <w:rsid w:val="00A3236B"/>
    <w:rsid w:val="00A36D70"/>
    <w:rsid w:val="00A4168B"/>
    <w:rsid w:val="00A44B6D"/>
    <w:rsid w:val="00A451DC"/>
    <w:rsid w:val="00A45459"/>
    <w:rsid w:val="00A4738A"/>
    <w:rsid w:val="00A47A69"/>
    <w:rsid w:val="00A55341"/>
    <w:rsid w:val="00A5635F"/>
    <w:rsid w:val="00A56BF8"/>
    <w:rsid w:val="00A57166"/>
    <w:rsid w:val="00A60437"/>
    <w:rsid w:val="00A60960"/>
    <w:rsid w:val="00A61996"/>
    <w:rsid w:val="00A62E34"/>
    <w:rsid w:val="00A645B8"/>
    <w:rsid w:val="00A6582D"/>
    <w:rsid w:val="00A677E4"/>
    <w:rsid w:val="00A67AAF"/>
    <w:rsid w:val="00A67CF4"/>
    <w:rsid w:val="00A67D3B"/>
    <w:rsid w:val="00A708C4"/>
    <w:rsid w:val="00A75651"/>
    <w:rsid w:val="00A77824"/>
    <w:rsid w:val="00A80C2E"/>
    <w:rsid w:val="00A80E62"/>
    <w:rsid w:val="00A816E7"/>
    <w:rsid w:val="00A81EC8"/>
    <w:rsid w:val="00A83783"/>
    <w:rsid w:val="00A84168"/>
    <w:rsid w:val="00A86C03"/>
    <w:rsid w:val="00AA2454"/>
    <w:rsid w:val="00AA2A7C"/>
    <w:rsid w:val="00AA5752"/>
    <w:rsid w:val="00AA6030"/>
    <w:rsid w:val="00AB0019"/>
    <w:rsid w:val="00AB4FB5"/>
    <w:rsid w:val="00AB608C"/>
    <w:rsid w:val="00AB6F7F"/>
    <w:rsid w:val="00AC2905"/>
    <w:rsid w:val="00AC4244"/>
    <w:rsid w:val="00AD094E"/>
    <w:rsid w:val="00AD1768"/>
    <w:rsid w:val="00AD2A96"/>
    <w:rsid w:val="00AD44D2"/>
    <w:rsid w:val="00AE26FF"/>
    <w:rsid w:val="00AE3DCC"/>
    <w:rsid w:val="00AE60F4"/>
    <w:rsid w:val="00AE70B7"/>
    <w:rsid w:val="00AF4B49"/>
    <w:rsid w:val="00AF4EE3"/>
    <w:rsid w:val="00AF52F2"/>
    <w:rsid w:val="00AF6E8E"/>
    <w:rsid w:val="00AF784A"/>
    <w:rsid w:val="00B00634"/>
    <w:rsid w:val="00B02AAF"/>
    <w:rsid w:val="00B07B37"/>
    <w:rsid w:val="00B1264F"/>
    <w:rsid w:val="00B14C4E"/>
    <w:rsid w:val="00B27B6C"/>
    <w:rsid w:val="00B3760B"/>
    <w:rsid w:val="00B430C8"/>
    <w:rsid w:val="00B47A65"/>
    <w:rsid w:val="00B5566F"/>
    <w:rsid w:val="00B6081F"/>
    <w:rsid w:val="00B626B0"/>
    <w:rsid w:val="00B63B59"/>
    <w:rsid w:val="00B63DF6"/>
    <w:rsid w:val="00B6780E"/>
    <w:rsid w:val="00B70A45"/>
    <w:rsid w:val="00B70A6A"/>
    <w:rsid w:val="00B721BB"/>
    <w:rsid w:val="00B72FEA"/>
    <w:rsid w:val="00B750A3"/>
    <w:rsid w:val="00B75472"/>
    <w:rsid w:val="00B75972"/>
    <w:rsid w:val="00B76494"/>
    <w:rsid w:val="00B776D8"/>
    <w:rsid w:val="00B779CB"/>
    <w:rsid w:val="00B83B94"/>
    <w:rsid w:val="00B84925"/>
    <w:rsid w:val="00B86289"/>
    <w:rsid w:val="00B92B03"/>
    <w:rsid w:val="00B9628F"/>
    <w:rsid w:val="00B96A60"/>
    <w:rsid w:val="00BA4952"/>
    <w:rsid w:val="00BA7587"/>
    <w:rsid w:val="00BB00A0"/>
    <w:rsid w:val="00BB0BF1"/>
    <w:rsid w:val="00BB217D"/>
    <w:rsid w:val="00BC02CF"/>
    <w:rsid w:val="00BC4628"/>
    <w:rsid w:val="00BC7616"/>
    <w:rsid w:val="00BD0716"/>
    <w:rsid w:val="00BE060F"/>
    <w:rsid w:val="00BE0EF2"/>
    <w:rsid w:val="00BE152F"/>
    <w:rsid w:val="00BE2AC4"/>
    <w:rsid w:val="00BE3036"/>
    <w:rsid w:val="00BE3C4B"/>
    <w:rsid w:val="00BE48D1"/>
    <w:rsid w:val="00BE63C2"/>
    <w:rsid w:val="00BF183E"/>
    <w:rsid w:val="00BF325D"/>
    <w:rsid w:val="00BF4E69"/>
    <w:rsid w:val="00BF643F"/>
    <w:rsid w:val="00BF7D99"/>
    <w:rsid w:val="00C0154E"/>
    <w:rsid w:val="00C02C97"/>
    <w:rsid w:val="00C04D37"/>
    <w:rsid w:val="00C06BDD"/>
    <w:rsid w:val="00C10FA6"/>
    <w:rsid w:val="00C146A6"/>
    <w:rsid w:val="00C17C4F"/>
    <w:rsid w:val="00C221C5"/>
    <w:rsid w:val="00C23C86"/>
    <w:rsid w:val="00C303E7"/>
    <w:rsid w:val="00C30F3A"/>
    <w:rsid w:val="00C32C36"/>
    <w:rsid w:val="00C35482"/>
    <w:rsid w:val="00C445D1"/>
    <w:rsid w:val="00C45C18"/>
    <w:rsid w:val="00C5140F"/>
    <w:rsid w:val="00C53B08"/>
    <w:rsid w:val="00C54F7D"/>
    <w:rsid w:val="00C55907"/>
    <w:rsid w:val="00C55F7B"/>
    <w:rsid w:val="00C5602E"/>
    <w:rsid w:val="00C56243"/>
    <w:rsid w:val="00C5760E"/>
    <w:rsid w:val="00C6321E"/>
    <w:rsid w:val="00C678C8"/>
    <w:rsid w:val="00C71CAA"/>
    <w:rsid w:val="00C72060"/>
    <w:rsid w:val="00C765FD"/>
    <w:rsid w:val="00C76685"/>
    <w:rsid w:val="00C8651E"/>
    <w:rsid w:val="00C86A3D"/>
    <w:rsid w:val="00C876CE"/>
    <w:rsid w:val="00C9164B"/>
    <w:rsid w:val="00C97758"/>
    <w:rsid w:val="00CA0A77"/>
    <w:rsid w:val="00CA3210"/>
    <w:rsid w:val="00CA4688"/>
    <w:rsid w:val="00CA54EA"/>
    <w:rsid w:val="00CA6D32"/>
    <w:rsid w:val="00CA6F8A"/>
    <w:rsid w:val="00CB0D69"/>
    <w:rsid w:val="00CB2295"/>
    <w:rsid w:val="00CB289E"/>
    <w:rsid w:val="00CB6964"/>
    <w:rsid w:val="00CC0C17"/>
    <w:rsid w:val="00CC1B50"/>
    <w:rsid w:val="00CC3C58"/>
    <w:rsid w:val="00CC40E2"/>
    <w:rsid w:val="00CC4603"/>
    <w:rsid w:val="00CC5CDB"/>
    <w:rsid w:val="00CC72BE"/>
    <w:rsid w:val="00CC7737"/>
    <w:rsid w:val="00CD1F1F"/>
    <w:rsid w:val="00CD3993"/>
    <w:rsid w:val="00CD4B62"/>
    <w:rsid w:val="00CD5751"/>
    <w:rsid w:val="00CD5C79"/>
    <w:rsid w:val="00CE1AE7"/>
    <w:rsid w:val="00CE1EC8"/>
    <w:rsid w:val="00CE27A4"/>
    <w:rsid w:val="00CE723F"/>
    <w:rsid w:val="00CE7E5F"/>
    <w:rsid w:val="00CF27E4"/>
    <w:rsid w:val="00CF5168"/>
    <w:rsid w:val="00CF64E4"/>
    <w:rsid w:val="00D00A2A"/>
    <w:rsid w:val="00D011E7"/>
    <w:rsid w:val="00D02218"/>
    <w:rsid w:val="00D04C90"/>
    <w:rsid w:val="00D06538"/>
    <w:rsid w:val="00D13946"/>
    <w:rsid w:val="00D20E73"/>
    <w:rsid w:val="00D21260"/>
    <w:rsid w:val="00D22A7B"/>
    <w:rsid w:val="00D247F1"/>
    <w:rsid w:val="00D24A59"/>
    <w:rsid w:val="00D26886"/>
    <w:rsid w:val="00D26DD0"/>
    <w:rsid w:val="00D2762E"/>
    <w:rsid w:val="00D3455E"/>
    <w:rsid w:val="00D34747"/>
    <w:rsid w:val="00D36FB7"/>
    <w:rsid w:val="00D400CF"/>
    <w:rsid w:val="00D40517"/>
    <w:rsid w:val="00D40DEA"/>
    <w:rsid w:val="00D41D46"/>
    <w:rsid w:val="00D425BE"/>
    <w:rsid w:val="00D45CC0"/>
    <w:rsid w:val="00D45E3A"/>
    <w:rsid w:val="00D46E39"/>
    <w:rsid w:val="00D52384"/>
    <w:rsid w:val="00D52F55"/>
    <w:rsid w:val="00D53FB1"/>
    <w:rsid w:val="00D61948"/>
    <w:rsid w:val="00D703A6"/>
    <w:rsid w:val="00D70CE8"/>
    <w:rsid w:val="00D716EB"/>
    <w:rsid w:val="00D71812"/>
    <w:rsid w:val="00D74271"/>
    <w:rsid w:val="00D749A8"/>
    <w:rsid w:val="00D75C6D"/>
    <w:rsid w:val="00D77326"/>
    <w:rsid w:val="00D77652"/>
    <w:rsid w:val="00D816E4"/>
    <w:rsid w:val="00D81980"/>
    <w:rsid w:val="00D85CAE"/>
    <w:rsid w:val="00D86F9E"/>
    <w:rsid w:val="00D875D4"/>
    <w:rsid w:val="00D90082"/>
    <w:rsid w:val="00D906CA"/>
    <w:rsid w:val="00D942E5"/>
    <w:rsid w:val="00D96086"/>
    <w:rsid w:val="00D961BB"/>
    <w:rsid w:val="00D97031"/>
    <w:rsid w:val="00DA2B38"/>
    <w:rsid w:val="00DA322C"/>
    <w:rsid w:val="00DB069F"/>
    <w:rsid w:val="00DB1AB1"/>
    <w:rsid w:val="00DB47F8"/>
    <w:rsid w:val="00DB4D4A"/>
    <w:rsid w:val="00DC0904"/>
    <w:rsid w:val="00DC2967"/>
    <w:rsid w:val="00DC7545"/>
    <w:rsid w:val="00DC7A9E"/>
    <w:rsid w:val="00DD2AA1"/>
    <w:rsid w:val="00DD32FA"/>
    <w:rsid w:val="00DD52F4"/>
    <w:rsid w:val="00DD5FDF"/>
    <w:rsid w:val="00DD7367"/>
    <w:rsid w:val="00DE0DEF"/>
    <w:rsid w:val="00DE41B8"/>
    <w:rsid w:val="00DE65A0"/>
    <w:rsid w:val="00DE7132"/>
    <w:rsid w:val="00DF13A5"/>
    <w:rsid w:val="00DF2631"/>
    <w:rsid w:val="00DF382E"/>
    <w:rsid w:val="00DF5A77"/>
    <w:rsid w:val="00E003CA"/>
    <w:rsid w:val="00E05AC4"/>
    <w:rsid w:val="00E11DFE"/>
    <w:rsid w:val="00E11E0D"/>
    <w:rsid w:val="00E132C0"/>
    <w:rsid w:val="00E13FAA"/>
    <w:rsid w:val="00E15C02"/>
    <w:rsid w:val="00E24338"/>
    <w:rsid w:val="00E246B4"/>
    <w:rsid w:val="00E27B4C"/>
    <w:rsid w:val="00E31E6A"/>
    <w:rsid w:val="00E326F3"/>
    <w:rsid w:val="00E3504D"/>
    <w:rsid w:val="00E35706"/>
    <w:rsid w:val="00E3574D"/>
    <w:rsid w:val="00E4058B"/>
    <w:rsid w:val="00E41BE1"/>
    <w:rsid w:val="00E446F1"/>
    <w:rsid w:val="00E5057D"/>
    <w:rsid w:val="00E5656E"/>
    <w:rsid w:val="00E6164B"/>
    <w:rsid w:val="00E6200F"/>
    <w:rsid w:val="00E62162"/>
    <w:rsid w:val="00E62684"/>
    <w:rsid w:val="00E62E48"/>
    <w:rsid w:val="00E635D4"/>
    <w:rsid w:val="00E654C8"/>
    <w:rsid w:val="00E65BE2"/>
    <w:rsid w:val="00E65FA8"/>
    <w:rsid w:val="00E6657C"/>
    <w:rsid w:val="00E66B8C"/>
    <w:rsid w:val="00E67246"/>
    <w:rsid w:val="00E675BA"/>
    <w:rsid w:val="00E70069"/>
    <w:rsid w:val="00E73B3A"/>
    <w:rsid w:val="00E743D7"/>
    <w:rsid w:val="00E765C8"/>
    <w:rsid w:val="00E81E04"/>
    <w:rsid w:val="00E87CC2"/>
    <w:rsid w:val="00E90822"/>
    <w:rsid w:val="00E90AA7"/>
    <w:rsid w:val="00E9133A"/>
    <w:rsid w:val="00E957C4"/>
    <w:rsid w:val="00EA0E34"/>
    <w:rsid w:val="00EA7FD0"/>
    <w:rsid w:val="00EB15F6"/>
    <w:rsid w:val="00EB4EE0"/>
    <w:rsid w:val="00EB5A03"/>
    <w:rsid w:val="00EB6EF3"/>
    <w:rsid w:val="00EC18D3"/>
    <w:rsid w:val="00EC50E8"/>
    <w:rsid w:val="00ED0773"/>
    <w:rsid w:val="00ED5C79"/>
    <w:rsid w:val="00ED7C77"/>
    <w:rsid w:val="00EE2210"/>
    <w:rsid w:val="00EE58E3"/>
    <w:rsid w:val="00EE6A1D"/>
    <w:rsid w:val="00EF1604"/>
    <w:rsid w:val="00EF1CCD"/>
    <w:rsid w:val="00EF25E5"/>
    <w:rsid w:val="00EF6E89"/>
    <w:rsid w:val="00F12F8B"/>
    <w:rsid w:val="00F204F6"/>
    <w:rsid w:val="00F25866"/>
    <w:rsid w:val="00F258D3"/>
    <w:rsid w:val="00F33001"/>
    <w:rsid w:val="00F34642"/>
    <w:rsid w:val="00F34928"/>
    <w:rsid w:val="00F350EB"/>
    <w:rsid w:val="00F35597"/>
    <w:rsid w:val="00F432DF"/>
    <w:rsid w:val="00F433E9"/>
    <w:rsid w:val="00F4502A"/>
    <w:rsid w:val="00F50B4F"/>
    <w:rsid w:val="00F52197"/>
    <w:rsid w:val="00F562C9"/>
    <w:rsid w:val="00F62B32"/>
    <w:rsid w:val="00F62CA4"/>
    <w:rsid w:val="00F64B07"/>
    <w:rsid w:val="00F74545"/>
    <w:rsid w:val="00F75E6C"/>
    <w:rsid w:val="00F80C3B"/>
    <w:rsid w:val="00F80E41"/>
    <w:rsid w:val="00F811B1"/>
    <w:rsid w:val="00F81F86"/>
    <w:rsid w:val="00F8247C"/>
    <w:rsid w:val="00F83FB9"/>
    <w:rsid w:val="00F856B7"/>
    <w:rsid w:val="00F85E89"/>
    <w:rsid w:val="00F85F99"/>
    <w:rsid w:val="00F87702"/>
    <w:rsid w:val="00F879B4"/>
    <w:rsid w:val="00F87E75"/>
    <w:rsid w:val="00F91EAC"/>
    <w:rsid w:val="00F9295B"/>
    <w:rsid w:val="00F92EE8"/>
    <w:rsid w:val="00F9585C"/>
    <w:rsid w:val="00F95BA9"/>
    <w:rsid w:val="00FA0AB4"/>
    <w:rsid w:val="00FA270D"/>
    <w:rsid w:val="00FA5805"/>
    <w:rsid w:val="00FA6242"/>
    <w:rsid w:val="00FA6FAD"/>
    <w:rsid w:val="00FA75E5"/>
    <w:rsid w:val="00FA7F3D"/>
    <w:rsid w:val="00FB01F6"/>
    <w:rsid w:val="00FB1D6F"/>
    <w:rsid w:val="00FC11A0"/>
    <w:rsid w:val="00FD04C9"/>
    <w:rsid w:val="00FD40FD"/>
    <w:rsid w:val="00FD434E"/>
    <w:rsid w:val="00FE1C9F"/>
    <w:rsid w:val="00FE293D"/>
    <w:rsid w:val="00FE3599"/>
    <w:rsid w:val="00FF34EB"/>
    <w:rsid w:val="00FF3565"/>
    <w:rsid w:val="00FF59D6"/>
    <w:rsid w:val="00FF6C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E7977B1-4C93-43CC-A5F3-9C02A3729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iPriority="0"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4628"/>
    <w:pPr>
      <w:spacing w:after="200" w:line="276" w:lineRule="auto"/>
    </w:pPr>
    <w:rPr>
      <w:rFonts w:eastAsia="Times New Roman"/>
      <w:sz w:val="22"/>
      <w:szCs w:val="22"/>
      <w:lang w:eastAsia="en-US"/>
    </w:rPr>
  </w:style>
  <w:style w:type="paragraph" w:styleId="10">
    <w:name w:val="heading 1"/>
    <w:basedOn w:val="a"/>
    <w:next w:val="a"/>
    <w:link w:val="11"/>
    <w:uiPriority w:val="99"/>
    <w:qFormat/>
    <w:locked/>
    <w:rsid w:val="003E15D6"/>
    <w:pPr>
      <w:autoSpaceDE w:val="0"/>
      <w:autoSpaceDN w:val="0"/>
      <w:adjustRightInd w:val="0"/>
      <w:spacing w:before="108" w:after="108" w:line="240" w:lineRule="auto"/>
      <w:jc w:val="center"/>
      <w:outlineLvl w:val="0"/>
    </w:pPr>
    <w:rPr>
      <w:rFonts w:ascii="Cambria" w:eastAsia="Calibri" w:hAnsi="Cambria"/>
      <w:b/>
      <w:bCs/>
      <w:kern w:val="32"/>
      <w:sz w:val="32"/>
      <w:szCs w:val="32"/>
    </w:rPr>
  </w:style>
  <w:style w:type="paragraph" w:styleId="20">
    <w:name w:val="heading 2"/>
    <w:basedOn w:val="a"/>
    <w:next w:val="a"/>
    <w:link w:val="21"/>
    <w:uiPriority w:val="99"/>
    <w:qFormat/>
    <w:locked/>
    <w:rsid w:val="003E15D6"/>
    <w:pPr>
      <w:keepNext/>
      <w:spacing w:before="240" w:after="60" w:line="240" w:lineRule="auto"/>
      <w:outlineLvl w:val="1"/>
    </w:pPr>
    <w:rPr>
      <w:rFonts w:ascii="Cambria" w:eastAsia="Calibri" w:hAnsi="Cambria"/>
      <w:b/>
      <w:bCs/>
      <w:i/>
      <w:iCs/>
      <w:sz w:val="28"/>
      <w:szCs w:val="28"/>
    </w:rPr>
  </w:style>
  <w:style w:type="paragraph" w:styleId="30">
    <w:name w:val="heading 3"/>
    <w:basedOn w:val="a"/>
    <w:next w:val="a"/>
    <w:link w:val="31"/>
    <w:uiPriority w:val="99"/>
    <w:qFormat/>
    <w:locked/>
    <w:rsid w:val="002A6842"/>
    <w:pPr>
      <w:keepNext/>
      <w:spacing w:before="240" w:after="60" w:line="240" w:lineRule="auto"/>
      <w:outlineLvl w:val="2"/>
    </w:pPr>
    <w:rPr>
      <w:rFonts w:ascii="Arial" w:eastAsia="Calibri" w:hAnsi="Arial" w:cs="Arial"/>
      <w:b/>
      <w:bCs/>
      <w:sz w:val="26"/>
      <w:szCs w:val="26"/>
      <w:lang w:eastAsia="ru-RU"/>
    </w:rPr>
  </w:style>
  <w:style w:type="paragraph" w:styleId="4">
    <w:name w:val="heading 4"/>
    <w:basedOn w:val="a"/>
    <w:next w:val="a"/>
    <w:link w:val="40"/>
    <w:qFormat/>
    <w:locked/>
    <w:rsid w:val="00C56243"/>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locked/>
    <w:rsid w:val="00C56243"/>
    <w:pPr>
      <w:numPr>
        <w:ilvl w:val="4"/>
        <w:numId w:val="4"/>
      </w:numPr>
      <w:spacing w:before="240" w:after="60" w:line="240" w:lineRule="auto"/>
      <w:outlineLvl w:val="4"/>
    </w:pPr>
    <w:rPr>
      <w:rFonts w:ascii="Times New Roman" w:hAnsi="Times New Roman"/>
      <w:b/>
      <w:bCs/>
      <w:i/>
      <w:iCs/>
      <w:sz w:val="26"/>
      <w:szCs w:val="26"/>
      <w:lang w:eastAsia="ru-RU"/>
    </w:rPr>
  </w:style>
  <w:style w:type="paragraph" w:styleId="6">
    <w:name w:val="heading 6"/>
    <w:basedOn w:val="a"/>
    <w:next w:val="a"/>
    <w:link w:val="60"/>
    <w:uiPriority w:val="99"/>
    <w:qFormat/>
    <w:locked/>
    <w:rsid w:val="00C56243"/>
    <w:pPr>
      <w:numPr>
        <w:ilvl w:val="5"/>
        <w:numId w:val="4"/>
      </w:numPr>
      <w:spacing w:before="240" w:after="60" w:line="240" w:lineRule="auto"/>
      <w:outlineLvl w:val="5"/>
    </w:pPr>
    <w:rPr>
      <w:rFonts w:ascii="Times New Roman" w:hAnsi="Times New Roman"/>
      <w:b/>
      <w:bCs/>
      <w:lang w:eastAsia="ru-RU"/>
    </w:rPr>
  </w:style>
  <w:style w:type="paragraph" w:styleId="7">
    <w:name w:val="heading 7"/>
    <w:basedOn w:val="a"/>
    <w:next w:val="a"/>
    <w:link w:val="70"/>
    <w:uiPriority w:val="99"/>
    <w:qFormat/>
    <w:locked/>
    <w:rsid w:val="00C56243"/>
    <w:pPr>
      <w:numPr>
        <w:ilvl w:val="6"/>
        <w:numId w:val="4"/>
      </w:numPr>
      <w:spacing w:before="240" w:after="60" w:line="240" w:lineRule="auto"/>
      <w:outlineLvl w:val="6"/>
    </w:pPr>
    <w:rPr>
      <w:rFonts w:ascii="Times New Roman" w:hAnsi="Times New Roman"/>
      <w:sz w:val="24"/>
      <w:szCs w:val="24"/>
      <w:lang w:eastAsia="ru-RU"/>
    </w:rPr>
  </w:style>
  <w:style w:type="paragraph" w:styleId="8">
    <w:name w:val="heading 8"/>
    <w:basedOn w:val="a"/>
    <w:next w:val="a"/>
    <w:link w:val="80"/>
    <w:uiPriority w:val="99"/>
    <w:qFormat/>
    <w:locked/>
    <w:rsid w:val="00C56243"/>
    <w:pPr>
      <w:numPr>
        <w:ilvl w:val="7"/>
        <w:numId w:val="4"/>
      </w:numPr>
      <w:spacing w:before="240" w:after="60" w:line="240" w:lineRule="auto"/>
      <w:outlineLvl w:val="7"/>
    </w:pPr>
    <w:rPr>
      <w:rFonts w:ascii="Times New Roman" w:hAnsi="Times New Roman"/>
      <w:i/>
      <w:iCs/>
      <w:sz w:val="24"/>
      <w:szCs w:val="24"/>
      <w:lang w:eastAsia="ru-RU"/>
    </w:rPr>
  </w:style>
  <w:style w:type="paragraph" w:styleId="9">
    <w:name w:val="heading 9"/>
    <w:basedOn w:val="a"/>
    <w:next w:val="a"/>
    <w:link w:val="90"/>
    <w:uiPriority w:val="99"/>
    <w:qFormat/>
    <w:locked/>
    <w:rsid w:val="00C56243"/>
    <w:pPr>
      <w:numPr>
        <w:ilvl w:val="8"/>
        <w:numId w:val="4"/>
      </w:numPr>
      <w:spacing w:before="240" w:after="60" w:line="240" w:lineRule="auto"/>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B70A6A"/>
    <w:rPr>
      <w:rFonts w:ascii="Cambria" w:hAnsi="Cambria" w:cs="Times New Roman"/>
      <w:b/>
      <w:kern w:val="32"/>
      <w:sz w:val="32"/>
      <w:lang w:eastAsia="en-US"/>
    </w:rPr>
  </w:style>
  <w:style w:type="character" w:customStyle="1" w:styleId="21">
    <w:name w:val="Заголовок 2 Знак"/>
    <w:link w:val="20"/>
    <w:uiPriority w:val="99"/>
    <w:locked/>
    <w:rsid w:val="00B70A6A"/>
    <w:rPr>
      <w:rFonts w:ascii="Cambria" w:hAnsi="Cambria" w:cs="Times New Roman"/>
      <w:b/>
      <w:i/>
      <w:sz w:val="28"/>
      <w:lang w:eastAsia="en-US"/>
    </w:rPr>
  </w:style>
  <w:style w:type="character" w:customStyle="1" w:styleId="31">
    <w:name w:val="Заголовок 3 Знак"/>
    <w:link w:val="30"/>
    <w:uiPriority w:val="99"/>
    <w:locked/>
    <w:rsid w:val="002A6842"/>
    <w:rPr>
      <w:rFonts w:ascii="Arial" w:hAnsi="Arial" w:cs="Times New Roman"/>
      <w:b/>
      <w:sz w:val="26"/>
      <w:lang w:val="ru-RU" w:eastAsia="ru-RU"/>
    </w:rPr>
  </w:style>
  <w:style w:type="paragraph" w:customStyle="1" w:styleId="ConsPlusNormal">
    <w:name w:val="ConsPlusNormal"/>
    <w:rsid w:val="00B626B0"/>
    <w:pPr>
      <w:widowControl w:val="0"/>
      <w:autoSpaceDE w:val="0"/>
      <w:autoSpaceDN w:val="0"/>
    </w:pPr>
    <w:rPr>
      <w:rFonts w:cs="Calibri"/>
      <w:sz w:val="22"/>
    </w:rPr>
  </w:style>
  <w:style w:type="paragraph" w:customStyle="1" w:styleId="ConsPlusNonformat">
    <w:name w:val="ConsPlusNonformat"/>
    <w:rsid w:val="00B626B0"/>
    <w:pPr>
      <w:widowControl w:val="0"/>
      <w:autoSpaceDE w:val="0"/>
      <w:autoSpaceDN w:val="0"/>
    </w:pPr>
    <w:rPr>
      <w:rFonts w:ascii="Courier New" w:hAnsi="Courier New" w:cs="Courier New"/>
    </w:rPr>
  </w:style>
  <w:style w:type="paragraph" w:customStyle="1" w:styleId="ConsPlusTitle">
    <w:name w:val="ConsPlusTitle"/>
    <w:uiPriority w:val="99"/>
    <w:rsid w:val="00B626B0"/>
    <w:pPr>
      <w:widowControl w:val="0"/>
      <w:autoSpaceDE w:val="0"/>
      <w:autoSpaceDN w:val="0"/>
    </w:pPr>
    <w:rPr>
      <w:rFonts w:cs="Calibri"/>
      <w:b/>
      <w:sz w:val="22"/>
    </w:rPr>
  </w:style>
  <w:style w:type="paragraph" w:customStyle="1" w:styleId="ConsPlusCell">
    <w:name w:val="ConsPlusCell"/>
    <w:uiPriority w:val="99"/>
    <w:rsid w:val="00B626B0"/>
    <w:pPr>
      <w:widowControl w:val="0"/>
      <w:autoSpaceDE w:val="0"/>
      <w:autoSpaceDN w:val="0"/>
    </w:pPr>
    <w:rPr>
      <w:rFonts w:ascii="Courier New" w:hAnsi="Courier New" w:cs="Courier New"/>
    </w:rPr>
  </w:style>
  <w:style w:type="paragraph" w:customStyle="1" w:styleId="ConsPlusDocList">
    <w:name w:val="ConsPlusDocList"/>
    <w:rsid w:val="00B626B0"/>
    <w:pPr>
      <w:widowControl w:val="0"/>
      <w:autoSpaceDE w:val="0"/>
      <w:autoSpaceDN w:val="0"/>
    </w:pPr>
    <w:rPr>
      <w:rFonts w:ascii="Courier New" w:hAnsi="Courier New" w:cs="Courier New"/>
    </w:rPr>
  </w:style>
  <w:style w:type="paragraph" w:customStyle="1" w:styleId="ConsPlusTitlePage">
    <w:name w:val="ConsPlusTitlePage"/>
    <w:uiPriority w:val="99"/>
    <w:rsid w:val="00B626B0"/>
    <w:pPr>
      <w:widowControl w:val="0"/>
      <w:autoSpaceDE w:val="0"/>
      <w:autoSpaceDN w:val="0"/>
    </w:pPr>
    <w:rPr>
      <w:rFonts w:ascii="Tahoma" w:hAnsi="Tahoma" w:cs="Tahoma"/>
    </w:rPr>
  </w:style>
  <w:style w:type="paragraph" w:customStyle="1" w:styleId="ConsPlusJurTerm">
    <w:name w:val="ConsPlusJurTerm"/>
    <w:rsid w:val="00B626B0"/>
    <w:pPr>
      <w:widowControl w:val="0"/>
      <w:autoSpaceDE w:val="0"/>
      <w:autoSpaceDN w:val="0"/>
    </w:pPr>
    <w:rPr>
      <w:rFonts w:ascii="Tahoma" w:hAnsi="Tahoma" w:cs="Tahoma"/>
      <w:sz w:val="22"/>
    </w:rPr>
  </w:style>
  <w:style w:type="paragraph" w:styleId="a3">
    <w:name w:val="Balloon Text"/>
    <w:basedOn w:val="a"/>
    <w:link w:val="a4"/>
    <w:uiPriority w:val="99"/>
    <w:semiHidden/>
    <w:rsid w:val="00BC4628"/>
    <w:pPr>
      <w:spacing w:after="0" w:line="240" w:lineRule="auto"/>
    </w:pPr>
    <w:rPr>
      <w:rFonts w:ascii="Tahoma" w:eastAsia="Calibri" w:hAnsi="Tahoma"/>
      <w:sz w:val="16"/>
      <w:szCs w:val="16"/>
      <w:lang w:eastAsia="ru-RU"/>
    </w:rPr>
  </w:style>
  <w:style w:type="character" w:customStyle="1" w:styleId="a4">
    <w:name w:val="Текст выноски Знак"/>
    <w:link w:val="a3"/>
    <w:uiPriority w:val="99"/>
    <w:semiHidden/>
    <w:locked/>
    <w:rsid w:val="00BC4628"/>
    <w:rPr>
      <w:rFonts w:ascii="Tahoma" w:hAnsi="Tahoma" w:cs="Times New Roman"/>
      <w:sz w:val="16"/>
    </w:rPr>
  </w:style>
  <w:style w:type="character" w:styleId="a5">
    <w:name w:val="Hyperlink"/>
    <w:uiPriority w:val="99"/>
    <w:rsid w:val="001A7CBD"/>
    <w:rPr>
      <w:rFonts w:cs="Times New Roman"/>
      <w:color w:val="0000FF"/>
      <w:u w:val="single"/>
    </w:rPr>
  </w:style>
  <w:style w:type="paragraph" w:customStyle="1" w:styleId="CharChar">
    <w:name w:val="Char Char Знак"/>
    <w:basedOn w:val="a"/>
    <w:rsid w:val="00BE0EF2"/>
    <w:pPr>
      <w:spacing w:after="160" w:line="240" w:lineRule="exact"/>
    </w:pPr>
    <w:rPr>
      <w:rFonts w:ascii="Arial" w:eastAsia="Calibri" w:hAnsi="Arial" w:cs="Arial"/>
      <w:sz w:val="20"/>
      <w:szCs w:val="20"/>
      <w:lang w:val="en-US"/>
    </w:rPr>
  </w:style>
  <w:style w:type="table" w:styleId="a6">
    <w:name w:val="Table Grid"/>
    <w:basedOn w:val="a1"/>
    <w:uiPriority w:val="99"/>
    <w:rsid w:val="00400ED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400ED1"/>
    <w:pPr>
      <w:widowControl w:val="0"/>
      <w:suppressAutoHyphens/>
      <w:autoSpaceDE w:val="0"/>
      <w:spacing w:after="0" w:line="278" w:lineRule="exact"/>
    </w:pPr>
    <w:rPr>
      <w:rFonts w:ascii="Times New Roman" w:eastAsia="Calibri" w:hAnsi="Times New Roman"/>
      <w:sz w:val="24"/>
      <w:szCs w:val="24"/>
      <w:lang w:eastAsia="ar-SA"/>
    </w:rPr>
  </w:style>
  <w:style w:type="character" w:customStyle="1" w:styleId="FontStyle11">
    <w:name w:val="Font Style11"/>
    <w:rsid w:val="00400ED1"/>
    <w:rPr>
      <w:rFonts w:ascii="Times New Roman" w:hAnsi="Times New Roman"/>
      <w:sz w:val="26"/>
    </w:rPr>
  </w:style>
  <w:style w:type="paragraph" w:customStyle="1" w:styleId="12">
    <w:name w:val="Абзац списка1"/>
    <w:basedOn w:val="a"/>
    <w:rsid w:val="00260D85"/>
    <w:pPr>
      <w:ind w:left="720"/>
    </w:pPr>
    <w:rPr>
      <w:rFonts w:eastAsia="Calibri" w:cs="Calibri"/>
      <w:lang w:eastAsia="ru-RU"/>
    </w:rPr>
  </w:style>
  <w:style w:type="paragraph" w:customStyle="1" w:styleId="22">
    <w:name w:val="Знак Знак Знак Знак2"/>
    <w:basedOn w:val="a"/>
    <w:rsid w:val="00E90AA7"/>
    <w:pPr>
      <w:spacing w:after="0" w:line="240" w:lineRule="auto"/>
    </w:pPr>
    <w:rPr>
      <w:rFonts w:ascii="Verdana" w:eastAsia="Calibri" w:hAnsi="Verdana" w:cs="Verdana"/>
      <w:sz w:val="20"/>
      <w:szCs w:val="20"/>
      <w:lang w:val="en-US"/>
    </w:rPr>
  </w:style>
  <w:style w:type="paragraph" w:customStyle="1" w:styleId="13">
    <w:name w:val="Знак1"/>
    <w:basedOn w:val="a"/>
    <w:rsid w:val="00EA7FD0"/>
    <w:pPr>
      <w:spacing w:after="0" w:line="240" w:lineRule="auto"/>
    </w:pPr>
    <w:rPr>
      <w:rFonts w:ascii="Verdana" w:hAnsi="Verdana" w:cs="Verdana"/>
      <w:sz w:val="20"/>
      <w:szCs w:val="20"/>
      <w:lang w:val="en-US"/>
    </w:rPr>
  </w:style>
  <w:style w:type="paragraph" w:customStyle="1" w:styleId="14">
    <w:name w:val="Знак Знак Знак1"/>
    <w:basedOn w:val="a"/>
    <w:rsid w:val="00F91EAC"/>
    <w:pPr>
      <w:tabs>
        <w:tab w:val="num" w:pos="360"/>
      </w:tabs>
      <w:spacing w:after="160" w:line="240" w:lineRule="exact"/>
    </w:pPr>
    <w:rPr>
      <w:rFonts w:ascii="Verdana" w:hAnsi="Verdana" w:cs="Verdana"/>
      <w:sz w:val="20"/>
      <w:szCs w:val="20"/>
      <w:lang w:val="en-US"/>
    </w:rPr>
  </w:style>
  <w:style w:type="paragraph" w:styleId="a7">
    <w:name w:val="Signature"/>
    <w:basedOn w:val="a"/>
    <w:link w:val="a8"/>
    <w:rsid w:val="00B6081F"/>
    <w:pPr>
      <w:tabs>
        <w:tab w:val="left" w:pos="6804"/>
      </w:tabs>
      <w:spacing w:before="240" w:after="0" w:line="240" w:lineRule="auto"/>
      <w:ind w:left="567"/>
    </w:pPr>
    <w:rPr>
      <w:rFonts w:eastAsia="Calibri"/>
      <w:b/>
      <w:noProof/>
      <w:sz w:val="24"/>
      <w:szCs w:val="20"/>
      <w:lang w:eastAsia="ru-RU"/>
    </w:rPr>
  </w:style>
  <w:style w:type="character" w:customStyle="1" w:styleId="SignatureChar">
    <w:name w:val="Signature Char"/>
    <w:semiHidden/>
    <w:locked/>
    <w:rsid w:val="00C17C4F"/>
    <w:rPr>
      <w:rFonts w:cs="Times New Roman"/>
      <w:lang w:eastAsia="en-US"/>
    </w:rPr>
  </w:style>
  <w:style w:type="character" w:customStyle="1" w:styleId="a8">
    <w:name w:val="Подпись Знак"/>
    <w:link w:val="a7"/>
    <w:locked/>
    <w:rsid w:val="00B6081F"/>
    <w:rPr>
      <w:b/>
      <w:noProof/>
      <w:sz w:val="24"/>
      <w:lang w:val="ru-RU" w:eastAsia="ru-RU"/>
    </w:rPr>
  </w:style>
  <w:style w:type="character" w:customStyle="1" w:styleId="WW8Num1z0">
    <w:name w:val="WW8Num1z0"/>
    <w:rsid w:val="005F2F37"/>
  </w:style>
  <w:style w:type="paragraph" w:styleId="a9">
    <w:name w:val="Normal (Web)"/>
    <w:aliases w:val="Обычный (Web),Обычный (Web)1"/>
    <w:basedOn w:val="a"/>
    <w:link w:val="aa"/>
    <w:uiPriority w:val="99"/>
    <w:rsid w:val="00336476"/>
    <w:pPr>
      <w:spacing w:after="225" w:line="240" w:lineRule="auto"/>
    </w:pPr>
    <w:rPr>
      <w:rFonts w:eastAsia="Calibri"/>
      <w:sz w:val="24"/>
      <w:szCs w:val="20"/>
      <w:lang w:eastAsia="ru-RU"/>
    </w:rPr>
  </w:style>
  <w:style w:type="paragraph" w:styleId="ab">
    <w:name w:val="List Paragraph"/>
    <w:basedOn w:val="a"/>
    <w:uiPriority w:val="99"/>
    <w:qFormat/>
    <w:rsid w:val="00D41D46"/>
    <w:pPr>
      <w:suppressAutoHyphens/>
      <w:spacing w:after="0" w:line="240" w:lineRule="auto"/>
      <w:ind w:left="720"/>
      <w:contextualSpacing/>
    </w:pPr>
    <w:rPr>
      <w:rFonts w:ascii="Times New Roman" w:hAnsi="Times New Roman"/>
      <w:sz w:val="20"/>
      <w:szCs w:val="20"/>
      <w:lang w:eastAsia="ar-SA"/>
    </w:rPr>
  </w:style>
  <w:style w:type="paragraph" w:customStyle="1" w:styleId="110">
    <w:name w:val="Знак Знак Знак11"/>
    <w:basedOn w:val="a"/>
    <w:rsid w:val="00A677E4"/>
    <w:pPr>
      <w:tabs>
        <w:tab w:val="num" w:pos="360"/>
      </w:tabs>
      <w:spacing w:after="160" w:line="240" w:lineRule="exact"/>
    </w:pPr>
    <w:rPr>
      <w:rFonts w:ascii="Verdana" w:hAnsi="Verdana" w:cs="Verdana"/>
      <w:sz w:val="20"/>
      <w:szCs w:val="20"/>
      <w:lang w:val="en-US"/>
    </w:rPr>
  </w:style>
  <w:style w:type="paragraph" w:customStyle="1" w:styleId="ConsNonformat">
    <w:name w:val="ConsNonformat"/>
    <w:rsid w:val="00195969"/>
    <w:pPr>
      <w:widowControl w:val="0"/>
      <w:autoSpaceDE w:val="0"/>
      <w:autoSpaceDN w:val="0"/>
      <w:adjustRightInd w:val="0"/>
      <w:ind w:right="19772"/>
    </w:pPr>
    <w:rPr>
      <w:rFonts w:ascii="Courier New" w:hAnsi="Courier New" w:cs="Courier New"/>
    </w:rPr>
  </w:style>
  <w:style w:type="paragraph" w:customStyle="1" w:styleId="111">
    <w:name w:val="Знак11"/>
    <w:basedOn w:val="a"/>
    <w:rsid w:val="003E15D6"/>
    <w:pPr>
      <w:spacing w:after="0" w:line="240" w:lineRule="auto"/>
    </w:pPr>
    <w:rPr>
      <w:rFonts w:ascii="Verdana" w:hAnsi="Verdana" w:cs="Verdana"/>
      <w:sz w:val="20"/>
      <w:szCs w:val="20"/>
      <w:lang w:val="en-US"/>
    </w:rPr>
  </w:style>
  <w:style w:type="character" w:styleId="ac">
    <w:name w:val="Strong"/>
    <w:qFormat/>
    <w:locked/>
    <w:rsid w:val="003E15D6"/>
    <w:rPr>
      <w:rFonts w:cs="Times New Roman"/>
      <w:b/>
    </w:rPr>
  </w:style>
  <w:style w:type="character" w:customStyle="1" w:styleId="apple-converted-space">
    <w:name w:val="apple-converted-space"/>
    <w:rsid w:val="003E15D6"/>
  </w:style>
  <w:style w:type="character" w:customStyle="1" w:styleId="keyword">
    <w:name w:val="keyword"/>
    <w:rsid w:val="003E15D6"/>
  </w:style>
  <w:style w:type="paragraph" w:styleId="23">
    <w:name w:val="Body Text Indent 2"/>
    <w:basedOn w:val="a"/>
    <w:link w:val="24"/>
    <w:uiPriority w:val="99"/>
    <w:rsid w:val="003E15D6"/>
    <w:pPr>
      <w:spacing w:after="0" w:line="240" w:lineRule="auto"/>
      <w:ind w:firstLine="720"/>
      <w:jc w:val="both"/>
    </w:pPr>
    <w:rPr>
      <w:rFonts w:eastAsia="Calibri"/>
      <w:sz w:val="20"/>
      <w:szCs w:val="20"/>
    </w:rPr>
  </w:style>
  <w:style w:type="character" w:customStyle="1" w:styleId="24">
    <w:name w:val="Основной текст с отступом 2 Знак"/>
    <w:link w:val="23"/>
    <w:uiPriority w:val="99"/>
    <w:locked/>
    <w:rsid w:val="00B70A6A"/>
    <w:rPr>
      <w:rFonts w:cs="Times New Roman"/>
      <w:lang w:eastAsia="en-US"/>
    </w:rPr>
  </w:style>
  <w:style w:type="character" w:customStyle="1" w:styleId="aa">
    <w:name w:val="Обычный (веб) Знак"/>
    <w:aliases w:val="Обычный (Web) Знак,Обычный (Web)1 Знак"/>
    <w:link w:val="a9"/>
    <w:uiPriority w:val="99"/>
    <w:locked/>
    <w:rsid w:val="003E15D6"/>
    <w:rPr>
      <w:sz w:val="24"/>
      <w:lang w:val="ru-RU" w:eastAsia="ru-RU"/>
    </w:rPr>
  </w:style>
  <w:style w:type="paragraph" w:customStyle="1" w:styleId="15">
    <w:name w:val="Знак Знак Знак1 Знак"/>
    <w:basedOn w:val="a"/>
    <w:autoRedefine/>
    <w:rsid w:val="003E15D6"/>
    <w:pPr>
      <w:spacing w:after="160" w:line="240" w:lineRule="exact"/>
    </w:pPr>
    <w:rPr>
      <w:rFonts w:ascii="Times New Roman" w:eastAsia="SimSun" w:hAnsi="Times New Roman"/>
      <w:b/>
      <w:sz w:val="28"/>
      <w:szCs w:val="24"/>
      <w:lang w:val="en-US"/>
    </w:rPr>
  </w:style>
  <w:style w:type="character" w:customStyle="1" w:styleId="NormalWebChar">
    <w:name w:val="Normal (Web) Char"/>
    <w:aliases w:val="Обычный (Web) Char,Обычный (Web)1 Char"/>
    <w:locked/>
    <w:rsid w:val="003E15D6"/>
    <w:rPr>
      <w:sz w:val="24"/>
      <w:lang w:val="ru-RU" w:eastAsia="ru-RU"/>
    </w:rPr>
  </w:style>
  <w:style w:type="paragraph" w:styleId="ad">
    <w:name w:val="No Spacing"/>
    <w:link w:val="ae"/>
    <w:uiPriority w:val="99"/>
    <w:qFormat/>
    <w:rsid w:val="004C36FE"/>
    <w:rPr>
      <w:rFonts w:ascii="Times New Roman" w:eastAsia="Times New Roman" w:hAnsi="Times New Roman"/>
      <w:sz w:val="24"/>
      <w:szCs w:val="24"/>
    </w:rPr>
  </w:style>
  <w:style w:type="paragraph" w:styleId="af">
    <w:name w:val="Document Map"/>
    <w:basedOn w:val="a"/>
    <w:link w:val="af0"/>
    <w:uiPriority w:val="99"/>
    <w:rsid w:val="007560E5"/>
    <w:pPr>
      <w:shd w:val="clear" w:color="auto" w:fill="000080"/>
    </w:pPr>
    <w:rPr>
      <w:rFonts w:ascii="Tahoma" w:hAnsi="Tahoma" w:cs="Tahoma"/>
      <w:sz w:val="20"/>
      <w:szCs w:val="20"/>
    </w:rPr>
  </w:style>
  <w:style w:type="character" w:customStyle="1" w:styleId="af0">
    <w:name w:val="Схема документа Знак"/>
    <w:link w:val="af"/>
    <w:uiPriority w:val="99"/>
    <w:locked/>
    <w:rsid w:val="00D52384"/>
    <w:rPr>
      <w:rFonts w:ascii="Tahoma" w:hAnsi="Tahoma" w:cs="Tahoma"/>
      <w:shd w:val="clear" w:color="auto" w:fill="000080"/>
      <w:lang w:eastAsia="en-US"/>
    </w:rPr>
  </w:style>
  <w:style w:type="paragraph" w:customStyle="1" w:styleId="formattexttopleveltext">
    <w:name w:val="formattext topleveltext"/>
    <w:basedOn w:val="a"/>
    <w:rsid w:val="001D10F7"/>
    <w:pPr>
      <w:spacing w:before="100" w:beforeAutospacing="1" w:after="100" w:afterAutospacing="1" w:line="240" w:lineRule="auto"/>
    </w:pPr>
    <w:rPr>
      <w:rFonts w:ascii="Times New Roman" w:hAnsi="Times New Roman"/>
      <w:sz w:val="24"/>
      <w:szCs w:val="24"/>
      <w:lang w:eastAsia="ru-RU"/>
    </w:rPr>
  </w:style>
  <w:style w:type="paragraph" w:customStyle="1" w:styleId="210">
    <w:name w:val="Основной текст с отступом 21"/>
    <w:basedOn w:val="a"/>
    <w:rsid w:val="001A7D01"/>
    <w:pPr>
      <w:suppressAutoHyphens/>
      <w:spacing w:after="120" w:line="480" w:lineRule="auto"/>
      <w:ind w:left="283"/>
    </w:pPr>
    <w:rPr>
      <w:rFonts w:ascii="Times New Roman" w:hAnsi="Times New Roman"/>
      <w:sz w:val="24"/>
      <w:szCs w:val="24"/>
      <w:lang w:eastAsia="ar-SA"/>
    </w:rPr>
  </w:style>
  <w:style w:type="paragraph" w:customStyle="1" w:styleId="25">
    <w:name w:val="Абзац списка2"/>
    <w:basedOn w:val="a"/>
    <w:rsid w:val="006A3603"/>
    <w:pPr>
      <w:suppressAutoHyphens/>
      <w:spacing w:after="0" w:line="240" w:lineRule="auto"/>
      <w:ind w:left="720"/>
      <w:contextualSpacing/>
    </w:pPr>
    <w:rPr>
      <w:rFonts w:ascii="Times New Roman" w:eastAsia="Calibri" w:hAnsi="Times New Roman"/>
      <w:sz w:val="20"/>
      <w:szCs w:val="20"/>
      <w:lang w:eastAsia="ar-SA"/>
    </w:rPr>
  </w:style>
  <w:style w:type="paragraph" w:customStyle="1" w:styleId="16">
    <w:name w:val="Без интервала1"/>
    <w:uiPriority w:val="99"/>
    <w:rsid w:val="006A3603"/>
    <w:rPr>
      <w:rFonts w:ascii="Times New Roman" w:hAnsi="Times New Roman"/>
      <w:sz w:val="24"/>
      <w:szCs w:val="24"/>
    </w:rPr>
  </w:style>
  <w:style w:type="paragraph" w:styleId="af1">
    <w:name w:val="header"/>
    <w:basedOn w:val="a"/>
    <w:link w:val="af2"/>
    <w:uiPriority w:val="99"/>
    <w:rsid w:val="006A3603"/>
    <w:pPr>
      <w:tabs>
        <w:tab w:val="center" w:pos="4677"/>
        <w:tab w:val="right" w:pos="9355"/>
      </w:tabs>
    </w:pPr>
    <w:rPr>
      <w:rFonts w:eastAsia="Calibri"/>
    </w:rPr>
  </w:style>
  <w:style w:type="character" w:customStyle="1" w:styleId="af2">
    <w:name w:val="Верхний колонтитул Знак"/>
    <w:link w:val="af1"/>
    <w:uiPriority w:val="99"/>
    <w:locked/>
    <w:rsid w:val="006A3603"/>
    <w:rPr>
      <w:rFonts w:cs="Times New Roman"/>
      <w:sz w:val="22"/>
      <w:szCs w:val="22"/>
      <w:lang w:eastAsia="en-US"/>
    </w:rPr>
  </w:style>
  <w:style w:type="character" w:styleId="af3">
    <w:name w:val="page number"/>
    <w:uiPriority w:val="99"/>
    <w:rsid w:val="006A3603"/>
    <w:rPr>
      <w:rFonts w:cs="Times New Roman"/>
    </w:rPr>
  </w:style>
  <w:style w:type="paragraph" w:styleId="af4">
    <w:name w:val="footer"/>
    <w:basedOn w:val="a"/>
    <w:link w:val="af5"/>
    <w:uiPriority w:val="99"/>
    <w:rsid w:val="006A3603"/>
    <w:pPr>
      <w:tabs>
        <w:tab w:val="center" w:pos="4677"/>
        <w:tab w:val="right" w:pos="9355"/>
      </w:tabs>
    </w:pPr>
    <w:rPr>
      <w:rFonts w:eastAsia="Calibri"/>
    </w:rPr>
  </w:style>
  <w:style w:type="character" w:customStyle="1" w:styleId="af5">
    <w:name w:val="Нижний колонтитул Знак"/>
    <w:link w:val="af4"/>
    <w:uiPriority w:val="99"/>
    <w:locked/>
    <w:rsid w:val="006A3603"/>
    <w:rPr>
      <w:rFonts w:cs="Times New Roman"/>
      <w:sz w:val="22"/>
      <w:szCs w:val="22"/>
      <w:lang w:eastAsia="en-US"/>
    </w:rPr>
  </w:style>
  <w:style w:type="paragraph" w:customStyle="1" w:styleId="32">
    <w:name w:val="Абзац списка3"/>
    <w:basedOn w:val="a"/>
    <w:rsid w:val="006C0CA8"/>
    <w:pPr>
      <w:suppressAutoHyphens/>
      <w:spacing w:after="0" w:line="240" w:lineRule="auto"/>
      <w:ind w:left="720"/>
      <w:contextualSpacing/>
    </w:pPr>
    <w:rPr>
      <w:rFonts w:ascii="Times New Roman" w:eastAsia="Calibri" w:hAnsi="Times New Roman"/>
      <w:sz w:val="20"/>
      <w:szCs w:val="20"/>
      <w:lang w:eastAsia="ar-SA"/>
    </w:rPr>
  </w:style>
  <w:style w:type="paragraph" w:customStyle="1" w:styleId="26">
    <w:name w:val="Без интервала2"/>
    <w:rsid w:val="006C0CA8"/>
    <w:rPr>
      <w:rFonts w:ascii="Times New Roman" w:hAnsi="Times New Roman"/>
      <w:sz w:val="24"/>
      <w:szCs w:val="24"/>
    </w:rPr>
  </w:style>
  <w:style w:type="paragraph" w:customStyle="1" w:styleId="NoSpacing1">
    <w:name w:val="No Spacing1"/>
    <w:rsid w:val="00807FAF"/>
    <w:rPr>
      <w:rFonts w:ascii="Times New Roman" w:hAnsi="Times New Roman"/>
      <w:sz w:val="24"/>
      <w:szCs w:val="24"/>
    </w:rPr>
  </w:style>
  <w:style w:type="paragraph" w:customStyle="1" w:styleId="ListParagraph1">
    <w:name w:val="List Paragraph1"/>
    <w:basedOn w:val="a"/>
    <w:rsid w:val="00807FAF"/>
    <w:pPr>
      <w:suppressAutoHyphens/>
      <w:spacing w:after="0" w:line="240" w:lineRule="auto"/>
      <w:ind w:left="720"/>
      <w:contextualSpacing/>
    </w:pPr>
    <w:rPr>
      <w:rFonts w:ascii="Times New Roman" w:eastAsia="Calibri" w:hAnsi="Times New Roman"/>
      <w:sz w:val="20"/>
      <w:szCs w:val="20"/>
      <w:lang w:eastAsia="ar-SA"/>
    </w:rPr>
  </w:style>
  <w:style w:type="paragraph" w:customStyle="1" w:styleId="Standard">
    <w:name w:val="Standard"/>
    <w:rsid w:val="00032EA2"/>
    <w:pPr>
      <w:widowControl w:val="0"/>
      <w:suppressAutoHyphens/>
      <w:autoSpaceDN w:val="0"/>
    </w:pPr>
    <w:rPr>
      <w:rFonts w:ascii="Arial" w:eastAsia="Lucida Sans Unicode" w:hAnsi="Arial" w:cs="Mangal"/>
      <w:kern w:val="3"/>
      <w:sz w:val="21"/>
      <w:szCs w:val="24"/>
      <w:lang w:eastAsia="zh-CN" w:bidi="hi-IN"/>
    </w:rPr>
  </w:style>
  <w:style w:type="character" w:styleId="af6">
    <w:name w:val="FollowedHyperlink"/>
    <w:uiPriority w:val="99"/>
    <w:unhideWhenUsed/>
    <w:rsid w:val="004A5A15"/>
    <w:rPr>
      <w:color w:val="800080"/>
      <w:u w:val="single"/>
    </w:rPr>
  </w:style>
  <w:style w:type="paragraph" w:customStyle="1" w:styleId="TableParagraph">
    <w:name w:val="Table Paragraph"/>
    <w:basedOn w:val="a"/>
    <w:uiPriority w:val="1"/>
    <w:qFormat/>
    <w:rsid w:val="006C193F"/>
    <w:pPr>
      <w:widowControl w:val="0"/>
      <w:autoSpaceDE w:val="0"/>
      <w:autoSpaceDN w:val="0"/>
      <w:spacing w:after="0" w:line="240" w:lineRule="auto"/>
    </w:pPr>
    <w:rPr>
      <w:rFonts w:ascii="Times New Roman" w:hAnsi="Times New Roman"/>
    </w:rPr>
  </w:style>
  <w:style w:type="table" w:customStyle="1" w:styleId="TableNormal">
    <w:name w:val="Table Normal"/>
    <w:uiPriority w:val="2"/>
    <w:semiHidden/>
    <w:qFormat/>
    <w:rsid w:val="00CD1F1F"/>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styleId="af7">
    <w:name w:val="Body Text"/>
    <w:basedOn w:val="a"/>
    <w:link w:val="af8"/>
    <w:uiPriority w:val="99"/>
    <w:unhideWhenUsed/>
    <w:rsid w:val="00322912"/>
    <w:pPr>
      <w:spacing w:after="120"/>
    </w:pPr>
  </w:style>
  <w:style w:type="character" w:customStyle="1" w:styleId="af8">
    <w:name w:val="Основной текст Знак"/>
    <w:basedOn w:val="a0"/>
    <w:link w:val="af7"/>
    <w:uiPriority w:val="99"/>
    <w:rsid w:val="00322912"/>
    <w:rPr>
      <w:rFonts w:eastAsia="Times New Roman"/>
      <w:sz w:val="22"/>
      <w:szCs w:val="22"/>
      <w:lang w:eastAsia="en-US"/>
    </w:rPr>
  </w:style>
  <w:style w:type="character" w:customStyle="1" w:styleId="ae">
    <w:name w:val="Без интервала Знак"/>
    <w:link w:val="ad"/>
    <w:uiPriority w:val="99"/>
    <w:rsid w:val="0041053D"/>
    <w:rPr>
      <w:rFonts w:ascii="Times New Roman" w:eastAsia="Times New Roman" w:hAnsi="Times New Roman"/>
      <w:sz w:val="24"/>
      <w:szCs w:val="24"/>
    </w:rPr>
  </w:style>
  <w:style w:type="character" w:customStyle="1" w:styleId="40">
    <w:name w:val="Заголовок 4 Знак"/>
    <w:basedOn w:val="a0"/>
    <w:link w:val="4"/>
    <w:rsid w:val="00C56243"/>
    <w:rPr>
      <w:rFonts w:ascii="Times New Roman" w:eastAsia="Times New Roman" w:hAnsi="Times New Roman"/>
      <w:b/>
      <w:bCs/>
      <w:sz w:val="28"/>
      <w:szCs w:val="28"/>
      <w:lang w:eastAsia="en-US"/>
    </w:rPr>
  </w:style>
  <w:style w:type="character" w:customStyle="1" w:styleId="50">
    <w:name w:val="Заголовок 5 Знак"/>
    <w:basedOn w:val="a0"/>
    <w:link w:val="5"/>
    <w:uiPriority w:val="99"/>
    <w:rsid w:val="00C56243"/>
    <w:rPr>
      <w:rFonts w:ascii="Times New Roman" w:eastAsia="Times New Roman" w:hAnsi="Times New Roman"/>
      <w:b/>
      <w:bCs/>
      <w:i/>
      <w:iCs/>
      <w:sz w:val="26"/>
      <w:szCs w:val="26"/>
    </w:rPr>
  </w:style>
  <w:style w:type="character" w:customStyle="1" w:styleId="60">
    <w:name w:val="Заголовок 6 Знак"/>
    <w:basedOn w:val="a0"/>
    <w:link w:val="6"/>
    <w:uiPriority w:val="99"/>
    <w:rsid w:val="00C56243"/>
    <w:rPr>
      <w:rFonts w:ascii="Times New Roman" w:eastAsia="Times New Roman" w:hAnsi="Times New Roman"/>
      <w:b/>
      <w:bCs/>
      <w:sz w:val="22"/>
      <w:szCs w:val="22"/>
    </w:rPr>
  </w:style>
  <w:style w:type="character" w:customStyle="1" w:styleId="70">
    <w:name w:val="Заголовок 7 Знак"/>
    <w:basedOn w:val="a0"/>
    <w:link w:val="7"/>
    <w:uiPriority w:val="99"/>
    <w:rsid w:val="00C56243"/>
    <w:rPr>
      <w:rFonts w:ascii="Times New Roman" w:eastAsia="Times New Roman" w:hAnsi="Times New Roman"/>
      <w:sz w:val="24"/>
      <w:szCs w:val="24"/>
    </w:rPr>
  </w:style>
  <w:style w:type="character" w:customStyle="1" w:styleId="80">
    <w:name w:val="Заголовок 8 Знак"/>
    <w:basedOn w:val="a0"/>
    <w:link w:val="8"/>
    <w:uiPriority w:val="99"/>
    <w:rsid w:val="00C56243"/>
    <w:rPr>
      <w:rFonts w:ascii="Times New Roman" w:eastAsia="Times New Roman" w:hAnsi="Times New Roman"/>
      <w:i/>
      <w:iCs/>
      <w:sz w:val="24"/>
      <w:szCs w:val="24"/>
    </w:rPr>
  </w:style>
  <w:style w:type="character" w:customStyle="1" w:styleId="90">
    <w:name w:val="Заголовок 9 Знак"/>
    <w:basedOn w:val="a0"/>
    <w:link w:val="9"/>
    <w:uiPriority w:val="99"/>
    <w:rsid w:val="00C56243"/>
    <w:rPr>
      <w:rFonts w:ascii="Arial" w:eastAsia="Times New Roman" w:hAnsi="Arial" w:cs="Arial"/>
      <w:sz w:val="22"/>
      <w:szCs w:val="22"/>
    </w:rPr>
  </w:style>
  <w:style w:type="paragraph" w:styleId="HTML">
    <w:name w:val="HTML Preformatted"/>
    <w:basedOn w:val="a"/>
    <w:link w:val="HTML0"/>
    <w:uiPriority w:val="99"/>
    <w:rsid w:val="00C562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C56243"/>
    <w:rPr>
      <w:rFonts w:ascii="Courier New" w:eastAsia="Times New Roman" w:hAnsi="Courier New"/>
      <w:lang w:eastAsia="en-US"/>
    </w:rPr>
  </w:style>
  <w:style w:type="paragraph" w:styleId="27">
    <w:name w:val="Body Text 2"/>
    <w:basedOn w:val="a"/>
    <w:link w:val="28"/>
    <w:rsid w:val="00C56243"/>
    <w:pPr>
      <w:autoSpaceDE w:val="0"/>
      <w:autoSpaceDN w:val="0"/>
      <w:spacing w:after="0" w:line="240" w:lineRule="atLeast"/>
      <w:jc w:val="center"/>
    </w:pPr>
    <w:rPr>
      <w:rFonts w:ascii="Times New Roman" w:hAnsi="Times New Roman"/>
      <w:sz w:val="28"/>
      <w:szCs w:val="24"/>
      <w:lang w:eastAsia="ru-RU"/>
    </w:rPr>
  </w:style>
  <w:style w:type="character" w:customStyle="1" w:styleId="28">
    <w:name w:val="Основной текст 2 Знак"/>
    <w:basedOn w:val="a0"/>
    <w:link w:val="27"/>
    <w:rsid w:val="00C56243"/>
    <w:rPr>
      <w:rFonts w:ascii="Times New Roman" w:eastAsia="Times New Roman" w:hAnsi="Times New Roman"/>
      <w:sz w:val="28"/>
      <w:szCs w:val="24"/>
    </w:rPr>
  </w:style>
  <w:style w:type="paragraph" w:customStyle="1" w:styleId="2">
    <w:name w:val="Мой заголовок 2"/>
    <w:basedOn w:val="4"/>
    <w:uiPriority w:val="99"/>
    <w:rsid w:val="00C56243"/>
    <w:pPr>
      <w:keepNext w:val="0"/>
      <w:numPr>
        <w:ilvl w:val="2"/>
        <w:numId w:val="4"/>
      </w:numPr>
      <w:spacing w:line="240" w:lineRule="auto"/>
    </w:pPr>
    <w:rPr>
      <w:lang w:eastAsia="ru-RU"/>
    </w:rPr>
  </w:style>
  <w:style w:type="paragraph" w:customStyle="1" w:styleId="1">
    <w:name w:val="Мой заголовок 1"/>
    <w:basedOn w:val="10"/>
    <w:uiPriority w:val="99"/>
    <w:rsid w:val="00C56243"/>
    <w:pPr>
      <w:numPr>
        <w:ilvl w:val="1"/>
        <w:numId w:val="4"/>
      </w:numPr>
      <w:autoSpaceDE/>
      <w:autoSpaceDN/>
      <w:adjustRightInd/>
      <w:spacing w:before="240" w:after="60"/>
      <w:jc w:val="left"/>
    </w:pPr>
    <w:rPr>
      <w:rFonts w:ascii="Times New Roman" w:eastAsia="Times New Roman" w:hAnsi="Times New Roman" w:cs="Arial"/>
      <w:caps/>
      <w:lang w:eastAsia="ru-RU"/>
    </w:rPr>
  </w:style>
  <w:style w:type="paragraph" w:customStyle="1" w:styleId="3">
    <w:name w:val="Мой заголовок 3"/>
    <w:basedOn w:val="4"/>
    <w:link w:val="33"/>
    <w:uiPriority w:val="99"/>
    <w:rsid w:val="00C56243"/>
    <w:pPr>
      <w:keepNext w:val="0"/>
      <w:numPr>
        <w:ilvl w:val="3"/>
        <w:numId w:val="4"/>
      </w:numPr>
      <w:spacing w:line="240" w:lineRule="auto"/>
    </w:pPr>
    <w:rPr>
      <w:i/>
      <w:sz w:val="24"/>
      <w:lang w:eastAsia="ru-RU"/>
    </w:rPr>
  </w:style>
  <w:style w:type="character" w:customStyle="1" w:styleId="33">
    <w:name w:val="Мой заголовок 3 Знак"/>
    <w:basedOn w:val="a0"/>
    <w:link w:val="3"/>
    <w:uiPriority w:val="99"/>
    <w:rsid w:val="00C56243"/>
    <w:rPr>
      <w:rFonts w:ascii="Times New Roman" w:eastAsia="Times New Roman" w:hAnsi="Times New Roman"/>
      <w:b/>
      <w:bCs/>
      <w:i/>
      <w:sz w:val="24"/>
      <w:szCs w:val="28"/>
    </w:rPr>
  </w:style>
  <w:style w:type="paragraph" w:customStyle="1" w:styleId="af9">
    <w:name w:val="Стиль"/>
    <w:uiPriority w:val="99"/>
    <w:rsid w:val="00C56243"/>
    <w:pPr>
      <w:widowControl w:val="0"/>
      <w:autoSpaceDE w:val="0"/>
      <w:autoSpaceDN w:val="0"/>
      <w:adjustRightInd w:val="0"/>
    </w:pPr>
    <w:rPr>
      <w:rFonts w:ascii="Times New Roman" w:eastAsia="Times New Roman" w:hAnsi="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DD5FDF"/>
    <w:pPr>
      <w:spacing w:before="100" w:beforeAutospacing="1" w:after="100" w:afterAutospacing="1" w:line="240" w:lineRule="auto"/>
    </w:pPr>
    <w:rPr>
      <w:rFonts w:ascii="Tahoma" w:hAnsi="Tahoma"/>
      <w:sz w:val="20"/>
      <w:szCs w:val="20"/>
      <w:lang w:val="en-US"/>
    </w:rPr>
  </w:style>
  <w:style w:type="paragraph" w:customStyle="1" w:styleId="Style1">
    <w:name w:val="Style1"/>
    <w:basedOn w:val="a"/>
    <w:uiPriority w:val="99"/>
    <w:rsid w:val="00642ECE"/>
    <w:pPr>
      <w:widowControl w:val="0"/>
      <w:autoSpaceDE w:val="0"/>
      <w:autoSpaceDN w:val="0"/>
      <w:adjustRightInd w:val="0"/>
      <w:spacing w:after="0" w:line="326" w:lineRule="exact"/>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6763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5DE3B-8E3E-4DF2-9CFE-3F8A3BC76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325</Words>
  <Characters>1855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Tatyana N. Katashova</dc:creator>
  <cp:lastModifiedBy>Андрей Александрович Кужман</cp:lastModifiedBy>
  <cp:revision>11</cp:revision>
  <cp:lastPrinted>2023-11-16T06:53:00Z</cp:lastPrinted>
  <dcterms:created xsi:type="dcterms:W3CDTF">2021-11-14T04:38:00Z</dcterms:created>
  <dcterms:modified xsi:type="dcterms:W3CDTF">2024-11-14T06:54:00Z</dcterms:modified>
</cp:coreProperties>
</file>