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6D" w:rsidRDefault="00104D6D" w:rsidP="00104D6D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Молчановского района извещает о намерении предоставить в аренду земельный участок</w:t>
      </w:r>
    </w:p>
    <w:p w:rsidR="00104D6D" w:rsidRDefault="00104D6D" w:rsidP="00104D6D">
      <w:pPr>
        <w:rPr>
          <w:rFonts w:ascii="PT Astra Serif" w:hAnsi="PT Astra Serif"/>
          <w:sz w:val="26"/>
          <w:szCs w:val="26"/>
        </w:rPr>
      </w:pPr>
    </w:p>
    <w:p w:rsidR="00104D6D" w:rsidRDefault="00104D6D" w:rsidP="00104D6D">
      <w:pPr>
        <w:numPr>
          <w:ilvl w:val="0"/>
          <w:numId w:val="1"/>
        </w:numPr>
        <w:tabs>
          <w:tab w:val="left" w:pos="36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 w:rsidR="0045059A">
        <w:rPr>
          <w:rFonts w:ascii="PT Astra Serif" w:hAnsi="PT Astra Serif"/>
          <w:sz w:val="26"/>
          <w:szCs w:val="26"/>
        </w:rPr>
        <w:t>сельскохозяйственного назначения</w:t>
      </w:r>
      <w:r>
        <w:rPr>
          <w:rFonts w:ascii="PT Astra Serif" w:hAnsi="PT Astra Serif"/>
          <w:sz w:val="26"/>
          <w:szCs w:val="26"/>
        </w:rPr>
        <w:t xml:space="preserve">, расположенный по адресу: Российская Федерация, Томская область, Молчановский муниципальный район, </w:t>
      </w:r>
      <w:proofErr w:type="spellStart"/>
      <w:r w:rsidR="000550DA">
        <w:rPr>
          <w:rFonts w:ascii="PT Astra Serif" w:hAnsi="PT Astra Serif"/>
          <w:sz w:val="26"/>
          <w:szCs w:val="26"/>
        </w:rPr>
        <w:t>Молчановское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поселение,</w:t>
      </w:r>
      <w:bookmarkStart w:id="0" w:name="_GoBack"/>
      <w:bookmarkEnd w:id="0"/>
      <w:r w:rsidR="000550DA">
        <w:rPr>
          <w:rFonts w:ascii="PT Astra Serif" w:hAnsi="PT Astra Serif"/>
          <w:sz w:val="26"/>
          <w:szCs w:val="26"/>
        </w:rPr>
        <w:t xml:space="preserve"> д. Нижняя Федоровка, </w:t>
      </w:r>
      <w:r>
        <w:rPr>
          <w:rFonts w:ascii="PT Astra Serif" w:hAnsi="PT Astra Serif"/>
          <w:sz w:val="26"/>
          <w:szCs w:val="26"/>
        </w:rPr>
        <w:t xml:space="preserve">площадью </w:t>
      </w:r>
      <w:r w:rsidR="000550DA">
        <w:rPr>
          <w:rFonts w:ascii="PT Astra Serif" w:hAnsi="PT Astra Serif"/>
          <w:sz w:val="26"/>
          <w:szCs w:val="26"/>
        </w:rPr>
        <w:t>2000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0550DA">
        <w:rPr>
          <w:rFonts w:ascii="PT Astra Serif" w:hAnsi="PT Astra Serif"/>
          <w:sz w:val="26"/>
          <w:szCs w:val="26"/>
        </w:rPr>
        <w:t>кадастровый квартал 70:10:0100013</w:t>
      </w:r>
      <w:r>
        <w:rPr>
          <w:rFonts w:ascii="PT Astra Serif" w:hAnsi="PT Astra Serif"/>
          <w:sz w:val="26"/>
          <w:szCs w:val="26"/>
        </w:rPr>
        <w:t xml:space="preserve">, вид разрешенного использования: </w:t>
      </w:r>
      <w:r w:rsidR="000550DA">
        <w:rPr>
          <w:rFonts w:ascii="PT Astra Serif" w:hAnsi="PT Astra Serif"/>
          <w:sz w:val="26"/>
          <w:szCs w:val="26"/>
        </w:rPr>
        <w:t>ведение личного подсобного хозяйства</w:t>
      </w:r>
      <w:r>
        <w:rPr>
          <w:rFonts w:ascii="PT Astra Serif" w:hAnsi="PT Astra Serif"/>
          <w:sz w:val="26"/>
          <w:szCs w:val="26"/>
        </w:rPr>
        <w:t>.</w:t>
      </w:r>
    </w:p>
    <w:p w:rsidR="00104D6D" w:rsidRDefault="00104D6D" w:rsidP="00104D6D">
      <w:pPr>
        <w:ind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4B7C3A" w:rsidRDefault="004B7C3A"/>
    <w:sectPr w:rsidR="004B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10"/>
    <w:rsid w:val="000550DA"/>
    <w:rsid w:val="00104D6D"/>
    <w:rsid w:val="002B0B10"/>
    <w:rsid w:val="0045059A"/>
    <w:rsid w:val="004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65331-10EE-48A8-9A5A-E916CCE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Полякова</dc:creator>
  <cp:keywords/>
  <dc:description/>
  <cp:lastModifiedBy>Юлия Н. Чукова</cp:lastModifiedBy>
  <cp:revision>6</cp:revision>
  <dcterms:created xsi:type="dcterms:W3CDTF">2025-03-26T09:35:00Z</dcterms:created>
  <dcterms:modified xsi:type="dcterms:W3CDTF">2025-04-04T08:06:00Z</dcterms:modified>
</cp:coreProperties>
</file>