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 w:rsidRPr="008D6CBE">
        <w:rPr>
          <w:rFonts w:asciiTheme="minorHAnsi" w:hAnsiTheme="minorHAnsi" w:cstheme="minorHAnsi"/>
          <w:sz w:val="28"/>
          <w:szCs w:val="28"/>
        </w:rPr>
        <w:t>муниципального образования «Молчановский район»</w:t>
      </w: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и фактических затратах на их денежное содержание за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1 квартал 2019 года</w:t>
      </w:r>
    </w:p>
    <w:p w:rsidR="008D6CBE" w:rsidRPr="008D6CBE" w:rsidRDefault="008D6CBE" w:rsidP="008D6CBE">
      <w:pPr>
        <w:pStyle w:val="ConsPlusNonformat"/>
        <w:ind w:left="5103"/>
        <w:jc w:val="center"/>
        <w:rPr>
          <w:rStyle w:val="a9"/>
          <w:i w:val="0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bookmarkStart w:id="0" w:name="_Hlk15574324"/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Фактические затраты на денежное содержание за 1 квартал 2019 г., </w:t>
            </w:r>
          </w:p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7 494,1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6 090,6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муниципальных учреждений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585,4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57 857,3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506,1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49 489,3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79,3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8 368,0</w:t>
            </w:r>
          </w:p>
        </w:tc>
      </w:tr>
      <w:bookmarkEnd w:id="0"/>
    </w:tbl>
    <w:p w:rsidR="008D6CBE" w:rsidRPr="008D6CBE" w:rsidRDefault="008D6CBE" w:rsidP="008D6CBE">
      <w:pPr>
        <w:ind w:left="-540"/>
        <w:jc w:val="center"/>
        <w:rPr>
          <w:rFonts w:eastAsiaTheme="majorEastAsia"/>
          <w:color w:val="000000"/>
          <w:sz w:val="28"/>
          <w:szCs w:val="28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учреждений муниципального образования «Молчановский район» и фактических затратах на их денежное содержание за 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1 полугодие 2019 года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i w:val="0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bookmarkStart w:id="1" w:name="_Hlk23441464"/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Фактические затраты на денежное содержание за 1 полугодие 2019 г., </w:t>
            </w:r>
          </w:p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15 236,2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12 102,0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Работники муниципальных учреждений МО 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lastRenderedPageBreak/>
              <w:t>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lastRenderedPageBreak/>
              <w:t>584,8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144 651,2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lastRenderedPageBreak/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507,5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127 360,5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18 319,6</w:t>
            </w:r>
          </w:p>
        </w:tc>
      </w:tr>
      <w:bookmarkEnd w:id="1"/>
    </w:tbl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i w:val="0"/>
          <w:sz w:val="28"/>
          <w:szCs w:val="28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«Молчановский район» и фактических затратах на их денежное содержание за 9 месяцев 2019 года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i w:val="0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Фактические затраты на денежное содержание за 9 месяцев г., </w:t>
            </w:r>
          </w:p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24 254,7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19 211,8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муниципальных учреждений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584,8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163 144,3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507,5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132 101,3</w:t>
            </w:r>
          </w:p>
        </w:tc>
      </w:tr>
      <w:tr w:rsidR="008D6CBE" w:rsidRPr="008D6CBE" w:rsidTr="008D6CBE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31 043,0</w:t>
            </w:r>
          </w:p>
        </w:tc>
      </w:tr>
    </w:tbl>
    <w:p w:rsidR="008D6CBE" w:rsidRPr="008D6CBE" w:rsidRDefault="008D6CBE" w:rsidP="008D6CBE">
      <w:pPr>
        <w:rPr>
          <w:rFonts w:eastAsiaTheme="majorEastAsia"/>
        </w:rPr>
      </w:pP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Сведения</w:t>
      </w:r>
    </w:p>
    <w:p w:rsid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муниципального образования «Молчановский район» и фактических затратах на их денежное содержание</w:t>
      </w:r>
    </w:p>
    <w:p w:rsidR="008D6CBE" w:rsidRPr="008D6CBE" w:rsidRDefault="008D6CBE" w:rsidP="008D6CBE">
      <w:pPr>
        <w:pStyle w:val="ConsPlusNonformat"/>
        <w:ind w:right="278"/>
        <w:jc w:val="center"/>
        <w:rPr>
          <w:rStyle w:val="a9"/>
          <w:rFonts w:asciiTheme="minorHAnsi" w:hAnsiTheme="minorHAnsi" w:cstheme="minorHAnsi"/>
          <w:i w:val="0"/>
          <w:sz w:val="28"/>
          <w:szCs w:val="28"/>
        </w:rPr>
      </w:pPr>
      <w:r w:rsidRPr="008D6CBE"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за</w:t>
      </w:r>
      <w:r>
        <w:rPr>
          <w:rStyle w:val="a9"/>
          <w:rFonts w:asciiTheme="minorHAnsi" w:hAnsiTheme="minorHAnsi" w:cstheme="minorHAnsi"/>
          <w:i w:val="0"/>
          <w:sz w:val="28"/>
          <w:szCs w:val="28"/>
        </w:rPr>
        <w:t xml:space="preserve"> 2019 год</w:t>
      </w:r>
    </w:p>
    <w:p w:rsidR="005806DB" w:rsidRDefault="005806DB"/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60"/>
        <w:gridCol w:w="2324"/>
        <w:gridCol w:w="3076"/>
      </w:tblGrid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Наименование категории работников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Среднесписочная численность работников, чел.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Фактические затраты на денежное содержание за</w:t>
            </w:r>
            <w:r w:rsidR="008467B5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 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г</w:t>
            </w:r>
            <w:r w:rsidR="008467B5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од</w:t>
            </w: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 xml:space="preserve">, </w:t>
            </w:r>
          </w:p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тыс. рублей</w:t>
            </w: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органов местного самоуправления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71,0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1A06D4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32 051,2</w:t>
            </w: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lastRenderedPageBreak/>
              <w:t>лица, замещающие муниципальные должности и лица, замещающие должности муниципальной службы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3252A8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26 488,6</w:t>
            </w: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Работники муниципальных учреждений МО «Молчановский район»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3252A8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586,4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7E7C19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246 350,0</w:t>
            </w: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3252A8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509,1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3252A8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208 097,8</w:t>
            </w:r>
          </w:p>
        </w:tc>
      </w:tr>
      <w:tr w:rsidR="008D6CBE" w:rsidRPr="008D6CBE" w:rsidTr="00C05C0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Theme="majorEastAsia"/>
                <w:bCs/>
              </w:rPr>
            </w:pPr>
            <w:r w:rsidRPr="008D6CBE">
              <w:rPr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8D6CBE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</w:rPr>
            </w:pPr>
            <w:r w:rsidRPr="008D6CBE"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BE" w:rsidRPr="008D6CBE" w:rsidRDefault="003252A8" w:rsidP="00C05C0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</w:pPr>
            <w:r>
              <w:rPr>
                <w:rStyle w:val="a9"/>
                <w:rFonts w:eastAsiaTheme="majorEastAsia"/>
                <w:i w:val="0"/>
                <w:sz w:val="28"/>
                <w:szCs w:val="28"/>
                <w:lang w:eastAsia="en-US"/>
              </w:rPr>
              <w:t>35 334,6</w:t>
            </w:r>
          </w:p>
        </w:tc>
      </w:tr>
    </w:tbl>
    <w:p w:rsidR="008D6CBE" w:rsidRPr="008D6CBE" w:rsidRDefault="008D6CBE">
      <w:bookmarkStart w:id="2" w:name="_GoBack"/>
      <w:bookmarkEnd w:id="2"/>
    </w:p>
    <w:sectPr w:rsidR="008D6CBE" w:rsidRPr="008D6CBE" w:rsidSect="00F46992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98"/>
    <w:rsid w:val="00165898"/>
    <w:rsid w:val="001A06D4"/>
    <w:rsid w:val="001D0355"/>
    <w:rsid w:val="003252A8"/>
    <w:rsid w:val="005806DB"/>
    <w:rsid w:val="007E7C19"/>
    <w:rsid w:val="008467B5"/>
    <w:rsid w:val="008540E1"/>
    <w:rsid w:val="008D6CBE"/>
    <w:rsid w:val="00BA7368"/>
    <w:rsid w:val="00D7693F"/>
    <w:rsid w:val="00F4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A25AF-C5C7-4415-8D6C-A2B1C97D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035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35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355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35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35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35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35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35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35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03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D03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D035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035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03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D03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D03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D03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1D035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1D03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1D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D0355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1D0355"/>
    <w:rPr>
      <w:rFonts w:eastAsiaTheme="minorEastAsia"/>
      <w:color w:val="5A5A5A" w:themeColor="text1" w:themeTint="A5"/>
      <w:spacing w:val="15"/>
    </w:rPr>
  </w:style>
  <w:style w:type="character" w:styleId="a8">
    <w:name w:val="Strong"/>
    <w:uiPriority w:val="22"/>
    <w:qFormat/>
    <w:rsid w:val="001D0355"/>
    <w:rPr>
      <w:b/>
      <w:bCs/>
    </w:rPr>
  </w:style>
  <w:style w:type="character" w:styleId="a9">
    <w:name w:val="Emphasis"/>
    <w:qFormat/>
    <w:rsid w:val="001D0355"/>
    <w:rPr>
      <w:i/>
      <w:iCs/>
    </w:rPr>
  </w:style>
  <w:style w:type="paragraph" w:styleId="aa">
    <w:name w:val="No Spacing"/>
    <w:uiPriority w:val="1"/>
    <w:qFormat/>
    <w:rsid w:val="001D03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03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D0355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D0355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1D03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1D0355"/>
    <w:rPr>
      <w:i/>
      <w:iCs/>
      <w:color w:val="5B9BD5" w:themeColor="accent1"/>
    </w:rPr>
  </w:style>
  <w:style w:type="character" w:styleId="ae">
    <w:name w:val="Subtle Emphasis"/>
    <w:uiPriority w:val="19"/>
    <w:qFormat/>
    <w:rsid w:val="001D0355"/>
    <w:rPr>
      <w:i/>
      <w:iCs/>
      <w:color w:val="404040" w:themeColor="text1" w:themeTint="BF"/>
    </w:rPr>
  </w:style>
  <w:style w:type="character" w:styleId="af">
    <w:name w:val="Intense Emphasis"/>
    <w:uiPriority w:val="21"/>
    <w:qFormat/>
    <w:rsid w:val="001D0355"/>
    <w:rPr>
      <w:i/>
      <w:iCs/>
      <w:color w:val="5B9BD5" w:themeColor="accent1"/>
    </w:rPr>
  </w:style>
  <w:style w:type="character" w:styleId="af0">
    <w:name w:val="Subtle Reference"/>
    <w:uiPriority w:val="31"/>
    <w:qFormat/>
    <w:rsid w:val="001D0355"/>
    <w:rPr>
      <w:smallCaps/>
      <w:color w:val="5A5A5A" w:themeColor="text1" w:themeTint="A5"/>
    </w:rPr>
  </w:style>
  <w:style w:type="character" w:styleId="af1">
    <w:name w:val="Intense Reference"/>
    <w:uiPriority w:val="32"/>
    <w:qFormat/>
    <w:rsid w:val="001D0355"/>
    <w:rPr>
      <w:b/>
      <w:bCs/>
      <w:smallCaps/>
      <w:color w:val="5B9BD5" w:themeColor="accent1"/>
      <w:spacing w:val="5"/>
    </w:rPr>
  </w:style>
  <w:style w:type="character" w:styleId="af2">
    <w:name w:val="Book Title"/>
    <w:uiPriority w:val="33"/>
    <w:qFormat/>
    <w:rsid w:val="001D0355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0355"/>
    <w:pPr>
      <w:outlineLvl w:val="9"/>
    </w:pPr>
  </w:style>
  <w:style w:type="paragraph" w:customStyle="1" w:styleId="ConsPlusNonformat">
    <w:name w:val="ConsPlusNonformat"/>
    <w:rsid w:val="008D6C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bud1</dc:creator>
  <cp:keywords/>
  <dc:description/>
  <cp:lastModifiedBy>bud1</cp:lastModifiedBy>
  <cp:revision>7</cp:revision>
  <dcterms:created xsi:type="dcterms:W3CDTF">2020-03-04T07:36:00Z</dcterms:created>
  <dcterms:modified xsi:type="dcterms:W3CDTF">2021-03-18T10:03:00Z</dcterms:modified>
</cp:coreProperties>
</file>