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5B" w:rsidRDefault="00B15738" w:rsidP="002170FE">
      <w:pPr>
        <w:spacing w:after="0"/>
        <w:jc w:val="center"/>
      </w:pPr>
      <w:r>
        <w:rPr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738" w:rsidRPr="00B15738" w:rsidRDefault="00B15738" w:rsidP="00B1573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B15738" w:rsidRPr="00B15738" w:rsidRDefault="00B15738" w:rsidP="00B157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Томской области</w:t>
      </w:r>
    </w:p>
    <w:p w:rsidR="00B15738" w:rsidRP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B15738" w:rsidRPr="00B15738" w:rsidRDefault="008969FF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8969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16.10.2024</w:t>
      </w:r>
      <w:r w:rsidR="00B15738" w:rsidRPr="005E7E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B15738" w:rsidRPr="00B758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5E7E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</w:t>
      </w:r>
      <w:r w:rsidR="00B758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Pr="008969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751</w:t>
      </w:r>
    </w:p>
    <w:p w:rsid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 Молчаново</w:t>
      </w:r>
    </w:p>
    <w:p w:rsidR="00B15738" w:rsidRP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5738" w:rsidRDefault="00B15738" w:rsidP="00B1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73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F5CE7">
        <w:rPr>
          <w:rFonts w:ascii="Times New Roman" w:hAnsi="Times New Roman" w:cs="Times New Roman"/>
          <w:sz w:val="28"/>
          <w:szCs w:val="28"/>
        </w:rPr>
        <w:t>й</w:t>
      </w:r>
      <w:r w:rsidRPr="00B1573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Молчановского района от 06.04.2010 № 154</w:t>
      </w:r>
    </w:p>
    <w:p w:rsidR="00B15738" w:rsidRPr="00B15738" w:rsidRDefault="00430A53" w:rsidP="00CC2AE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Администрации </w:t>
      </w:r>
      <w:r w:rsidR="006F675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15738"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15.03.2010 № 99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Молчановского района»</w:t>
      </w:r>
    </w:p>
    <w:p w:rsidR="00B15738" w:rsidRDefault="00B15738" w:rsidP="00B15738">
      <w:pPr>
        <w:jc w:val="center"/>
        <w:rPr>
          <w:rFonts w:ascii="Times New Roman" w:hAnsi="Times New Roman" w:cs="Times New Roman"/>
        </w:rPr>
      </w:pPr>
    </w:p>
    <w:p w:rsidR="00B15738" w:rsidRDefault="00B15738" w:rsidP="00DF5CE7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B15738" w:rsidRP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5738" w:rsidRPr="00B15738" w:rsidRDefault="00B15738" w:rsidP="00B15738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постановление Администрации Молчановского района от 06.04.2010 № 154 «Об утверждении Положения о порядке оплаты труда раб</w:t>
      </w:r>
      <w:r w:rsidR="006F6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отников по должности служащих,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рабочих </w:t>
      </w:r>
      <w:r w:rsidR="006F6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работников физической культуры и спорта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Молчановского района» </w:t>
      </w:r>
      <w:r w:rsidR="00E81FF9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постановление) следующи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е изменени</w:t>
      </w:r>
      <w:r w:rsidR="00E81FF9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B2072" w:rsidRDefault="00DB2072" w:rsidP="00B15738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Положении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порядке оплаты труда работников по должности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профессии рабочих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работников физической культуры и спорта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инистрации Молчановского района:</w:t>
      </w:r>
    </w:p>
    <w:p w:rsidR="00B15738" w:rsidRPr="00DB2072" w:rsidRDefault="00404B4A" w:rsidP="00DB2072">
      <w:pPr>
        <w:pStyle w:val="ab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0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подпункты 1) - 5</w:t>
      </w:r>
      <w:r w:rsidR="00B15738" w:rsidRPr="00DB2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пункта 5 изложить в следующей редакции: </w:t>
      </w:r>
    </w:p>
    <w:p w:rsidR="00B15738" w:rsidRDefault="00B15738" w:rsidP="00B15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r w:rsidRPr="00B1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профессиональная квалификационная группа «Общеотраслевые должности служащих второго уровня»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4999"/>
        <w:gridCol w:w="1955"/>
      </w:tblGrid>
      <w:tr w:rsidR="00B15738" w:rsidRPr="00B15738" w:rsidTr="00C53A2B">
        <w:trPr>
          <w:trHeight w:val="4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DF5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B15738" w:rsidRPr="00B15738" w:rsidTr="00C53A2B">
        <w:trPr>
          <w:trHeight w:val="4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начальник хозяйственного отдела</w:t>
            </w:r>
          </w:p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6F6751" w:rsidP="00B15738">
            <w:pPr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12987</w:t>
            </w:r>
          </w:p>
        </w:tc>
      </w:tr>
      <w:tr w:rsidR="00241C9A" w:rsidRPr="00B15738" w:rsidTr="00C53A2B">
        <w:trPr>
          <w:trHeight w:val="4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9A" w:rsidRPr="00B15738" w:rsidRDefault="00241C9A" w:rsidP="00B1573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4</w:t>
            </w:r>
            <w:r w:rsidRPr="00B1573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9A" w:rsidRPr="00B15738" w:rsidRDefault="00241C9A" w:rsidP="00B15738">
            <w:pPr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9A" w:rsidRPr="00241C9A" w:rsidRDefault="006F6751" w:rsidP="00B15738">
            <w:pPr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12987</w:t>
            </w:r>
          </w:p>
        </w:tc>
      </w:tr>
    </w:tbl>
    <w:p w:rsidR="00B15738" w:rsidRDefault="00B15738" w:rsidP="00B157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738" w:rsidRPr="00B15738" w:rsidRDefault="00B15738" w:rsidP="0043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профессиональная квалификационная группа «Общеотраслевые должности служащих третьего уровня»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4999"/>
        <w:gridCol w:w="1955"/>
      </w:tblGrid>
      <w:tr w:rsidR="00B15738" w:rsidRPr="00B15738" w:rsidTr="00C53A2B">
        <w:trPr>
          <w:trHeight w:val="4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B15738" w:rsidRPr="00B15738" w:rsidTr="00C53A2B">
        <w:trPr>
          <w:trHeight w:val="408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4265F7" w:rsidP="00B15738">
            <w:pPr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4265F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специалист по муниципальным закупкам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6F6751" w:rsidP="00B157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12687</w:t>
            </w:r>
          </w:p>
        </w:tc>
      </w:tr>
      <w:tr w:rsidR="00B15738" w:rsidRPr="00B15738" w:rsidTr="00C53A2B">
        <w:trPr>
          <w:trHeight w:val="408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6F6751" w:rsidP="00B157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12687</w:t>
            </w:r>
          </w:p>
        </w:tc>
      </w:tr>
      <w:tr w:rsidR="00B15738" w:rsidRPr="00B15738" w:rsidTr="00C53A2B">
        <w:trPr>
          <w:trHeight w:val="40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6F6751" w:rsidP="00B157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12687</w:t>
            </w:r>
          </w:p>
        </w:tc>
      </w:tr>
      <w:tr w:rsidR="004265F7" w:rsidRPr="00B15738" w:rsidTr="00C53A2B">
        <w:trPr>
          <w:trHeight w:val="408"/>
        </w:trPr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5F7" w:rsidRPr="00B15738" w:rsidRDefault="004265F7" w:rsidP="00B1573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F7" w:rsidRPr="00B15738" w:rsidRDefault="004265F7" w:rsidP="00B15738">
            <w:pPr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F7" w:rsidRPr="00FB77BA" w:rsidRDefault="006F6751" w:rsidP="00B157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13583</w:t>
            </w:r>
          </w:p>
        </w:tc>
      </w:tr>
    </w:tbl>
    <w:p w:rsidR="00B15738" w:rsidRPr="00B15738" w:rsidRDefault="00B15738" w:rsidP="00B15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738" w:rsidRPr="00B15738" w:rsidRDefault="00B15738" w:rsidP="00430A53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3) профессиональная квалификационная группа «Общеотраслевые профессии рабочих первого уровня»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820"/>
        <w:gridCol w:w="2097"/>
      </w:tblGrid>
      <w:tr w:rsidR="00B15738" w:rsidRPr="00B15738" w:rsidTr="00C53A2B">
        <w:tc>
          <w:tcPr>
            <w:tcW w:w="2722" w:type="dxa"/>
            <w:shd w:val="clear" w:color="auto" w:fill="auto"/>
          </w:tcPr>
          <w:p w:rsidR="00B15738" w:rsidRPr="00B15738" w:rsidRDefault="00B15738" w:rsidP="00B15738">
            <w:pPr>
              <w:suppressAutoHyphens/>
              <w:snapToGrid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5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4820" w:type="dxa"/>
            <w:shd w:val="clear" w:color="auto" w:fill="auto"/>
          </w:tcPr>
          <w:p w:rsidR="00B15738" w:rsidRPr="00B15738" w:rsidRDefault="00B15738" w:rsidP="00B15738">
            <w:pPr>
              <w:suppressAutoHyphens/>
              <w:snapToGrid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5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должностей</w:t>
            </w:r>
          </w:p>
        </w:tc>
        <w:tc>
          <w:tcPr>
            <w:tcW w:w="2097" w:type="dxa"/>
            <w:shd w:val="clear" w:color="auto" w:fill="auto"/>
          </w:tcPr>
          <w:p w:rsidR="00B15738" w:rsidRPr="00B15738" w:rsidRDefault="00B15738" w:rsidP="00B1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5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должностного оклада</w:t>
            </w:r>
          </w:p>
          <w:p w:rsidR="00B15738" w:rsidRPr="00B15738" w:rsidRDefault="00B15738" w:rsidP="00B1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5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</w:tc>
      </w:tr>
      <w:tr w:rsidR="00B15738" w:rsidRPr="00B15738" w:rsidTr="00C53A2B">
        <w:tc>
          <w:tcPr>
            <w:tcW w:w="2722" w:type="dxa"/>
            <w:vMerge w:val="restart"/>
            <w:shd w:val="clear" w:color="auto" w:fill="auto"/>
            <w:vAlign w:val="center"/>
          </w:tcPr>
          <w:p w:rsidR="00B15738" w:rsidRPr="00B15738" w:rsidRDefault="00B15738" w:rsidP="00B15738">
            <w:pPr>
              <w:suppressAutoHyphens/>
              <w:snapToGrid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5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15738" w:rsidRPr="00B15738" w:rsidRDefault="00B15738" w:rsidP="00B157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5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уборщик служебных помещений</w:t>
            </w:r>
          </w:p>
        </w:tc>
        <w:tc>
          <w:tcPr>
            <w:tcW w:w="2097" w:type="dxa"/>
            <w:shd w:val="clear" w:color="auto" w:fill="auto"/>
          </w:tcPr>
          <w:p w:rsidR="00B15738" w:rsidRPr="00B15738" w:rsidRDefault="006F6751" w:rsidP="00B15738">
            <w:pPr>
              <w:suppressAutoHyphens/>
              <w:snapToGri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8587</w:t>
            </w:r>
          </w:p>
        </w:tc>
      </w:tr>
      <w:tr w:rsidR="00B15738" w:rsidRPr="00B15738" w:rsidTr="00C53A2B">
        <w:trPr>
          <w:trHeight w:val="347"/>
        </w:trPr>
        <w:tc>
          <w:tcPr>
            <w:tcW w:w="2722" w:type="dxa"/>
            <w:vMerge/>
            <w:shd w:val="clear" w:color="auto" w:fill="auto"/>
          </w:tcPr>
          <w:p w:rsidR="00B15738" w:rsidRPr="00B15738" w:rsidRDefault="00B15738" w:rsidP="00B157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15738" w:rsidRPr="00B15738" w:rsidRDefault="00B15738" w:rsidP="00B157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5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рабочий по комплексному обслуживанию и ремонту зданий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15738" w:rsidRPr="00B15738" w:rsidRDefault="006F6751" w:rsidP="00B15738">
            <w:pPr>
              <w:suppressAutoHyphens/>
              <w:snapToGri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8587</w:t>
            </w:r>
          </w:p>
        </w:tc>
      </w:tr>
    </w:tbl>
    <w:p w:rsidR="00B15738" w:rsidRDefault="00B15738" w:rsidP="00B157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38" w:rsidRPr="00B15738" w:rsidRDefault="00B15738" w:rsidP="0043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73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15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 квалификационная группа «Общеотраслевые профессии рабочих второго уровня»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4999"/>
        <w:gridCol w:w="1955"/>
      </w:tblGrid>
      <w:tr w:rsidR="00B15738" w:rsidRPr="00B15738" w:rsidTr="00C53A2B">
        <w:trPr>
          <w:trHeight w:val="4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B15738" w:rsidRPr="00B15738" w:rsidTr="00C53A2B">
        <w:trPr>
          <w:trHeight w:val="4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B15738" w:rsidP="00B15738">
            <w:pPr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38" w:rsidRPr="00B15738" w:rsidRDefault="006F6751" w:rsidP="00B157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12536</w:t>
            </w:r>
          </w:p>
        </w:tc>
      </w:tr>
    </w:tbl>
    <w:p w:rsidR="00404B4A" w:rsidRDefault="00404B4A" w:rsidP="00404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B4A" w:rsidRPr="00B15738" w:rsidRDefault="002F1A5E" w:rsidP="00404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4B4A" w:rsidRPr="00B157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4B4A" w:rsidRPr="00B15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B4A" w:rsidRPr="00B1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профессиональная квалификационная группа </w:t>
      </w:r>
      <w:r w:rsidR="00404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должностей работников физической культуры и спорта второго уровня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4999"/>
        <w:gridCol w:w="1955"/>
      </w:tblGrid>
      <w:tr w:rsidR="00404B4A" w:rsidRPr="00B15738" w:rsidTr="00C53A2B">
        <w:trPr>
          <w:trHeight w:val="4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A" w:rsidRPr="00B15738" w:rsidRDefault="00404B4A" w:rsidP="00DB20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A" w:rsidRPr="00B15738" w:rsidRDefault="00404B4A" w:rsidP="00DB2072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A" w:rsidRPr="00B15738" w:rsidRDefault="00404B4A" w:rsidP="00DB2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404B4A" w:rsidRPr="00B15738" w:rsidTr="00C53A2B">
        <w:trPr>
          <w:trHeight w:val="4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B4A" w:rsidRPr="00B15738" w:rsidRDefault="00404B4A" w:rsidP="00DB20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B1573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A" w:rsidRPr="00B15738" w:rsidRDefault="00404B4A" w:rsidP="004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A" w:rsidRPr="00B15738" w:rsidRDefault="00475383" w:rsidP="00DB20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15360»;</w:t>
            </w:r>
          </w:p>
        </w:tc>
      </w:tr>
    </w:tbl>
    <w:p w:rsidR="00B56974" w:rsidRDefault="00B56974" w:rsidP="00B5697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7E3E" w:rsidRPr="00DB2072" w:rsidRDefault="00DB2072" w:rsidP="00DB2072">
      <w:pPr>
        <w:pStyle w:val="ab"/>
        <w:numPr>
          <w:ilvl w:val="0"/>
          <w:numId w:val="1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5E7E3E" w:rsidRPr="00DB2072">
        <w:rPr>
          <w:rFonts w:ascii="Times New Roman" w:eastAsia="Times New Roman" w:hAnsi="Times New Roman" w:cs="Times New Roman"/>
          <w:sz w:val="28"/>
          <w:szCs w:val="28"/>
          <w:lang w:eastAsia="ar-SA"/>
        </w:rPr>
        <w:t>аблицу пункта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-1 </w:t>
      </w:r>
      <w:r w:rsidR="005E7E3E" w:rsidRPr="00DB2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следующей редакции: </w:t>
      </w:r>
    </w:p>
    <w:p w:rsidR="00B56974" w:rsidRPr="005E7E3E" w:rsidRDefault="00B56974" w:rsidP="005E7E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4C77B3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«5-1. </w:t>
      </w:r>
      <w:r w:rsidRPr="004C77B3">
        <w:rPr>
          <w:rFonts w:ascii="Times New Roman" w:eastAsia="Arial" w:hAnsi="Times New Roman" w:cs="Times New Roman"/>
          <w:b w:val="0"/>
          <w:sz w:val="28"/>
          <w:szCs w:val="28"/>
        </w:rPr>
        <w:t>Работникам, занимающим должности</w:t>
      </w:r>
      <w:r w:rsidRPr="004C77B3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не отнесенные</w:t>
      </w:r>
      <w:r w:rsidRPr="004C77B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ни к одной профессиональной квалификационной группе, устанавливаются</w:t>
      </w:r>
      <w:r w:rsidRPr="004C7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0E7B">
        <w:rPr>
          <w:rFonts w:ascii="Times New Roman" w:eastAsia="Arial" w:hAnsi="Times New Roman" w:cs="Times New Roman"/>
          <w:b w:val="0"/>
          <w:sz w:val="28"/>
          <w:szCs w:val="28"/>
        </w:rPr>
        <w:t>должностные оклады в следующих размерах: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6637"/>
        <w:gridCol w:w="3002"/>
      </w:tblGrid>
      <w:tr w:rsidR="00B56974" w:rsidRPr="00CA123A" w:rsidTr="00C53A2B">
        <w:tc>
          <w:tcPr>
            <w:tcW w:w="6637" w:type="dxa"/>
          </w:tcPr>
          <w:p w:rsidR="00B56974" w:rsidRPr="00CA123A" w:rsidRDefault="00B56974" w:rsidP="00DB207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3002" w:type="dxa"/>
          </w:tcPr>
          <w:p w:rsidR="00B56974" w:rsidRPr="00CA123A" w:rsidRDefault="00B56974" w:rsidP="00DB207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B56974" w:rsidTr="00C53A2B">
        <w:tc>
          <w:tcPr>
            <w:tcW w:w="6637" w:type="dxa"/>
          </w:tcPr>
          <w:p w:rsidR="00B56974" w:rsidRPr="00CA123A" w:rsidRDefault="00B56974" w:rsidP="00DB2072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Единой дежурно-диспетчерской службы</w:t>
            </w:r>
          </w:p>
        </w:tc>
        <w:tc>
          <w:tcPr>
            <w:tcW w:w="3002" w:type="dxa"/>
            <w:vAlign w:val="center"/>
          </w:tcPr>
          <w:p w:rsidR="00B56974" w:rsidRDefault="005E7E3E" w:rsidP="00DB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15241</w:t>
            </w:r>
          </w:p>
        </w:tc>
      </w:tr>
      <w:tr w:rsidR="00B56974" w:rsidTr="00C53A2B">
        <w:tc>
          <w:tcPr>
            <w:tcW w:w="6637" w:type="dxa"/>
          </w:tcPr>
          <w:p w:rsidR="00B56974" w:rsidRPr="00CA123A" w:rsidRDefault="00B56974" w:rsidP="00DB2072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начальника Единой дежурно-диспетчерской службы – старший дежурный оперативный</w:t>
            </w:r>
          </w:p>
        </w:tc>
        <w:tc>
          <w:tcPr>
            <w:tcW w:w="3002" w:type="dxa"/>
            <w:vAlign w:val="center"/>
          </w:tcPr>
          <w:p w:rsidR="00B56974" w:rsidRDefault="005E7E3E" w:rsidP="00DB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12987</w:t>
            </w:r>
          </w:p>
        </w:tc>
      </w:tr>
      <w:tr w:rsidR="00B56974" w:rsidTr="00C53A2B">
        <w:tc>
          <w:tcPr>
            <w:tcW w:w="6637" w:type="dxa"/>
          </w:tcPr>
          <w:p w:rsidR="00B56974" w:rsidRPr="00CA123A" w:rsidRDefault="00B56974" w:rsidP="00DB2072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Дежурный оперативный</w:t>
            </w:r>
          </w:p>
        </w:tc>
        <w:tc>
          <w:tcPr>
            <w:tcW w:w="3002" w:type="dxa"/>
            <w:vAlign w:val="center"/>
          </w:tcPr>
          <w:p w:rsidR="00B56974" w:rsidRDefault="005E7E3E" w:rsidP="00DB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11824</w:t>
            </w:r>
          </w:p>
        </w:tc>
      </w:tr>
      <w:tr w:rsidR="00B56974" w:rsidTr="00C53A2B">
        <w:tc>
          <w:tcPr>
            <w:tcW w:w="6637" w:type="dxa"/>
          </w:tcPr>
          <w:p w:rsidR="00B56974" w:rsidRDefault="00B56974" w:rsidP="00DB2072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Помощник дежурного оперативного – оператор - 112</w:t>
            </w:r>
          </w:p>
        </w:tc>
        <w:tc>
          <w:tcPr>
            <w:tcW w:w="3002" w:type="dxa"/>
            <w:vAlign w:val="center"/>
          </w:tcPr>
          <w:p w:rsidR="00B56974" w:rsidRDefault="005E7E3E" w:rsidP="00DB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11824</w:t>
            </w:r>
            <w:r w:rsidR="00DB207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B2072" w:rsidRDefault="00DB2072" w:rsidP="00DB2072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4F24" w:rsidRDefault="00DB2072" w:rsidP="00DB2072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="001F5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E2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абзаце втором</w:t>
      </w:r>
      <w:r w:rsidR="00634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17.1. цифры «6000» заменить цифрами «</w:t>
      </w:r>
      <w:r w:rsidR="00CE25EE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634F24">
        <w:rPr>
          <w:rFonts w:ascii="Times New Roman" w:eastAsia="Times New Roman" w:hAnsi="Times New Roman" w:cs="Times New Roman"/>
          <w:sz w:val="28"/>
          <w:szCs w:val="28"/>
          <w:lang w:eastAsia="ar-SA"/>
        </w:rPr>
        <w:t>000»;</w:t>
      </w:r>
    </w:p>
    <w:p w:rsidR="00C53A2B" w:rsidRDefault="00475383" w:rsidP="00C53A2B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34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DB20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пункта 17.1. </w:t>
      </w:r>
      <w:r w:rsidR="00CE25E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пунктом</w:t>
      </w:r>
      <w:r w:rsidR="00C53A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17.2. следующего содержания:</w:t>
      </w:r>
    </w:p>
    <w:p w:rsidR="00634F24" w:rsidRDefault="00C53A2B" w:rsidP="00C53A2B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«17.2. Персональная надбавка стимулирующего ха</w:t>
      </w:r>
      <w:r w:rsidR="004169A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рактера устанавливается работнику, относящемуся к общеотраслевым профессиям рабочих,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 уровня его профессиональной подготовленности, стажа работы в учреждении, а также с учетом обе</w:t>
      </w:r>
      <w:r w:rsidR="00DB207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спечения финансовыми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2072" w:rsidRDefault="00DB2072" w:rsidP="00DB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0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Сумма указанной надбавки, назначаемой работнику, не может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B2072">
        <w:rPr>
          <w:rFonts w:ascii="Times New Roman" w:eastAsia="Times New Roman" w:hAnsi="Times New Roman" w:cs="Times New Roman"/>
          <w:sz w:val="28"/>
          <w:szCs w:val="28"/>
          <w:lang w:eastAsia="ar-SA"/>
        </w:rPr>
        <w:t>4000 рублей.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B15738" w:rsidRPr="001F5995" w:rsidRDefault="00475383" w:rsidP="00DB2072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F5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B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7688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(http:// </w:t>
      </w:r>
      <w:hyperlink r:id="rId8" w:history="1"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www.molchanovo.</w:t>
        </w:r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 w:rsidR="00B76888" w:rsidRPr="00D63E9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.ru/).</w:t>
        </w:r>
      </w:hyperlink>
    </w:p>
    <w:p w:rsidR="001F5995" w:rsidRPr="001F5995" w:rsidRDefault="00475383" w:rsidP="00C53A2B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5995" w:rsidRPr="001F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 свое действие на правоотношение, возникшее с 1 октября 2024 года.</w:t>
      </w:r>
    </w:p>
    <w:p w:rsidR="00B15738" w:rsidRPr="00B15738" w:rsidRDefault="00B15738" w:rsidP="00DF5CE7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5738" w:rsidRPr="00DF5CE7" w:rsidRDefault="00B15738" w:rsidP="00B15738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738" w:rsidRPr="00DF5CE7" w:rsidRDefault="00B15738" w:rsidP="001F5995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738" w:rsidRDefault="00B15738" w:rsidP="00B15738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Молчановского района      </w:t>
      </w:r>
      <w:r w:rsidR="00DF5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="001F59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Ю.Ю. Сальков</w:t>
      </w:r>
    </w:p>
    <w:p w:rsid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E1367" w:rsidRDefault="00EE1367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30A53" w:rsidRDefault="00430A53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B7F52" w:rsidRDefault="004B7F52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4B4A" w:rsidRDefault="00404B4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1F5995" w:rsidRDefault="001F5995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969FF" w:rsidRDefault="008969FF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969FF" w:rsidRDefault="008969FF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969FF" w:rsidRDefault="008969FF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bookmarkStart w:id="0" w:name="_GoBack"/>
      <w:bookmarkEnd w:id="0"/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53A2B" w:rsidRDefault="00C53A2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Pr="00B15738" w:rsidRDefault="004B7F52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Виктория </w:t>
      </w:r>
      <w:r w:rsidR="00430A5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Александровна Литвиненко</w:t>
      </w:r>
    </w:p>
    <w:p w:rsidR="00B15738" w:rsidRDefault="00B15738" w:rsidP="00B15738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(838256) 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2 </w:t>
      </w:r>
      <w:r w:rsidR="004B7F5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24</w:t>
      </w:r>
    </w:p>
    <w:p w:rsidR="00404B4A" w:rsidRDefault="00404B4A" w:rsidP="00B15738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P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 дело – 1</w:t>
      </w:r>
    </w:p>
    <w:p w:rsid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Отдел учета и отчетности </w:t>
      </w:r>
      <w:r w:rsidR="00EE1367">
        <w:rPr>
          <w:rFonts w:ascii="Times New Roman" w:eastAsia="Times New Roman" w:hAnsi="Times New Roman" w:cs="Times New Roman"/>
          <w:sz w:val="20"/>
          <w:szCs w:val="20"/>
          <w:lang w:eastAsia="ar-SA"/>
        </w:rPr>
        <w:t>–</w:t>
      </w:r>
      <w:r w:rsidRPr="00B157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</w:p>
    <w:p w:rsidR="00EE1367" w:rsidRPr="00B15738" w:rsidRDefault="00EE1367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ОУМИ </w:t>
      </w:r>
      <w:r w:rsidR="002F1A5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1 </w:t>
      </w:r>
    </w:p>
    <w:p w:rsidR="00B15738" w:rsidRP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Демакова</w:t>
      </w:r>
      <w:r w:rsidRPr="00B1573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- 1</w:t>
      </w:r>
    </w:p>
    <w:p w:rsidR="00B15738" w:rsidRPr="00B15738" w:rsidRDefault="004B7F52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Литвиненко – 1 </w:t>
      </w:r>
    </w:p>
    <w:p w:rsid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sz w:val="20"/>
          <w:szCs w:val="20"/>
          <w:lang w:eastAsia="ar-SA"/>
        </w:rPr>
        <w:t>Управление финансов -1</w:t>
      </w:r>
    </w:p>
    <w:p w:rsidR="00B15738" w:rsidRPr="00404B4A" w:rsidRDefault="00404B4A" w:rsidP="00404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КСО – 1</w:t>
      </w:r>
    </w:p>
    <w:sectPr w:rsidR="00B15738" w:rsidRPr="00404B4A" w:rsidSect="00C53A2B">
      <w:headerReference w:type="default" r:id="rId9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1A" w:rsidRDefault="00E9201A" w:rsidP="000B3828">
      <w:pPr>
        <w:spacing w:after="0" w:line="240" w:lineRule="auto"/>
      </w:pPr>
      <w:r>
        <w:separator/>
      </w:r>
    </w:p>
  </w:endnote>
  <w:endnote w:type="continuationSeparator" w:id="0">
    <w:p w:rsidR="00E9201A" w:rsidRDefault="00E9201A" w:rsidP="000B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1A" w:rsidRDefault="00E9201A" w:rsidP="000B3828">
      <w:pPr>
        <w:spacing w:after="0" w:line="240" w:lineRule="auto"/>
      </w:pPr>
      <w:r>
        <w:separator/>
      </w:r>
    </w:p>
  </w:footnote>
  <w:footnote w:type="continuationSeparator" w:id="0">
    <w:p w:rsidR="00E9201A" w:rsidRDefault="00E9201A" w:rsidP="000B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339651"/>
      <w:docPartObj>
        <w:docPartGallery w:val="Page Numbers (Top of Page)"/>
        <w:docPartUnique/>
      </w:docPartObj>
    </w:sdtPr>
    <w:sdtEndPr/>
    <w:sdtContent>
      <w:p w:rsidR="00DB2072" w:rsidRDefault="00DB20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9FF">
          <w:rPr>
            <w:noProof/>
          </w:rPr>
          <w:t>3</w:t>
        </w:r>
        <w:r>
          <w:fldChar w:fldCharType="end"/>
        </w:r>
      </w:p>
    </w:sdtContent>
  </w:sdt>
  <w:p w:rsidR="00DB2072" w:rsidRDefault="00DB20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3A6C"/>
    <w:multiLevelType w:val="hybridMultilevel"/>
    <w:tmpl w:val="3EE2C3A2"/>
    <w:lvl w:ilvl="0" w:tplc="BA6C4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38"/>
    <w:rsid w:val="00002F45"/>
    <w:rsid w:val="00010666"/>
    <w:rsid w:val="00063A50"/>
    <w:rsid w:val="0006724B"/>
    <w:rsid w:val="000B3828"/>
    <w:rsid w:val="001855C2"/>
    <w:rsid w:val="001D31F8"/>
    <w:rsid w:val="001F5995"/>
    <w:rsid w:val="002170FE"/>
    <w:rsid w:val="002328D1"/>
    <w:rsid w:val="00241C9A"/>
    <w:rsid w:val="00275794"/>
    <w:rsid w:val="002F1A5E"/>
    <w:rsid w:val="00404B4A"/>
    <w:rsid w:val="004169A3"/>
    <w:rsid w:val="004265F7"/>
    <w:rsid w:val="00430A53"/>
    <w:rsid w:val="00475383"/>
    <w:rsid w:val="004761D4"/>
    <w:rsid w:val="004B7F52"/>
    <w:rsid w:val="00564012"/>
    <w:rsid w:val="005E7E3E"/>
    <w:rsid w:val="00634F24"/>
    <w:rsid w:val="00661961"/>
    <w:rsid w:val="00695C5B"/>
    <w:rsid w:val="006F6751"/>
    <w:rsid w:val="007B24ED"/>
    <w:rsid w:val="007D2D24"/>
    <w:rsid w:val="007D72E3"/>
    <w:rsid w:val="008501F2"/>
    <w:rsid w:val="008969FF"/>
    <w:rsid w:val="008B48EF"/>
    <w:rsid w:val="00920786"/>
    <w:rsid w:val="009848BD"/>
    <w:rsid w:val="00A01763"/>
    <w:rsid w:val="00B15738"/>
    <w:rsid w:val="00B56974"/>
    <w:rsid w:val="00B75888"/>
    <w:rsid w:val="00B76888"/>
    <w:rsid w:val="00BE157B"/>
    <w:rsid w:val="00C53A2B"/>
    <w:rsid w:val="00C767DB"/>
    <w:rsid w:val="00CC2AE7"/>
    <w:rsid w:val="00CE25EE"/>
    <w:rsid w:val="00D66960"/>
    <w:rsid w:val="00D9485A"/>
    <w:rsid w:val="00DB1687"/>
    <w:rsid w:val="00DB2072"/>
    <w:rsid w:val="00DF5CE7"/>
    <w:rsid w:val="00E81FF9"/>
    <w:rsid w:val="00E9201A"/>
    <w:rsid w:val="00EE1367"/>
    <w:rsid w:val="00F06AEA"/>
    <w:rsid w:val="00FB77BA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75DA4-2F4C-4EAD-A757-912EE35D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73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157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5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828"/>
  </w:style>
  <w:style w:type="paragraph" w:styleId="a7">
    <w:name w:val="footer"/>
    <w:basedOn w:val="a"/>
    <w:link w:val="a8"/>
    <w:uiPriority w:val="99"/>
    <w:unhideWhenUsed/>
    <w:rsid w:val="000B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828"/>
  </w:style>
  <w:style w:type="character" w:styleId="a9">
    <w:name w:val="Hyperlink"/>
    <w:basedOn w:val="a0"/>
    <w:uiPriority w:val="99"/>
    <w:unhideWhenUsed/>
    <w:rsid w:val="00B7688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5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56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B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gosuslugi.ru/)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18</cp:revision>
  <cp:lastPrinted>2024-10-15T05:04:00Z</cp:lastPrinted>
  <dcterms:created xsi:type="dcterms:W3CDTF">2023-09-05T08:51:00Z</dcterms:created>
  <dcterms:modified xsi:type="dcterms:W3CDTF">2024-10-31T05:35:00Z</dcterms:modified>
</cp:coreProperties>
</file>