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48" w:rsidRPr="00097248" w:rsidRDefault="00097248" w:rsidP="00097248">
      <w:pPr>
        <w:shd w:val="clear" w:color="auto" w:fill="EAEBE4"/>
        <w:spacing w:before="300" w:after="240" w:line="240" w:lineRule="auto"/>
        <w:textAlignment w:val="baseline"/>
        <w:outlineLvl w:val="0"/>
        <w:rPr>
          <w:rFonts w:ascii="Georgia" w:eastAsia="Times New Roman" w:hAnsi="Georgia" w:cs="Times New Roman"/>
          <w:color w:val="145469"/>
          <w:kern w:val="36"/>
          <w:sz w:val="30"/>
          <w:szCs w:val="30"/>
          <w:lang w:eastAsia="ru-RU"/>
        </w:rPr>
      </w:pPr>
      <w:r w:rsidRPr="00097248">
        <w:rPr>
          <w:rFonts w:ascii="Georgia" w:eastAsia="Times New Roman" w:hAnsi="Georgia" w:cs="Times New Roman"/>
          <w:color w:val="145469"/>
          <w:kern w:val="36"/>
          <w:sz w:val="30"/>
          <w:szCs w:val="30"/>
          <w:lang w:eastAsia="ru-RU"/>
        </w:rPr>
        <w:t>Информация для граждан, выезжающих из районов Крайнего Севера и приравненных к ним местностей</w:t>
      </w:r>
    </w:p>
    <w:p w:rsidR="00097248" w:rsidRPr="00097248" w:rsidRDefault="00097248" w:rsidP="00097248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Реализация мероприятий по предоставлению средств федерального бюджета гражданам, желающим выехать (выехавшим) из районов Крайнего Севера и приравненных к ним местностей, на территории Томской области началась с 1996 года с принятием Федерального закона от 17.08.1996 № 116-ФЗ.</w:t>
      </w:r>
    </w:p>
    <w:p w:rsidR="00097248" w:rsidRPr="00097248" w:rsidRDefault="00097248" w:rsidP="00097248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В 1998 году вступил в действие Федеральный закон от 25.07.1998 №131-ФЗ, который действовал до 01.01.2003 года (далее – Закон № 131-ФЗ).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Постановлением Главы Администрации (Губернатора) Томской области от 09.06.1999 № 211, принятым во исполнение Закона № 131-ФЗ, утвержден Порядок определения очередности предоставления жилищных субсидий гражданам, согласно которому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очередность устанавливается согласно продолжительности стажа работы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или времени проживания в районах Крайнего Севера и приравненных к ним местностях Российской Федерации.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Списки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граждан, выехавших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из районов Крайнего Севера и приравненных к ним местностей Российской Федерации и прибывших на постоянное место жительства в Томскую область не ранее 1 января 1992 года, нуждающихся в улучшении жилищных условий - формируются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по годам выезда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Статьёй 2 Федерального </w:t>
      </w:r>
      <w:hyperlink r:id="rId4" w:history="1">
        <w:proofErr w:type="gramStart"/>
        <w:r w:rsidRPr="00097248">
          <w:rPr>
            <w:rFonts w:ascii="Times New Roman" w:eastAsia="Times New Roman" w:hAnsi="Times New Roman" w:cs="Times New Roman"/>
            <w:color w:val="0D7B9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а от 25 октября 2002 года №125-ФЗ (далее – Закон № 125-ФЗ), вступившим в силу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с 1 января 2003 года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(постановление Главы Администрации (Губернатора) Томской области от 09.06.1999 № 211 признано утратившим силу) установлена очередность предоставления жилищных субсидий:</w:t>
      </w:r>
    </w:p>
    <w:p w:rsidR="00097248" w:rsidRPr="00097248" w:rsidRDefault="00097248" w:rsidP="00097248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</w:t>
      </w:r>
      <w:proofErr w:type="gramStart"/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в первую очередь жилищные субсидии предоставляются гражданам, признанным инвалидами I и II групп, а также инвалидам с детства, родившимся в районах Крайнего Севера и приравненных к ним местностях или за пределами указанных районов и местностей (в случае, если на дату их рождения местом жительства их матерей являлись районы Крайнего Севера и приравненные к ним местности);</w:t>
      </w:r>
      <w:proofErr w:type="gramEnd"/>
    </w:p>
    <w:p w:rsidR="00097248" w:rsidRPr="00097248" w:rsidRDefault="00097248" w:rsidP="00097248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во вторую очередь жилищные субсидии предоставляются пенсионерам;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в третью очередь жилищные субсидии предоставляются гражданам, признанным в установленном </w:t>
      </w:r>
      <w:hyperlink r:id="rId5" w:history="1">
        <w:r w:rsidRPr="00097248">
          <w:rPr>
            <w:rFonts w:ascii="Times New Roman" w:eastAsia="Times New Roman" w:hAnsi="Times New Roman" w:cs="Times New Roman"/>
            <w:color w:val="0D7B9F"/>
            <w:sz w:val="24"/>
            <w:szCs w:val="24"/>
            <w:u w:val="single"/>
            <w:lang w:eastAsia="ru-RU"/>
          </w:rPr>
          <w:t>порядке</w:t>
        </w:r>
      </w:hyperlink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безработными и состоящим не менее одного года на учете в органах службы занятости населения по месту жительства в районах Крайнего Севера и приравненных к ним местностях;</w:t>
      </w:r>
    </w:p>
    <w:p w:rsidR="00097248" w:rsidRPr="00097248" w:rsidRDefault="00097248" w:rsidP="00097248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в четвертую очередь жилищные субсидии предоставляются работающим гражданам.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Очередность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предоставления жилищных субсидий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определяется по номерам заявлений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и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датам их подачи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гражданами.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При этом</w:t>
      </w:r>
      <w:proofErr w:type="gramStart"/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,</w:t>
      </w:r>
      <w:proofErr w:type="gramEnd"/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 xml:space="preserve"> граждане, принятые на учет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до дня вступления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в силу Закона №125-ФЗ,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сохраняют право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на получение жилищных субсидий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в соответствии с имеющейся очередностью для каждой категории граждан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Таким образом, списки формируются ежегодно по категориям граждан - «инвалиды», «пенсионеры», «работающие» и «безработные»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с учетом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даты постановки на учет: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до 01.01.2003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– </w:t>
      </w:r>
      <w:r w:rsidRPr="00097248">
        <w:rPr>
          <w:rFonts w:ascii="inherit" w:eastAsia="Times New Roman" w:hAnsi="inherit" w:cs="Times New Roman"/>
          <w:b/>
          <w:bCs/>
          <w:i/>
          <w:iCs/>
          <w:color w:val="3B3636"/>
          <w:sz w:val="24"/>
          <w:szCs w:val="24"/>
          <w:lang w:eastAsia="ru-RU"/>
        </w:rPr>
        <w:t>по стажу работы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или времени проживания (годам выезда - для выехавших) в (из) района</w:t>
      </w:r>
      <w:proofErr w:type="gramStart"/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х(</w:t>
      </w:r>
      <w:proofErr w:type="gramEnd"/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-</w:t>
      </w:r>
      <w:proofErr w:type="spellStart"/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ов</w:t>
      </w:r>
      <w:proofErr w:type="spellEnd"/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) Крайнего Севера и приравненных к ним местностей;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после 01.01.2003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- </w:t>
      </w:r>
      <w:r w:rsidRPr="00097248">
        <w:rPr>
          <w:rFonts w:ascii="inherit" w:eastAsia="Times New Roman" w:hAnsi="inherit" w:cs="Times New Roman"/>
          <w:b/>
          <w:bCs/>
          <w:i/>
          <w:iCs/>
          <w:color w:val="3B3636"/>
          <w:sz w:val="24"/>
          <w:szCs w:val="24"/>
          <w:lang w:eastAsia="ru-RU"/>
        </w:rPr>
        <w:t>по  дате подачи заявлений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(постановки на учет).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inherit" w:eastAsia="Times New Roman" w:hAnsi="inherit" w:cs="Times New Roman"/>
          <w:b/>
          <w:bCs/>
          <w:i/>
          <w:iCs/>
          <w:color w:val="3B3636"/>
          <w:sz w:val="24"/>
          <w:szCs w:val="24"/>
          <w:lang w:eastAsia="ru-RU"/>
        </w:rPr>
        <w:t>Изменение очередности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 xml:space="preserve"> в отношении граждан, стоящих на очереди, имеющих право на получение жилищных субсидий, в случае изменения оснований по которым они были поставлены, им предоставляются жилищные субсидии (социальные выплаты) на 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lastRenderedPageBreak/>
        <w:t>приобретение (строительство) жилья в  соответствии с нормами Закона № 125-ФЗ (в редакциях от 25.10.2002 и от 17.07.2011).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u w:val="single"/>
          <w:bdr w:val="none" w:sz="0" w:space="0" w:color="auto" w:frame="1"/>
          <w:lang w:eastAsia="ru-RU"/>
        </w:rPr>
        <w:t>Порядок перевода гражданина из одной категории в другую следующий, если граждане встали на очередь: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а)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до 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1 января 2012 года и основания изменились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 до указанной даты 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– переводятся в другую категорию в соответствии с изменившимися условиями (при этом очередность определяется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по номеру и дате подачи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первоначального заявления) либо они подлежат снятию с учета.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б)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 до и после 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1 января 2012 года и основания изменились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 с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1 января 2012 года - переводятся в другую категорию в соответствии с изменившимися условиями (при этом очередность определяется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с момента возникновения права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на переход в другую категорию очередности).</w:t>
      </w:r>
    </w:p>
    <w:p w:rsidR="00097248" w:rsidRPr="00097248" w:rsidRDefault="00097248" w:rsidP="00097248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Правилами выпуска и реализации государственных жилищных сертификатов, утвержденными постановлением Правительства Российской Федерации от 21.03.2006 № 153 (далее – Правила, подпрограмма) установлено, что в целях организации работы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по выдаче сертификатов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в планируемом году формируются списки граждан, изъявивших желание получить сертификат в планируемом году.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proofErr w:type="gramStart"/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Для включения в такой список гражданин - участник подпрограммы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в период с 1 января по 1 июля года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, предшествующего планируемому, представляет в орган местного самоуправления, в котором находится его учетное дело, заявление о выделении сертификата в планируемом году.</w:t>
      </w:r>
      <w:proofErr w:type="gramEnd"/>
    </w:p>
    <w:p w:rsidR="00097248" w:rsidRPr="00097248" w:rsidRDefault="00097248" w:rsidP="00097248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Орган местного самоуправления до 1 августа представляет список граждан, изъявивших желание получить сертификат, в Департамент архитектуры и строительства Томской области.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Список формируется в той же хронологической последовательности, в какой граждане - участники подпрограммы были поставлены на учет в качестве нуждающихся в жилых помещениях, а также в соответствии с очередностью, устанавливаемой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с учетом положений </w:t>
      </w:r>
      <w:hyperlink r:id="rId6" w:history="1">
        <w:r w:rsidRPr="00097248">
          <w:rPr>
            <w:rFonts w:ascii="inherit" w:eastAsia="Times New Roman" w:hAnsi="inherit" w:cs="Times New Roman"/>
            <w:b/>
            <w:bCs/>
            <w:color w:val="0D7B9F"/>
            <w:sz w:val="24"/>
            <w:szCs w:val="24"/>
            <w:u w:val="single"/>
            <w:lang w:eastAsia="ru-RU"/>
          </w:rPr>
          <w:t>статьи 2</w:t>
        </w:r>
      </w:hyperlink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Закона № 125-ФЗ.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i/>
          <w:iCs/>
          <w:color w:val="3B3636"/>
          <w:sz w:val="24"/>
          <w:szCs w:val="24"/>
          <w:lang w:eastAsia="ru-RU"/>
        </w:rPr>
        <w:t>В зависимости от количества заявлений, </w:t>
      </w:r>
      <w:r w:rsidRPr="00097248">
        <w:rPr>
          <w:rFonts w:ascii="inherit" w:eastAsia="Times New Roman" w:hAnsi="inherit" w:cs="Times New Roman"/>
          <w:b/>
          <w:bCs/>
          <w:i/>
          <w:iCs/>
          <w:color w:val="3B3636"/>
          <w:sz w:val="24"/>
          <w:szCs w:val="24"/>
          <w:lang w:eastAsia="ru-RU"/>
        </w:rPr>
        <w:t>поданных </w:t>
      </w:r>
      <w:r w:rsidRPr="00097248">
        <w:rPr>
          <w:rFonts w:ascii="Times New Roman" w:eastAsia="Times New Roman" w:hAnsi="Times New Roman" w:cs="Times New Roman"/>
          <w:i/>
          <w:iCs/>
          <w:color w:val="3B3636"/>
          <w:sz w:val="24"/>
          <w:szCs w:val="24"/>
          <w:lang w:eastAsia="ru-RU"/>
        </w:rPr>
        <w:t>гражданами </w:t>
      </w:r>
      <w:r w:rsidRPr="00097248">
        <w:rPr>
          <w:rFonts w:ascii="inherit" w:eastAsia="Times New Roman" w:hAnsi="inherit" w:cs="Times New Roman"/>
          <w:b/>
          <w:bCs/>
          <w:i/>
          <w:iCs/>
          <w:color w:val="3B3636"/>
          <w:sz w:val="24"/>
          <w:szCs w:val="24"/>
          <w:lang w:eastAsia="ru-RU"/>
        </w:rPr>
        <w:t>на получение сертификата</w:t>
      </w:r>
      <w:r w:rsidRPr="00097248">
        <w:rPr>
          <w:rFonts w:ascii="Times New Roman" w:eastAsia="Times New Roman" w:hAnsi="Times New Roman" w:cs="Times New Roman"/>
          <w:i/>
          <w:iCs/>
          <w:color w:val="3B3636"/>
          <w:sz w:val="24"/>
          <w:szCs w:val="24"/>
          <w:lang w:eastAsia="ru-RU"/>
        </w:rPr>
        <w:t> в каждом году, номер очереди гражданина может меняться, </w:t>
      </w:r>
      <w:r w:rsidRPr="00097248">
        <w:rPr>
          <w:rFonts w:ascii="inherit" w:eastAsia="Times New Roman" w:hAnsi="inherit" w:cs="Times New Roman"/>
          <w:b/>
          <w:bCs/>
          <w:i/>
          <w:iCs/>
          <w:color w:val="3B3636"/>
          <w:sz w:val="24"/>
          <w:szCs w:val="24"/>
          <w:lang w:eastAsia="ru-RU"/>
        </w:rPr>
        <w:t>как в большую, так и в меньшую сторону.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Исходя из практики, ежегодно из более 5000 семей, стоящих на очереди, заявления на получение сертификата на следующий год подают не более 2 500 семей.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Оформление и выдача сертификатов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гражданам - участникам подпрограммы осуществляются 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u w:val="single"/>
          <w:bdr w:val="none" w:sz="0" w:space="0" w:color="auto" w:frame="1"/>
          <w:lang w:eastAsia="ru-RU"/>
        </w:rPr>
        <w:t>в соответствии с очередностью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,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установленной в сводном списке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, сформированном Департаментом архитектуры и строительства Томской области,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u w:val="single"/>
          <w:bdr w:val="none" w:sz="0" w:space="0" w:color="auto" w:frame="1"/>
          <w:lang w:eastAsia="ru-RU"/>
        </w:rPr>
        <w:t> по каждой категории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граждан - участников подпрограммы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по Томской области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Денежные средства (сертификаты) </w:t>
      </w:r>
      <w:r w:rsidRPr="00097248">
        <w:rPr>
          <w:rFonts w:ascii="inherit" w:eastAsia="Times New Roman" w:hAnsi="inherit" w:cs="Times New Roman"/>
          <w:b/>
          <w:bCs/>
          <w:i/>
          <w:iCs/>
          <w:color w:val="3B3636"/>
          <w:sz w:val="24"/>
          <w:szCs w:val="24"/>
          <w:lang w:eastAsia="ru-RU"/>
        </w:rPr>
        <w:t>не распределяются по районам Томской области, 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они  оформляются в порядке очередности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граждан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proofErr w:type="gramStart"/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Сводные списки граждан участников подпрограммы и получателей сертификатов размещаются на сайте Департамента архитектуры и строительства Томской области в разделе </w:t>
      </w:r>
      <w:hyperlink r:id="rId7" w:tooltip="Жилищная политика" w:history="1">
        <w:r w:rsidRPr="00097248">
          <w:rPr>
            <w:rFonts w:ascii="Times New Roman" w:eastAsia="Times New Roman" w:hAnsi="Times New Roman" w:cs="Times New Roman"/>
            <w:color w:val="0D7B9F"/>
            <w:sz w:val="24"/>
            <w:szCs w:val="24"/>
            <w:u w:val="single"/>
            <w:lang w:eastAsia="ru-RU"/>
          </w:rPr>
          <w:t>Жилищная политика</w:t>
        </w:r>
      </w:hyperlink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/</w:t>
      </w:r>
      <w:hyperlink r:id="rId8" w:tooltip="Оказание помощи гражданам в улучшении жилищных условий" w:history="1">
        <w:r w:rsidRPr="00097248">
          <w:rPr>
            <w:rFonts w:ascii="Times New Roman" w:eastAsia="Times New Roman" w:hAnsi="Times New Roman" w:cs="Times New Roman"/>
            <w:color w:val="0D7B9F"/>
            <w:sz w:val="24"/>
            <w:szCs w:val="24"/>
            <w:u w:val="single"/>
            <w:lang w:eastAsia="ru-RU"/>
          </w:rPr>
          <w:t>Оказание помощи гражданам в улучшении жилищных условий</w:t>
        </w:r>
      </w:hyperlink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/ </w:t>
      </w:r>
      <w:hyperlink r:id="rId9" w:history="1">
        <w:r w:rsidRPr="00097248">
          <w:rPr>
            <w:rFonts w:ascii="Times New Roman" w:eastAsia="Times New Roman" w:hAnsi="Times New Roman" w:cs="Times New Roman"/>
            <w:color w:val="0D7B9F"/>
            <w:sz w:val="24"/>
            <w:szCs w:val="24"/>
            <w:u w:val="single"/>
            <w:lang w:eastAsia="ru-RU"/>
          </w:rPr>
          <w:t>Обеспечение жильем отдельных категорий граждан</w:t>
        </w:r>
      </w:hyperlink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по адресу: </w:t>
      </w:r>
      <w:hyperlink r:id="rId10" w:history="1">
        <w:r w:rsidRPr="00097248">
          <w:rPr>
            <w:rFonts w:ascii="Times New Roman" w:eastAsia="Times New Roman" w:hAnsi="Times New Roman" w:cs="Times New Roman"/>
            <w:color w:val="0D7B9F"/>
            <w:sz w:val="24"/>
            <w:szCs w:val="24"/>
            <w:u w:val="single"/>
            <w:lang w:eastAsia="ru-RU"/>
          </w:rPr>
          <w:t>http://ds.tomsk.gov.ru/housing-policy/help/676/</w:t>
        </w:r>
      </w:hyperlink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и на стенде в здании Департамента архитектуры и строительства Томской области.</w:t>
      </w:r>
      <w:proofErr w:type="gramEnd"/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Выделение денежных средств на вторую - четвертую очереди осуществляется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lang w:eastAsia="ru-RU"/>
        </w:rPr>
        <w:t>только с 2011 года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.</w:t>
      </w:r>
    </w:p>
    <w:p w:rsidR="00097248" w:rsidRPr="00097248" w:rsidRDefault="00097248" w:rsidP="00097248">
      <w:pPr>
        <w:shd w:val="clear" w:color="auto" w:fill="EAEBE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u w:val="single"/>
          <w:lang w:eastAsia="ru-RU"/>
        </w:rPr>
        <w:t>До 2011 года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 xml:space="preserve"> денежные средства, поступавшие из федерального бюджета на предоставление жилищных субсидий гражданам выезжающим (выехавшим) из районов 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lastRenderedPageBreak/>
        <w:t>Крайнего Севера и приравненных к ним местностей, </w:t>
      </w:r>
      <w:r w:rsidRPr="00097248">
        <w:rPr>
          <w:rFonts w:ascii="inherit" w:eastAsia="Times New Roman" w:hAnsi="inherit" w:cs="Times New Roman"/>
          <w:b/>
          <w:bCs/>
          <w:color w:val="3B3636"/>
          <w:sz w:val="24"/>
          <w:szCs w:val="24"/>
          <w:u w:val="single"/>
          <w:lang w:eastAsia="ru-RU"/>
        </w:rPr>
        <w:t>предоставлялись  только инвалидам</w:t>
      </w: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.</w:t>
      </w:r>
    </w:p>
    <w:p w:rsidR="00097248" w:rsidRPr="00097248" w:rsidRDefault="00097248" w:rsidP="00097248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 xml:space="preserve">С 2011 года Законом Томской области от 09.11.2011 №304-ОЗ  установлено право Администрации Томской области </w:t>
      </w:r>
      <w:proofErr w:type="gramStart"/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направлять</w:t>
      </w:r>
      <w:proofErr w:type="gramEnd"/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 xml:space="preserve"> денежные средства в следующем порядке:</w:t>
      </w:r>
    </w:p>
    <w:p w:rsidR="00097248" w:rsidRPr="00097248" w:rsidRDefault="00097248" w:rsidP="00097248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первая очередь - не менее 70 процентов;</w:t>
      </w:r>
    </w:p>
    <w:p w:rsidR="00097248" w:rsidRPr="00097248" w:rsidRDefault="00097248" w:rsidP="00097248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вторая очередь - не более 20 процентов;</w:t>
      </w:r>
    </w:p>
    <w:p w:rsidR="00097248" w:rsidRPr="00097248" w:rsidRDefault="00097248" w:rsidP="00097248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третья очередь - не более 5 процентов;</w:t>
      </w:r>
    </w:p>
    <w:p w:rsidR="00097248" w:rsidRPr="00097248" w:rsidRDefault="00097248" w:rsidP="00097248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четвертая очередь - не более 5 процентов.</w:t>
      </w:r>
    </w:p>
    <w:p w:rsidR="00097248" w:rsidRPr="00097248" w:rsidRDefault="00097248" w:rsidP="00097248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097248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 </w:t>
      </w:r>
    </w:p>
    <w:p w:rsidR="00385D61" w:rsidRDefault="00385D61"/>
    <w:sectPr w:rsidR="00385D61" w:rsidSect="0038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248"/>
    <w:rsid w:val="00097248"/>
    <w:rsid w:val="00385D61"/>
    <w:rsid w:val="0043719E"/>
    <w:rsid w:val="00513673"/>
    <w:rsid w:val="00556A35"/>
    <w:rsid w:val="0070678B"/>
    <w:rsid w:val="00794FB8"/>
    <w:rsid w:val="00C96C6D"/>
    <w:rsid w:val="00CC2D38"/>
    <w:rsid w:val="00DA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61"/>
  </w:style>
  <w:style w:type="paragraph" w:styleId="1">
    <w:name w:val="heading 1"/>
    <w:basedOn w:val="a"/>
    <w:link w:val="10"/>
    <w:uiPriority w:val="9"/>
    <w:qFormat/>
    <w:rsid w:val="00097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248"/>
    <w:rPr>
      <w:b/>
      <w:bCs/>
    </w:rPr>
  </w:style>
  <w:style w:type="character" w:styleId="a5">
    <w:name w:val="Hyperlink"/>
    <w:basedOn w:val="a0"/>
    <w:uiPriority w:val="99"/>
    <w:unhideWhenUsed/>
    <w:rsid w:val="00097248"/>
    <w:rPr>
      <w:color w:val="0000FF"/>
      <w:u w:val="single"/>
    </w:rPr>
  </w:style>
  <w:style w:type="character" w:styleId="a6">
    <w:name w:val="Emphasis"/>
    <w:basedOn w:val="a0"/>
    <w:uiPriority w:val="20"/>
    <w:qFormat/>
    <w:rsid w:val="000972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.tomsk.gov.ru/housing-policy/hel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.tomsk.gov.ru/housing-polic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A9DF8C02BF15CF2001913A911B6EF39CE4AB5804100D05C95A71043C74917E4F5CE20B461BEBA5oElB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62DDD1799CDB41A76761FA57192C64249E254752EDA75B804946B58EAC78431D2178E5607687B92B5V6D" TargetMode="External"/><Relationship Id="rId10" Type="http://schemas.openxmlformats.org/officeDocument/2006/relationships/hyperlink" Target="http://ds.tomsk.gov.ru/housing-policy/help/676/" TargetMode="External"/><Relationship Id="rId4" Type="http://schemas.openxmlformats.org/officeDocument/2006/relationships/hyperlink" Target="consultantplus://offline/ref=B19B860484D758DEDA35F2456E8E976C79D8D68FEE10BB9F38F03BCA7CT1L" TargetMode="External"/><Relationship Id="rId9" Type="http://schemas.openxmlformats.org/officeDocument/2006/relationships/hyperlink" Target="http://ds.tomsk.gov.ru/housing-policy/help/6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GalaktionovaVN</dc:creator>
  <cp:keywords/>
  <dc:description/>
  <cp:lastModifiedBy>GalaktionovaVN</cp:lastModifiedBy>
  <cp:revision>3</cp:revision>
  <dcterms:created xsi:type="dcterms:W3CDTF">2019-01-06T09:44:00Z</dcterms:created>
  <dcterms:modified xsi:type="dcterms:W3CDTF">2019-01-06T09:48:00Z</dcterms:modified>
</cp:coreProperties>
</file>