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3B" w:rsidRDefault="006C6950" w:rsidP="001F7C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</w:t>
      </w:r>
      <w:r w:rsidR="00CB7EC1">
        <w:rPr>
          <w:rFonts w:ascii="Times New Roman" w:hAnsi="Times New Roman" w:cs="Times New Roman"/>
          <w:sz w:val="28"/>
          <w:szCs w:val="28"/>
        </w:rPr>
        <w:t xml:space="preserve">КА </w:t>
      </w:r>
    </w:p>
    <w:p w:rsidR="001F7CBC" w:rsidRDefault="001F7CBC" w:rsidP="00CA17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A177A">
        <w:rPr>
          <w:rFonts w:ascii="Times New Roman" w:hAnsi="Times New Roman" w:cs="Times New Roman"/>
          <w:sz w:val="28"/>
          <w:szCs w:val="28"/>
        </w:rPr>
        <w:t xml:space="preserve">включении в план-график по </w:t>
      </w:r>
      <w:proofErr w:type="spellStart"/>
      <w:r w:rsidR="00CA177A" w:rsidRPr="003E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Догазификации</w:t>
      </w:r>
      <w:proofErr w:type="spellEnd"/>
      <w:r w:rsidR="00CA177A"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</w:t>
      </w:r>
      <w:proofErr w:type="gramStart"/>
      <w:r w:rsidR="00E61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A177A"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договоров о подключении без взимания средств граждан на строительство газопроводов до границ</w:t>
      </w:r>
      <w:proofErr w:type="gramEnd"/>
      <w:r w:rsidR="00CA177A"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принадлежащих им земельных участков (</w:t>
      </w:r>
      <w:r w:rsidR="00CA177A" w:rsidRPr="00E71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земельные участки и строения должны быть оформлены права собственности</w:t>
      </w:r>
      <w:r w:rsidR="00CA177A"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82F3B" w:rsidRPr="005E7F71" w:rsidRDefault="00282F3B" w:rsidP="005E7F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7F71">
        <w:rPr>
          <w:rFonts w:ascii="Times New Roman" w:hAnsi="Times New Roman" w:cs="Times New Roman"/>
          <w:sz w:val="28"/>
          <w:szCs w:val="28"/>
        </w:rPr>
        <w:t>В рамках реализации Пос</w:t>
      </w:r>
      <w:r w:rsidR="005E7F71" w:rsidRPr="005E7F71">
        <w:rPr>
          <w:rFonts w:ascii="Times New Roman" w:hAnsi="Times New Roman" w:cs="Times New Roman"/>
          <w:sz w:val="28"/>
          <w:szCs w:val="28"/>
        </w:rPr>
        <w:t>лания Президента Российской Фед</w:t>
      </w:r>
      <w:r w:rsidRPr="005E7F71">
        <w:rPr>
          <w:rFonts w:ascii="Times New Roman" w:hAnsi="Times New Roman" w:cs="Times New Roman"/>
          <w:sz w:val="28"/>
          <w:szCs w:val="28"/>
        </w:rPr>
        <w:t xml:space="preserve">ерации Федеральному собранию Российской Федерации от 21 апреля 2021 года, </w:t>
      </w:r>
      <w:r w:rsidR="001F7CBC">
        <w:rPr>
          <w:rFonts w:ascii="Times New Roman" w:hAnsi="Times New Roman" w:cs="Times New Roman"/>
          <w:sz w:val="28"/>
          <w:szCs w:val="28"/>
        </w:rPr>
        <w:t>выражаем</w:t>
      </w:r>
      <w:r w:rsidRPr="005E7F71">
        <w:rPr>
          <w:rFonts w:ascii="Times New Roman" w:hAnsi="Times New Roman" w:cs="Times New Roman"/>
          <w:sz w:val="28"/>
          <w:szCs w:val="28"/>
        </w:rPr>
        <w:t xml:space="preserve"> намерени</w:t>
      </w:r>
      <w:r w:rsidR="001F7CBC">
        <w:rPr>
          <w:rFonts w:ascii="Times New Roman" w:hAnsi="Times New Roman" w:cs="Times New Roman"/>
          <w:sz w:val="28"/>
          <w:szCs w:val="28"/>
        </w:rPr>
        <w:t>е</w:t>
      </w:r>
      <w:r w:rsidRPr="005E7F71">
        <w:rPr>
          <w:rFonts w:ascii="Times New Roman" w:hAnsi="Times New Roman" w:cs="Times New Roman"/>
          <w:sz w:val="28"/>
          <w:szCs w:val="28"/>
        </w:rPr>
        <w:t xml:space="preserve"> заключить договор о бесплатном подключении </w:t>
      </w:r>
      <w:r w:rsidR="00F60B7E">
        <w:rPr>
          <w:rFonts w:ascii="Times New Roman" w:hAnsi="Times New Roman" w:cs="Times New Roman"/>
          <w:sz w:val="28"/>
          <w:szCs w:val="28"/>
        </w:rPr>
        <w:t xml:space="preserve">к газораспределительным сетям </w:t>
      </w:r>
      <w:r w:rsidRPr="005E7F71">
        <w:rPr>
          <w:rFonts w:ascii="Times New Roman" w:hAnsi="Times New Roman" w:cs="Times New Roman"/>
          <w:sz w:val="28"/>
          <w:szCs w:val="28"/>
        </w:rPr>
        <w:t>следующи</w:t>
      </w:r>
      <w:r w:rsidR="001F7CBC">
        <w:rPr>
          <w:rFonts w:ascii="Times New Roman" w:hAnsi="Times New Roman" w:cs="Times New Roman"/>
          <w:sz w:val="28"/>
          <w:szCs w:val="28"/>
        </w:rPr>
        <w:t>х</w:t>
      </w:r>
      <w:r w:rsidRPr="005E7F71">
        <w:rPr>
          <w:rFonts w:ascii="Times New Roman" w:hAnsi="Times New Roman" w:cs="Times New Roman"/>
          <w:sz w:val="28"/>
          <w:szCs w:val="28"/>
        </w:rPr>
        <w:t xml:space="preserve"> домов</w:t>
      </w:r>
      <w:r w:rsidR="005E7F71" w:rsidRPr="005E7F71">
        <w:rPr>
          <w:rFonts w:ascii="Times New Roman" w:hAnsi="Times New Roman" w:cs="Times New Roman"/>
          <w:sz w:val="28"/>
          <w:szCs w:val="28"/>
        </w:rPr>
        <w:t>л</w:t>
      </w:r>
      <w:r w:rsidRPr="005E7F71">
        <w:rPr>
          <w:rFonts w:ascii="Times New Roman" w:hAnsi="Times New Roman" w:cs="Times New Roman"/>
          <w:sz w:val="28"/>
          <w:szCs w:val="28"/>
        </w:rPr>
        <w:t>адени</w:t>
      </w:r>
      <w:r w:rsidR="001F7CBC">
        <w:rPr>
          <w:rFonts w:ascii="Times New Roman" w:hAnsi="Times New Roman" w:cs="Times New Roman"/>
          <w:sz w:val="28"/>
          <w:szCs w:val="28"/>
        </w:rPr>
        <w:t>й</w:t>
      </w:r>
      <w:r w:rsidRPr="005E7F7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735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543"/>
        <w:gridCol w:w="851"/>
        <w:gridCol w:w="851"/>
        <w:gridCol w:w="1405"/>
      </w:tblGrid>
      <w:tr w:rsidR="00BC2F6F" w:rsidRPr="005E7F71" w:rsidTr="00BC2F6F">
        <w:trPr>
          <w:trHeight w:val="563"/>
        </w:trPr>
        <w:tc>
          <w:tcPr>
            <w:tcW w:w="534" w:type="dxa"/>
            <w:vMerge w:val="restart"/>
            <w:vAlign w:val="center"/>
          </w:tcPr>
          <w:p w:rsidR="00BC2F6F" w:rsidRPr="005E7F71" w:rsidRDefault="00BC2F6F" w:rsidP="00BC2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BC2F6F" w:rsidRPr="005E7F71" w:rsidRDefault="00BC2F6F" w:rsidP="007D5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F7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543" w:type="dxa"/>
            <w:vMerge w:val="restart"/>
            <w:vAlign w:val="center"/>
          </w:tcPr>
          <w:p w:rsidR="00BC2F6F" w:rsidRPr="005E7F71" w:rsidRDefault="00BC2F6F" w:rsidP="007D5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F7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2" w:type="dxa"/>
            <w:gridSpan w:val="2"/>
            <w:vAlign w:val="center"/>
          </w:tcPr>
          <w:p w:rsidR="00BC2F6F" w:rsidRPr="005E7F71" w:rsidRDefault="00BC2F6F" w:rsidP="007D5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Правоустанавливающие документы</w:t>
            </w:r>
          </w:p>
        </w:tc>
        <w:tc>
          <w:tcPr>
            <w:tcW w:w="1405" w:type="dxa"/>
            <w:vMerge w:val="restart"/>
          </w:tcPr>
          <w:p w:rsidR="00BC2F6F" w:rsidRPr="005E7F71" w:rsidRDefault="00BC2F6F" w:rsidP="007D5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F71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BC2F6F" w:rsidTr="00BC2F6F">
        <w:trPr>
          <w:trHeight w:val="553"/>
        </w:trPr>
        <w:tc>
          <w:tcPr>
            <w:tcW w:w="534" w:type="dxa"/>
            <w:vMerge/>
          </w:tcPr>
          <w:p w:rsidR="00BC2F6F" w:rsidRDefault="00BC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C2F6F" w:rsidRDefault="00BC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C2F6F" w:rsidRDefault="00BC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F6F" w:rsidRDefault="00BC2F6F" w:rsidP="004D552C">
            <w:pPr>
              <w:ind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Земля (да/</w:t>
            </w:r>
            <w:proofErr w:type="gramEnd"/>
          </w:p>
          <w:p w:rsidR="00BC2F6F" w:rsidRDefault="00BC2F6F" w:rsidP="004D552C">
            <w:pPr>
              <w:ind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</w:p>
        </w:tc>
        <w:tc>
          <w:tcPr>
            <w:tcW w:w="851" w:type="dxa"/>
          </w:tcPr>
          <w:p w:rsidR="00BC2F6F" w:rsidRDefault="00BC2F6F" w:rsidP="004D5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 (да/</w:t>
            </w:r>
            <w:proofErr w:type="gramEnd"/>
          </w:p>
          <w:p w:rsidR="00BC2F6F" w:rsidRDefault="00BC2F6F" w:rsidP="004D5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</w:p>
        </w:tc>
        <w:tc>
          <w:tcPr>
            <w:tcW w:w="1405" w:type="dxa"/>
            <w:vMerge/>
          </w:tcPr>
          <w:p w:rsidR="00BC2F6F" w:rsidRDefault="00BC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F" w:rsidTr="00BC2F6F">
        <w:trPr>
          <w:trHeight w:val="561"/>
        </w:trPr>
        <w:tc>
          <w:tcPr>
            <w:tcW w:w="534" w:type="dxa"/>
          </w:tcPr>
          <w:p w:rsidR="00BC2F6F" w:rsidRDefault="00BC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F6F" w:rsidRDefault="00BC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C2F6F" w:rsidRDefault="00BC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F6F" w:rsidRDefault="00BC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F6F" w:rsidRDefault="00BC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C2F6F" w:rsidRDefault="00BC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F" w:rsidTr="00BC2F6F">
        <w:trPr>
          <w:trHeight w:val="569"/>
        </w:trPr>
        <w:tc>
          <w:tcPr>
            <w:tcW w:w="534" w:type="dxa"/>
          </w:tcPr>
          <w:p w:rsidR="00BC2F6F" w:rsidRDefault="00BC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F6F" w:rsidRDefault="00BC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C2F6F" w:rsidRDefault="00BC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F6F" w:rsidRDefault="00BC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F6F" w:rsidRDefault="00BC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C2F6F" w:rsidRDefault="00BC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F" w:rsidTr="00BC2F6F">
        <w:trPr>
          <w:trHeight w:val="549"/>
        </w:trPr>
        <w:tc>
          <w:tcPr>
            <w:tcW w:w="534" w:type="dxa"/>
          </w:tcPr>
          <w:p w:rsidR="00BC2F6F" w:rsidRDefault="00BC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F6F" w:rsidRDefault="00BC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C2F6F" w:rsidRDefault="00BC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F6F" w:rsidRDefault="00BC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F6F" w:rsidRDefault="00BC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C2F6F" w:rsidRDefault="00BC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F" w:rsidTr="00BC2F6F">
        <w:trPr>
          <w:trHeight w:val="553"/>
        </w:trPr>
        <w:tc>
          <w:tcPr>
            <w:tcW w:w="534" w:type="dxa"/>
          </w:tcPr>
          <w:p w:rsidR="00BC2F6F" w:rsidRDefault="00BC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F6F" w:rsidRDefault="00BC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C2F6F" w:rsidRDefault="00BC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F6F" w:rsidRDefault="00BC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F6F" w:rsidRDefault="00BC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C2F6F" w:rsidRDefault="00BC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F" w:rsidTr="00BC2F6F">
        <w:trPr>
          <w:trHeight w:val="547"/>
        </w:trPr>
        <w:tc>
          <w:tcPr>
            <w:tcW w:w="534" w:type="dxa"/>
          </w:tcPr>
          <w:p w:rsidR="00BC2F6F" w:rsidRDefault="00BC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F6F" w:rsidRDefault="00BC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C2F6F" w:rsidRDefault="00BC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F6F" w:rsidRDefault="00BC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F6F" w:rsidRDefault="00BC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C2F6F" w:rsidRDefault="00BC2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F" w:rsidTr="00BC2F6F">
        <w:trPr>
          <w:trHeight w:val="553"/>
        </w:trPr>
        <w:tc>
          <w:tcPr>
            <w:tcW w:w="534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F" w:rsidTr="00BC2F6F">
        <w:trPr>
          <w:trHeight w:val="561"/>
        </w:trPr>
        <w:tc>
          <w:tcPr>
            <w:tcW w:w="534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F" w:rsidTr="00BC2F6F">
        <w:trPr>
          <w:trHeight w:val="569"/>
        </w:trPr>
        <w:tc>
          <w:tcPr>
            <w:tcW w:w="534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F" w:rsidTr="00BC2F6F">
        <w:trPr>
          <w:trHeight w:val="549"/>
        </w:trPr>
        <w:tc>
          <w:tcPr>
            <w:tcW w:w="534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F" w:rsidTr="00BC2F6F">
        <w:trPr>
          <w:trHeight w:val="557"/>
        </w:trPr>
        <w:tc>
          <w:tcPr>
            <w:tcW w:w="534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F" w:rsidTr="00BC2F6F">
        <w:trPr>
          <w:trHeight w:val="551"/>
        </w:trPr>
        <w:tc>
          <w:tcPr>
            <w:tcW w:w="534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F" w:rsidTr="00BC2F6F">
        <w:trPr>
          <w:trHeight w:val="573"/>
        </w:trPr>
        <w:tc>
          <w:tcPr>
            <w:tcW w:w="534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F" w:rsidTr="00BC2F6F">
        <w:trPr>
          <w:trHeight w:val="553"/>
        </w:trPr>
        <w:tc>
          <w:tcPr>
            <w:tcW w:w="534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6F" w:rsidTr="00BC2F6F">
        <w:trPr>
          <w:trHeight w:val="547"/>
        </w:trPr>
        <w:tc>
          <w:tcPr>
            <w:tcW w:w="534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BC2F6F" w:rsidRDefault="00BC2F6F" w:rsidP="0074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F3B" w:rsidRDefault="00282F3B"/>
    <w:p w:rsidR="001F7CBC" w:rsidRPr="001F7CBC" w:rsidRDefault="001F7CBC" w:rsidP="001F7CBC">
      <w:pPr>
        <w:jc w:val="right"/>
        <w:rPr>
          <w:rFonts w:ascii="Times New Roman" w:hAnsi="Times New Roman" w:cs="Times New Roman"/>
          <w:sz w:val="28"/>
          <w:szCs w:val="28"/>
        </w:rPr>
      </w:pPr>
      <w:r w:rsidRPr="001F7CBC">
        <w:rPr>
          <w:rFonts w:ascii="Times New Roman" w:hAnsi="Times New Roman" w:cs="Times New Roman"/>
          <w:sz w:val="28"/>
          <w:szCs w:val="28"/>
        </w:rPr>
        <w:t>Дата _____</w:t>
      </w:r>
      <w:r w:rsidR="00240809">
        <w:rPr>
          <w:rFonts w:ascii="Times New Roman" w:hAnsi="Times New Roman" w:cs="Times New Roman"/>
          <w:sz w:val="28"/>
          <w:szCs w:val="28"/>
        </w:rPr>
        <w:t>__</w:t>
      </w:r>
      <w:r w:rsidRPr="001F7CBC">
        <w:rPr>
          <w:rFonts w:ascii="Times New Roman" w:hAnsi="Times New Roman" w:cs="Times New Roman"/>
          <w:sz w:val="28"/>
          <w:szCs w:val="28"/>
        </w:rPr>
        <w:t>___________</w:t>
      </w:r>
    </w:p>
    <w:sectPr w:rsidR="001F7CBC" w:rsidRPr="001F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14"/>
    <w:rsid w:val="000B0CF6"/>
    <w:rsid w:val="001F7CBC"/>
    <w:rsid w:val="00240809"/>
    <w:rsid w:val="00282614"/>
    <w:rsid w:val="00282F3B"/>
    <w:rsid w:val="004D552C"/>
    <w:rsid w:val="005E7F71"/>
    <w:rsid w:val="00673232"/>
    <w:rsid w:val="006C6950"/>
    <w:rsid w:val="007D57DA"/>
    <w:rsid w:val="008D0E7A"/>
    <w:rsid w:val="00BC2F6F"/>
    <w:rsid w:val="00C671E3"/>
    <w:rsid w:val="00CA177A"/>
    <w:rsid w:val="00CB7EC1"/>
    <w:rsid w:val="00E61B8F"/>
    <w:rsid w:val="00F6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Колпашникова Наталья Николаевна</dc:creator>
  <cp:lastModifiedBy>Василий В. Пашков</cp:lastModifiedBy>
  <cp:revision>2</cp:revision>
  <dcterms:created xsi:type="dcterms:W3CDTF">2021-07-23T05:09:00Z</dcterms:created>
  <dcterms:modified xsi:type="dcterms:W3CDTF">2021-07-23T05:09:00Z</dcterms:modified>
</cp:coreProperties>
</file>