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70" w:rsidRPr="00B10131" w:rsidRDefault="001938DD" w:rsidP="00E40D70">
      <w:pPr>
        <w:jc w:val="center"/>
        <w:rPr>
          <w:b/>
          <w:caps/>
          <w:sz w:val="28"/>
          <w:szCs w:val="28"/>
        </w:rPr>
      </w:pPr>
      <w:r w:rsidRPr="00B10131">
        <w:rPr>
          <w:b/>
          <w:caps/>
          <w:noProof/>
          <w:sz w:val="28"/>
          <w:szCs w:val="28"/>
          <w:lang w:eastAsia="ru-RU"/>
        </w:rPr>
        <w:drawing>
          <wp:inline distT="0" distB="0" distL="0" distR="0" wp14:anchorId="4A5EDA79" wp14:editId="33F03404">
            <wp:extent cx="7620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62000" cy="609600"/>
                    </a:xfrm>
                    <a:prstGeom prst="rect">
                      <a:avLst/>
                    </a:prstGeom>
                    <a:solidFill>
                      <a:srgbClr val="FFFFFF"/>
                    </a:solidFill>
                    <a:ln w="9525">
                      <a:noFill/>
                      <a:miter lim="800000"/>
                      <a:headEnd/>
                      <a:tailEnd/>
                    </a:ln>
                  </pic:spPr>
                </pic:pic>
              </a:graphicData>
            </a:graphic>
          </wp:inline>
        </w:drawing>
      </w:r>
    </w:p>
    <w:p w:rsidR="00E40D70" w:rsidRPr="00B10131" w:rsidRDefault="00E40D70" w:rsidP="00E40D70">
      <w:pPr>
        <w:snapToGrid w:val="0"/>
        <w:jc w:val="center"/>
        <w:rPr>
          <w:b/>
          <w:caps/>
          <w:sz w:val="28"/>
          <w:szCs w:val="28"/>
        </w:rPr>
      </w:pPr>
      <w:r w:rsidRPr="00B10131">
        <w:rPr>
          <w:b/>
          <w:caps/>
          <w:sz w:val="28"/>
          <w:szCs w:val="28"/>
        </w:rPr>
        <w:t>Администрация молчановского РАЙОНА</w:t>
      </w:r>
    </w:p>
    <w:p w:rsidR="00E40D70" w:rsidRPr="00B10131" w:rsidRDefault="00E40D70" w:rsidP="00E40D70">
      <w:pPr>
        <w:spacing w:line="360" w:lineRule="auto"/>
        <w:jc w:val="center"/>
        <w:rPr>
          <w:b/>
          <w:caps/>
          <w:sz w:val="28"/>
          <w:szCs w:val="28"/>
        </w:rPr>
      </w:pPr>
      <w:r w:rsidRPr="00B10131">
        <w:rPr>
          <w:b/>
          <w:caps/>
          <w:sz w:val="28"/>
          <w:szCs w:val="28"/>
        </w:rPr>
        <w:t>Томской области</w:t>
      </w:r>
    </w:p>
    <w:p w:rsidR="00E40D70" w:rsidRPr="00B10131" w:rsidRDefault="00E40D70" w:rsidP="00E40D70">
      <w:pPr>
        <w:spacing w:line="360" w:lineRule="auto"/>
        <w:jc w:val="center"/>
        <w:rPr>
          <w:b/>
          <w:caps/>
          <w:sz w:val="28"/>
          <w:szCs w:val="28"/>
        </w:rPr>
      </w:pPr>
      <w:r w:rsidRPr="00B10131">
        <w:rPr>
          <w:b/>
          <w:caps/>
          <w:sz w:val="28"/>
          <w:szCs w:val="28"/>
        </w:rPr>
        <w:t>постановление</w:t>
      </w:r>
    </w:p>
    <w:p w:rsidR="00E40D70" w:rsidRPr="00B10131" w:rsidRDefault="00CE2408" w:rsidP="00CB6857">
      <w:pPr>
        <w:jc w:val="both"/>
        <w:rPr>
          <w:sz w:val="28"/>
          <w:szCs w:val="28"/>
        </w:rPr>
      </w:pPr>
      <w:r w:rsidRPr="00B10131">
        <w:rPr>
          <w:caps/>
          <w:sz w:val="28"/>
          <w:szCs w:val="28"/>
          <w:u w:val="single"/>
        </w:rPr>
        <w:t>10.11.2014</w:t>
      </w:r>
      <w:r w:rsidR="008A25E8" w:rsidRPr="00B10131">
        <w:rPr>
          <w:sz w:val="28"/>
          <w:szCs w:val="28"/>
        </w:rPr>
        <w:tab/>
      </w:r>
      <w:r w:rsidR="008A25E8" w:rsidRPr="00B10131">
        <w:rPr>
          <w:sz w:val="28"/>
          <w:szCs w:val="28"/>
        </w:rPr>
        <w:tab/>
      </w:r>
      <w:r w:rsidR="008A25E8" w:rsidRPr="00B10131">
        <w:rPr>
          <w:sz w:val="28"/>
          <w:szCs w:val="28"/>
        </w:rPr>
        <w:tab/>
      </w:r>
      <w:r w:rsidR="008A25E8" w:rsidRPr="00B10131">
        <w:rPr>
          <w:sz w:val="28"/>
          <w:szCs w:val="28"/>
        </w:rPr>
        <w:tab/>
      </w:r>
      <w:r w:rsidR="008A25E8" w:rsidRPr="00B10131">
        <w:rPr>
          <w:sz w:val="28"/>
          <w:szCs w:val="28"/>
        </w:rPr>
        <w:tab/>
      </w:r>
      <w:r w:rsidR="008A25E8" w:rsidRPr="00B10131">
        <w:rPr>
          <w:sz w:val="28"/>
          <w:szCs w:val="28"/>
        </w:rPr>
        <w:tab/>
      </w:r>
      <w:r w:rsidR="008A25E8" w:rsidRPr="00B10131">
        <w:rPr>
          <w:sz w:val="28"/>
          <w:szCs w:val="28"/>
        </w:rPr>
        <w:tab/>
      </w:r>
      <w:r w:rsidR="00920DAB" w:rsidRPr="00B10131">
        <w:rPr>
          <w:sz w:val="28"/>
          <w:szCs w:val="28"/>
        </w:rPr>
        <w:tab/>
      </w:r>
      <w:r w:rsidR="00920DAB" w:rsidRPr="00B10131">
        <w:rPr>
          <w:sz w:val="28"/>
          <w:szCs w:val="28"/>
        </w:rPr>
        <w:tab/>
      </w:r>
      <w:r w:rsidRPr="00B10131">
        <w:rPr>
          <w:sz w:val="28"/>
          <w:szCs w:val="28"/>
        </w:rPr>
        <w:t xml:space="preserve">  </w:t>
      </w:r>
      <w:r w:rsidRPr="00B10131">
        <w:rPr>
          <w:sz w:val="28"/>
          <w:szCs w:val="28"/>
        </w:rPr>
        <w:tab/>
      </w:r>
      <w:r w:rsidR="00920DAB" w:rsidRPr="00B10131">
        <w:rPr>
          <w:sz w:val="28"/>
          <w:szCs w:val="28"/>
        </w:rPr>
        <w:tab/>
      </w:r>
      <w:r w:rsidR="003B132A" w:rsidRPr="00B10131">
        <w:rPr>
          <w:sz w:val="28"/>
          <w:szCs w:val="28"/>
        </w:rPr>
        <w:t>№</w:t>
      </w:r>
      <w:r w:rsidRPr="00B10131">
        <w:rPr>
          <w:sz w:val="28"/>
          <w:szCs w:val="28"/>
          <w:u w:val="single"/>
        </w:rPr>
        <w:t xml:space="preserve"> 717</w:t>
      </w:r>
    </w:p>
    <w:p w:rsidR="00E40D70" w:rsidRPr="00B10131" w:rsidRDefault="00E40D70" w:rsidP="00E40D70">
      <w:pPr>
        <w:jc w:val="center"/>
        <w:rPr>
          <w:sz w:val="28"/>
          <w:szCs w:val="28"/>
        </w:rPr>
      </w:pPr>
      <w:r w:rsidRPr="00B10131">
        <w:rPr>
          <w:sz w:val="28"/>
          <w:szCs w:val="28"/>
        </w:rPr>
        <w:t>с. Молчаново</w:t>
      </w:r>
    </w:p>
    <w:p w:rsidR="00E40D70" w:rsidRPr="00B10131" w:rsidRDefault="00E40D70" w:rsidP="00E40D70">
      <w:pPr>
        <w:pStyle w:val="a6"/>
        <w:ind w:left="40" w:right="4200"/>
        <w:rPr>
          <w:sz w:val="28"/>
          <w:szCs w:val="28"/>
        </w:rPr>
      </w:pPr>
    </w:p>
    <w:p w:rsidR="00CE2408" w:rsidRPr="00B10131" w:rsidRDefault="00CE2408" w:rsidP="00CE2408">
      <w:pPr>
        <w:snapToGrid w:val="0"/>
        <w:jc w:val="both"/>
        <w:rPr>
          <w:color w:val="000000"/>
          <w:sz w:val="28"/>
          <w:szCs w:val="28"/>
        </w:rPr>
      </w:pPr>
      <w:r w:rsidRPr="00B10131">
        <w:rPr>
          <w:color w:val="000000"/>
          <w:sz w:val="28"/>
          <w:szCs w:val="28"/>
        </w:rPr>
        <w:t xml:space="preserve">Об утверждении положения о конкурсе предпринимательских проектов «Новая волна» (в ред. от 31.10.2018 № 750, от 12.12.2018 № 858, от 24.05.2019 № 334, от 27.01.2020 №39, </w:t>
      </w:r>
      <w:proofErr w:type="gramStart"/>
      <w:r w:rsidRPr="00B10131">
        <w:rPr>
          <w:color w:val="000000"/>
          <w:sz w:val="28"/>
          <w:szCs w:val="28"/>
        </w:rPr>
        <w:t>от</w:t>
      </w:r>
      <w:proofErr w:type="gramEnd"/>
      <w:r w:rsidRPr="00B10131">
        <w:rPr>
          <w:color w:val="000000"/>
          <w:sz w:val="28"/>
          <w:szCs w:val="28"/>
        </w:rPr>
        <w:t xml:space="preserve"> 29.07.2020 № 392, от 16.09.2020 № 496, от 06.10.2020 № 566</w:t>
      </w:r>
      <w:r w:rsidR="008A25E8" w:rsidRPr="00B10131">
        <w:rPr>
          <w:color w:val="000000"/>
          <w:sz w:val="28"/>
          <w:szCs w:val="28"/>
        </w:rPr>
        <w:t>, от 06.10.2021 № 579</w:t>
      </w:r>
      <w:r w:rsidR="00B10131" w:rsidRPr="00B10131">
        <w:rPr>
          <w:color w:val="000000"/>
          <w:sz w:val="28"/>
          <w:szCs w:val="28"/>
        </w:rPr>
        <w:t>, от 14.06.2022 № 397</w:t>
      </w:r>
      <w:r w:rsidRPr="00B10131">
        <w:rPr>
          <w:color w:val="000000"/>
          <w:sz w:val="28"/>
          <w:szCs w:val="28"/>
        </w:rPr>
        <w:t>)</w:t>
      </w:r>
    </w:p>
    <w:p w:rsidR="007A3C4D" w:rsidRPr="00B10131" w:rsidRDefault="007A3C4D" w:rsidP="00836462">
      <w:pPr>
        <w:ind w:right="5101"/>
        <w:jc w:val="both"/>
        <w:rPr>
          <w:sz w:val="28"/>
          <w:szCs w:val="28"/>
        </w:rPr>
      </w:pPr>
    </w:p>
    <w:p w:rsidR="00CE2408" w:rsidRPr="00B10131" w:rsidRDefault="00CE2408" w:rsidP="00CE2408">
      <w:pPr>
        <w:pStyle w:val="af1"/>
        <w:snapToGrid w:val="0"/>
        <w:spacing w:line="200" w:lineRule="atLeast"/>
        <w:ind w:left="-3" w:right="-3" w:firstLine="660"/>
        <w:jc w:val="both"/>
        <w:rPr>
          <w:szCs w:val="28"/>
        </w:rPr>
      </w:pPr>
      <w:proofErr w:type="gramStart"/>
      <w:r w:rsidRPr="00B10131">
        <w:rPr>
          <w:szCs w:val="28"/>
        </w:rPr>
        <w:t xml:space="preserve">В целях проведения конкурса предпринимательских проектов «Новая волна» в соответствии с постановлением Администрации Томской области от 17.06.2011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а также реализации муниципальной программы «Развитие малого и среднего предпринимательства на территории </w:t>
      </w:r>
      <w:proofErr w:type="spellStart"/>
      <w:r w:rsidRPr="00B10131">
        <w:rPr>
          <w:szCs w:val="28"/>
        </w:rPr>
        <w:t>Молчановского</w:t>
      </w:r>
      <w:proofErr w:type="spellEnd"/>
      <w:r w:rsidRPr="00B10131">
        <w:rPr>
          <w:szCs w:val="28"/>
        </w:rPr>
        <w:t xml:space="preserve"> района на 2013-2017 годы», утвержденной постановлением Администрации</w:t>
      </w:r>
      <w:proofErr w:type="gramEnd"/>
      <w:r w:rsidRPr="00B10131">
        <w:rPr>
          <w:szCs w:val="28"/>
        </w:rPr>
        <w:t xml:space="preserve"> </w:t>
      </w:r>
      <w:proofErr w:type="spellStart"/>
      <w:r w:rsidRPr="00B10131">
        <w:rPr>
          <w:szCs w:val="28"/>
        </w:rPr>
        <w:t>Молчановского</w:t>
      </w:r>
      <w:proofErr w:type="spellEnd"/>
      <w:r w:rsidRPr="00B10131">
        <w:rPr>
          <w:szCs w:val="28"/>
        </w:rPr>
        <w:t xml:space="preserve"> района от 07.12.2012 № 799 </w:t>
      </w:r>
    </w:p>
    <w:p w:rsidR="00843FA9" w:rsidRPr="00B10131" w:rsidRDefault="00843FA9" w:rsidP="00843FA9">
      <w:pPr>
        <w:pStyle w:val="af1"/>
        <w:snapToGrid w:val="0"/>
        <w:spacing w:line="200" w:lineRule="atLeast"/>
        <w:ind w:left="-3" w:right="-3" w:firstLine="712"/>
        <w:jc w:val="both"/>
        <w:rPr>
          <w:szCs w:val="28"/>
        </w:rPr>
      </w:pPr>
    </w:p>
    <w:p w:rsidR="00E40D70" w:rsidRPr="00B10131" w:rsidRDefault="00E40D70" w:rsidP="00DB2BCE">
      <w:pPr>
        <w:autoSpaceDE w:val="0"/>
        <w:autoSpaceDN w:val="0"/>
        <w:adjustRightInd w:val="0"/>
        <w:jc w:val="center"/>
        <w:rPr>
          <w:sz w:val="28"/>
          <w:szCs w:val="28"/>
        </w:rPr>
      </w:pPr>
      <w:r w:rsidRPr="00B10131">
        <w:rPr>
          <w:sz w:val="28"/>
          <w:szCs w:val="28"/>
        </w:rPr>
        <w:t>ПОСТАНОВЛЯЮ:</w:t>
      </w:r>
    </w:p>
    <w:p w:rsidR="00E40D70" w:rsidRPr="00B10131" w:rsidRDefault="00E40D70" w:rsidP="00E40D70">
      <w:pPr>
        <w:autoSpaceDE w:val="0"/>
        <w:autoSpaceDN w:val="0"/>
        <w:adjustRightInd w:val="0"/>
        <w:jc w:val="both"/>
        <w:rPr>
          <w:sz w:val="28"/>
          <w:szCs w:val="28"/>
        </w:rPr>
      </w:pPr>
    </w:p>
    <w:p w:rsidR="00CE2408" w:rsidRPr="00B10131" w:rsidRDefault="00CE2408" w:rsidP="00D15F6D">
      <w:pPr>
        <w:pStyle w:val="22"/>
        <w:numPr>
          <w:ilvl w:val="0"/>
          <w:numId w:val="1"/>
        </w:numPr>
        <w:snapToGrid w:val="0"/>
        <w:spacing w:line="200" w:lineRule="atLeast"/>
        <w:ind w:left="6" w:right="-3" w:firstLine="709"/>
        <w:jc w:val="both"/>
        <w:rPr>
          <w:sz w:val="28"/>
          <w:szCs w:val="28"/>
        </w:rPr>
      </w:pPr>
      <w:r w:rsidRPr="00B10131">
        <w:rPr>
          <w:sz w:val="28"/>
          <w:szCs w:val="28"/>
        </w:rPr>
        <w:t>Утвердить положение о конкурсе предпринимательских проектов «Новая волна» согласно приложению 1.</w:t>
      </w:r>
    </w:p>
    <w:p w:rsidR="00CE2408" w:rsidRPr="00B10131" w:rsidRDefault="00CE2408" w:rsidP="00D15F6D">
      <w:pPr>
        <w:pStyle w:val="22"/>
        <w:numPr>
          <w:ilvl w:val="0"/>
          <w:numId w:val="1"/>
        </w:numPr>
        <w:snapToGrid w:val="0"/>
        <w:spacing w:line="200" w:lineRule="atLeast"/>
        <w:ind w:left="6" w:right="-3" w:firstLine="709"/>
        <w:jc w:val="both"/>
        <w:rPr>
          <w:sz w:val="28"/>
          <w:szCs w:val="28"/>
        </w:rPr>
      </w:pPr>
      <w:r w:rsidRPr="00B10131">
        <w:rPr>
          <w:sz w:val="28"/>
          <w:szCs w:val="28"/>
        </w:rPr>
        <w:t>Создать конкурсную комиссию по проведению конкурса предпринимательских проектов «Новая волна».</w:t>
      </w:r>
    </w:p>
    <w:p w:rsidR="00CE2408" w:rsidRPr="00B10131" w:rsidRDefault="00CE2408" w:rsidP="00D15F6D">
      <w:pPr>
        <w:pStyle w:val="22"/>
        <w:numPr>
          <w:ilvl w:val="0"/>
          <w:numId w:val="1"/>
        </w:numPr>
        <w:snapToGrid w:val="0"/>
        <w:spacing w:line="200" w:lineRule="atLeast"/>
        <w:ind w:left="6" w:right="-3" w:firstLine="709"/>
        <w:jc w:val="both"/>
        <w:rPr>
          <w:sz w:val="28"/>
          <w:szCs w:val="28"/>
        </w:rPr>
      </w:pPr>
      <w:r w:rsidRPr="00B10131">
        <w:rPr>
          <w:sz w:val="28"/>
          <w:szCs w:val="28"/>
        </w:rPr>
        <w:t>Утвердить состав конкурсной комиссии по проведению конкурса предпринимательских проектов «Новая волна» согласно приложению 2.</w:t>
      </w:r>
    </w:p>
    <w:p w:rsidR="00CE2408" w:rsidRPr="00B10131" w:rsidRDefault="00CE2408" w:rsidP="00CE2408">
      <w:pPr>
        <w:snapToGrid w:val="0"/>
        <w:ind w:firstLine="715"/>
        <w:jc w:val="both"/>
        <w:rPr>
          <w:color w:val="000000"/>
          <w:sz w:val="28"/>
          <w:szCs w:val="28"/>
        </w:rPr>
      </w:pPr>
      <w:r w:rsidRPr="00B10131">
        <w:rPr>
          <w:sz w:val="28"/>
          <w:szCs w:val="28"/>
        </w:rPr>
        <w:t xml:space="preserve">4. Признать утратившим силу постановление Администрации </w:t>
      </w:r>
      <w:proofErr w:type="spellStart"/>
      <w:r w:rsidRPr="00B10131">
        <w:rPr>
          <w:sz w:val="28"/>
          <w:szCs w:val="28"/>
        </w:rPr>
        <w:t>Молчановского</w:t>
      </w:r>
      <w:proofErr w:type="spellEnd"/>
      <w:r w:rsidRPr="00B10131">
        <w:rPr>
          <w:sz w:val="28"/>
          <w:szCs w:val="28"/>
        </w:rPr>
        <w:t xml:space="preserve"> района от 06.11.2013 № 855 «</w:t>
      </w:r>
      <w:r w:rsidRPr="00B10131">
        <w:rPr>
          <w:color w:val="000000"/>
          <w:sz w:val="28"/>
          <w:szCs w:val="28"/>
        </w:rPr>
        <w:t>Об утверждении положения о конкурсе предпринимательских проектов «Новая волна».</w:t>
      </w:r>
    </w:p>
    <w:p w:rsidR="00CE2408" w:rsidRPr="00B10131" w:rsidRDefault="00CE2408" w:rsidP="00D15F6D">
      <w:pPr>
        <w:pStyle w:val="22"/>
        <w:numPr>
          <w:ilvl w:val="0"/>
          <w:numId w:val="2"/>
        </w:numPr>
        <w:snapToGrid w:val="0"/>
        <w:spacing w:line="200" w:lineRule="atLeast"/>
        <w:ind w:left="6" w:right="-3" w:firstLine="709"/>
        <w:jc w:val="both"/>
        <w:rPr>
          <w:sz w:val="28"/>
          <w:szCs w:val="28"/>
        </w:rPr>
      </w:pPr>
      <w:r w:rsidRPr="00B10131">
        <w:rPr>
          <w:sz w:val="28"/>
          <w:szCs w:val="28"/>
        </w:rPr>
        <w:t xml:space="preserve">Настоящее постановление вступает в силу </w:t>
      </w:r>
      <w:proofErr w:type="gramStart"/>
      <w:r w:rsidRPr="00B10131">
        <w:rPr>
          <w:sz w:val="28"/>
          <w:szCs w:val="28"/>
        </w:rPr>
        <w:t>с даты</w:t>
      </w:r>
      <w:proofErr w:type="gramEnd"/>
      <w:r w:rsidRPr="00B10131">
        <w:rPr>
          <w:sz w:val="28"/>
          <w:szCs w:val="28"/>
        </w:rPr>
        <w:t xml:space="preserve"> официального опубликования.</w:t>
      </w:r>
    </w:p>
    <w:p w:rsidR="00E40D70" w:rsidRPr="00B10131" w:rsidRDefault="00CE2408" w:rsidP="00D15F6D">
      <w:pPr>
        <w:pStyle w:val="afb"/>
        <w:numPr>
          <w:ilvl w:val="0"/>
          <w:numId w:val="2"/>
        </w:numPr>
        <w:autoSpaceDE w:val="0"/>
        <w:autoSpaceDN w:val="0"/>
        <w:adjustRightInd w:val="0"/>
        <w:spacing w:after="0"/>
        <w:ind w:left="0" w:firstLine="715"/>
        <w:jc w:val="both"/>
        <w:rPr>
          <w:rFonts w:ascii="Times New Roman" w:hAnsi="Times New Roman"/>
          <w:sz w:val="28"/>
          <w:szCs w:val="28"/>
        </w:rPr>
      </w:pPr>
      <w:proofErr w:type="gramStart"/>
      <w:r w:rsidRPr="00B10131">
        <w:rPr>
          <w:rFonts w:ascii="Times New Roman" w:hAnsi="Times New Roman"/>
          <w:color w:val="000000"/>
          <w:sz w:val="28"/>
          <w:szCs w:val="28"/>
        </w:rPr>
        <w:t>Контроль за</w:t>
      </w:r>
      <w:proofErr w:type="gramEnd"/>
      <w:r w:rsidRPr="00B10131">
        <w:rPr>
          <w:rFonts w:ascii="Times New Roman" w:hAnsi="Times New Roman"/>
          <w:color w:val="000000"/>
          <w:sz w:val="28"/>
          <w:szCs w:val="28"/>
        </w:rPr>
        <w:t xml:space="preserve"> исполнением настоящего постановлению возложить на заместителя Главы </w:t>
      </w:r>
      <w:proofErr w:type="spellStart"/>
      <w:r w:rsidRPr="00B10131">
        <w:rPr>
          <w:rFonts w:ascii="Times New Roman" w:hAnsi="Times New Roman"/>
          <w:color w:val="000000"/>
          <w:sz w:val="28"/>
          <w:szCs w:val="28"/>
        </w:rPr>
        <w:t>Молчановского</w:t>
      </w:r>
      <w:proofErr w:type="spellEnd"/>
      <w:r w:rsidRPr="00B10131">
        <w:rPr>
          <w:rFonts w:ascii="Times New Roman" w:hAnsi="Times New Roman"/>
          <w:color w:val="000000"/>
          <w:sz w:val="28"/>
          <w:szCs w:val="28"/>
        </w:rPr>
        <w:t xml:space="preserve"> района по экономической политике </w:t>
      </w:r>
      <w:proofErr w:type="spellStart"/>
      <w:r w:rsidRPr="00B10131">
        <w:rPr>
          <w:rFonts w:ascii="Times New Roman" w:hAnsi="Times New Roman"/>
          <w:color w:val="000000"/>
          <w:sz w:val="28"/>
          <w:szCs w:val="28"/>
        </w:rPr>
        <w:t>А.Р.Сухареву</w:t>
      </w:r>
      <w:proofErr w:type="spellEnd"/>
      <w:r w:rsidRPr="00B10131">
        <w:rPr>
          <w:rFonts w:ascii="Times New Roman" w:hAnsi="Times New Roman"/>
          <w:color w:val="000000"/>
          <w:sz w:val="28"/>
          <w:szCs w:val="28"/>
        </w:rPr>
        <w:t>.</w:t>
      </w:r>
    </w:p>
    <w:p w:rsidR="00B10131" w:rsidRPr="00B10131" w:rsidRDefault="00B10131" w:rsidP="00E40D70">
      <w:pPr>
        <w:autoSpaceDE w:val="0"/>
        <w:autoSpaceDN w:val="0"/>
        <w:adjustRightInd w:val="0"/>
        <w:jc w:val="both"/>
        <w:rPr>
          <w:sz w:val="28"/>
          <w:szCs w:val="28"/>
        </w:rPr>
      </w:pPr>
    </w:p>
    <w:p w:rsidR="00646122" w:rsidRPr="00B10131" w:rsidRDefault="00CE2408" w:rsidP="00CE2408">
      <w:pPr>
        <w:jc w:val="center"/>
        <w:rPr>
          <w:sz w:val="28"/>
          <w:szCs w:val="28"/>
        </w:rPr>
      </w:pPr>
      <w:r w:rsidRPr="00B10131">
        <w:rPr>
          <w:color w:val="000000"/>
          <w:sz w:val="28"/>
          <w:szCs w:val="28"/>
        </w:rPr>
        <w:t xml:space="preserve">Глава </w:t>
      </w:r>
      <w:proofErr w:type="spellStart"/>
      <w:r w:rsidRPr="00B10131">
        <w:rPr>
          <w:color w:val="000000"/>
          <w:sz w:val="28"/>
          <w:szCs w:val="28"/>
        </w:rPr>
        <w:t>Молчановского</w:t>
      </w:r>
      <w:proofErr w:type="spellEnd"/>
      <w:r w:rsidRPr="00B10131">
        <w:rPr>
          <w:color w:val="000000"/>
          <w:sz w:val="28"/>
          <w:szCs w:val="28"/>
        </w:rPr>
        <w:t xml:space="preserve"> района                                     </w:t>
      </w:r>
      <w:r w:rsidR="008A25E8" w:rsidRPr="00B10131">
        <w:rPr>
          <w:color w:val="000000"/>
          <w:sz w:val="28"/>
          <w:szCs w:val="28"/>
        </w:rPr>
        <w:t xml:space="preserve">            </w:t>
      </w:r>
      <w:r w:rsidRPr="00B10131">
        <w:rPr>
          <w:color w:val="000000"/>
          <w:sz w:val="28"/>
          <w:szCs w:val="28"/>
        </w:rPr>
        <w:t xml:space="preserve">               В.Н. Киселёв</w:t>
      </w:r>
    </w:p>
    <w:p w:rsidR="000E3661" w:rsidRPr="00B10131" w:rsidRDefault="000E3661" w:rsidP="008F137A">
      <w:pPr>
        <w:ind w:left="2832" w:firstLine="287"/>
        <w:jc w:val="center"/>
        <w:rPr>
          <w:sz w:val="28"/>
          <w:szCs w:val="28"/>
        </w:rPr>
      </w:pPr>
    </w:p>
    <w:p w:rsidR="00BA5163" w:rsidRPr="00B10131" w:rsidRDefault="00074375" w:rsidP="00BA5163">
      <w:pPr>
        <w:snapToGrid w:val="0"/>
        <w:rPr>
          <w:sz w:val="20"/>
          <w:szCs w:val="20"/>
        </w:rPr>
      </w:pPr>
      <w:r w:rsidRPr="00B10131">
        <w:rPr>
          <w:sz w:val="20"/>
          <w:szCs w:val="20"/>
        </w:rPr>
        <w:t>Виктория Николаевна Галактионова</w:t>
      </w:r>
    </w:p>
    <w:p w:rsidR="00BA5163" w:rsidRPr="00B10131" w:rsidRDefault="00BA5163" w:rsidP="00BA5163">
      <w:pPr>
        <w:rPr>
          <w:sz w:val="20"/>
          <w:szCs w:val="20"/>
        </w:rPr>
      </w:pPr>
      <w:r w:rsidRPr="00B10131">
        <w:rPr>
          <w:sz w:val="20"/>
          <w:szCs w:val="20"/>
        </w:rPr>
        <w:t>8(38256)23-2-24</w:t>
      </w:r>
    </w:p>
    <w:p w:rsidR="00BA5163" w:rsidRPr="00B10131" w:rsidRDefault="00BA5163" w:rsidP="00BA5163">
      <w:pPr>
        <w:autoSpaceDE w:val="0"/>
        <w:autoSpaceDN w:val="0"/>
        <w:adjustRightInd w:val="0"/>
        <w:jc w:val="both"/>
        <w:rPr>
          <w:sz w:val="20"/>
          <w:szCs w:val="20"/>
        </w:rPr>
      </w:pPr>
      <w:r w:rsidRPr="00B10131">
        <w:rPr>
          <w:sz w:val="20"/>
          <w:szCs w:val="20"/>
        </w:rPr>
        <w:t>В дело – 1</w:t>
      </w:r>
    </w:p>
    <w:p w:rsidR="00BA5163" w:rsidRPr="00B10131" w:rsidRDefault="00074375" w:rsidP="00BA5163">
      <w:pPr>
        <w:autoSpaceDE w:val="0"/>
        <w:autoSpaceDN w:val="0"/>
        <w:adjustRightInd w:val="0"/>
        <w:jc w:val="both"/>
        <w:rPr>
          <w:sz w:val="20"/>
          <w:szCs w:val="20"/>
        </w:rPr>
      </w:pPr>
      <w:r w:rsidRPr="00B10131">
        <w:rPr>
          <w:sz w:val="20"/>
          <w:szCs w:val="20"/>
        </w:rPr>
        <w:t>Галактионова</w:t>
      </w:r>
      <w:r w:rsidR="00BA5163" w:rsidRPr="00B10131">
        <w:rPr>
          <w:sz w:val="20"/>
          <w:szCs w:val="20"/>
        </w:rPr>
        <w:t xml:space="preserve"> – 1</w:t>
      </w:r>
    </w:p>
    <w:tbl>
      <w:tblPr>
        <w:tblpPr w:leftFromText="180" w:rightFromText="180" w:vertAnchor="page" w:horzAnchor="margin" w:tblpXSpec="right" w:tblpY="955"/>
        <w:tblW w:w="5147" w:type="dxa"/>
        <w:tblLook w:val="01E0" w:firstRow="1" w:lastRow="1" w:firstColumn="1" w:lastColumn="1" w:noHBand="0" w:noVBand="0"/>
      </w:tblPr>
      <w:tblGrid>
        <w:gridCol w:w="5147"/>
      </w:tblGrid>
      <w:tr w:rsidR="00B10131" w:rsidRPr="00B10131" w:rsidTr="00884435">
        <w:tc>
          <w:tcPr>
            <w:tcW w:w="5147" w:type="dxa"/>
          </w:tcPr>
          <w:p w:rsidR="00B10131" w:rsidRPr="00B10131" w:rsidRDefault="00B10131" w:rsidP="00B10131">
            <w:pPr>
              <w:rPr>
                <w:sz w:val="28"/>
                <w:szCs w:val="28"/>
              </w:rPr>
            </w:pPr>
          </w:p>
          <w:p w:rsidR="00B10131" w:rsidRPr="00B10131" w:rsidRDefault="00B10131" w:rsidP="00B10131">
            <w:pPr>
              <w:rPr>
                <w:sz w:val="28"/>
                <w:szCs w:val="28"/>
              </w:rPr>
            </w:pPr>
            <w:r w:rsidRPr="00B10131">
              <w:rPr>
                <w:sz w:val="28"/>
                <w:szCs w:val="28"/>
              </w:rPr>
              <w:t>Приложение 1 к постановлению</w:t>
            </w:r>
          </w:p>
          <w:p w:rsidR="00B10131" w:rsidRPr="00B10131" w:rsidRDefault="00B10131" w:rsidP="00B10131">
            <w:pPr>
              <w:rPr>
                <w:sz w:val="28"/>
                <w:szCs w:val="28"/>
              </w:rPr>
            </w:pPr>
            <w:r w:rsidRPr="00B10131">
              <w:rPr>
                <w:sz w:val="28"/>
                <w:szCs w:val="28"/>
              </w:rPr>
              <w:t xml:space="preserve">Администрации </w:t>
            </w:r>
            <w:proofErr w:type="spellStart"/>
            <w:r w:rsidRPr="00B10131">
              <w:rPr>
                <w:sz w:val="28"/>
                <w:szCs w:val="28"/>
              </w:rPr>
              <w:t>Молчановского</w:t>
            </w:r>
            <w:proofErr w:type="spellEnd"/>
            <w:r w:rsidRPr="00B10131">
              <w:rPr>
                <w:sz w:val="28"/>
                <w:szCs w:val="28"/>
              </w:rPr>
              <w:t xml:space="preserve"> района </w:t>
            </w:r>
          </w:p>
          <w:p w:rsidR="00B10131" w:rsidRPr="00B10131" w:rsidRDefault="00B10131" w:rsidP="00B10131">
            <w:pPr>
              <w:rPr>
                <w:sz w:val="28"/>
                <w:szCs w:val="28"/>
              </w:rPr>
            </w:pPr>
            <w:r w:rsidRPr="00B10131">
              <w:rPr>
                <w:sz w:val="28"/>
                <w:szCs w:val="28"/>
              </w:rPr>
              <w:t>от 10.11.2014 № 717</w:t>
            </w:r>
          </w:p>
        </w:tc>
      </w:tr>
    </w:tbl>
    <w:p w:rsidR="00B10131" w:rsidRPr="00B10131" w:rsidRDefault="00B10131" w:rsidP="00B10131">
      <w:pPr>
        <w:tabs>
          <w:tab w:val="num" w:pos="0"/>
        </w:tabs>
        <w:jc w:val="center"/>
        <w:rPr>
          <w:sz w:val="28"/>
          <w:szCs w:val="28"/>
        </w:rPr>
      </w:pPr>
    </w:p>
    <w:p w:rsidR="00B10131" w:rsidRPr="00B10131" w:rsidRDefault="00B10131" w:rsidP="00B10131">
      <w:pPr>
        <w:tabs>
          <w:tab w:val="num" w:pos="0"/>
        </w:tabs>
        <w:jc w:val="center"/>
        <w:rPr>
          <w:sz w:val="28"/>
          <w:szCs w:val="28"/>
        </w:rPr>
      </w:pPr>
    </w:p>
    <w:p w:rsidR="00B10131" w:rsidRPr="00B10131" w:rsidRDefault="00B10131" w:rsidP="00B10131">
      <w:pPr>
        <w:tabs>
          <w:tab w:val="num" w:pos="0"/>
        </w:tabs>
        <w:jc w:val="center"/>
        <w:rPr>
          <w:sz w:val="28"/>
          <w:szCs w:val="28"/>
        </w:rPr>
      </w:pPr>
    </w:p>
    <w:p w:rsidR="00B10131" w:rsidRPr="00B10131" w:rsidRDefault="00B10131" w:rsidP="00B10131">
      <w:pPr>
        <w:tabs>
          <w:tab w:val="num" w:pos="0"/>
        </w:tabs>
        <w:jc w:val="center"/>
        <w:rPr>
          <w:sz w:val="28"/>
          <w:szCs w:val="28"/>
        </w:rPr>
      </w:pPr>
    </w:p>
    <w:p w:rsidR="00B10131" w:rsidRPr="00B10131" w:rsidRDefault="00B10131" w:rsidP="00B10131">
      <w:pPr>
        <w:tabs>
          <w:tab w:val="num" w:pos="0"/>
        </w:tabs>
        <w:rPr>
          <w:sz w:val="28"/>
          <w:szCs w:val="28"/>
        </w:rPr>
      </w:pPr>
    </w:p>
    <w:p w:rsidR="00B10131" w:rsidRPr="00B10131" w:rsidRDefault="00B10131" w:rsidP="00B10131">
      <w:pPr>
        <w:tabs>
          <w:tab w:val="num" w:pos="0"/>
        </w:tabs>
        <w:rPr>
          <w:sz w:val="28"/>
          <w:szCs w:val="28"/>
        </w:rPr>
      </w:pPr>
    </w:p>
    <w:p w:rsidR="00B10131" w:rsidRPr="00B10131" w:rsidRDefault="00B10131" w:rsidP="00B10131">
      <w:pPr>
        <w:tabs>
          <w:tab w:val="num" w:pos="0"/>
        </w:tabs>
        <w:jc w:val="center"/>
        <w:rPr>
          <w:sz w:val="28"/>
          <w:szCs w:val="28"/>
        </w:rPr>
      </w:pPr>
      <w:r w:rsidRPr="00B10131">
        <w:rPr>
          <w:sz w:val="28"/>
          <w:szCs w:val="28"/>
        </w:rPr>
        <w:t>Положение о конкурсе предпринимательских проектов</w:t>
      </w:r>
    </w:p>
    <w:p w:rsidR="00B10131" w:rsidRPr="00B10131" w:rsidRDefault="00B10131" w:rsidP="00B10131">
      <w:pPr>
        <w:tabs>
          <w:tab w:val="num" w:pos="0"/>
        </w:tabs>
        <w:jc w:val="center"/>
        <w:rPr>
          <w:sz w:val="28"/>
          <w:szCs w:val="28"/>
        </w:rPr>
      </w:pPr>
      <w:r w:rsidRPr="00B10131">
        <w:rPr>
          <w:sz w:val="28"/>
          <w:szCs w:val="28"/>
        </w:rPr>
        <w:t>«Новая волна»</w:t>
      </w:r>
    </w:p>
    <w:p w:rsidR="00B10131" w:rsidRPr="00B10131" w:rsidRDefault="00B10131" w:rsidP="00B10131">
      <w:pPr>
        <w:tabs>
          <w:tab w:val="num" w:pos="0"/>
        </w:tabs>
        <w:jc w:val="center"/>
        <w:rPr>
          <w:sz w:val="28"/>
          <w:szCs w:val="28"/>
        </w:rPr>
      </w:pPr>
      <w:r w:rsidRPr="00B10131">
        <w:rPr>
          <w:sz w:val="28"/>
          <w:szCs w:val="28"/>
        </w:rPr>
        <w:t>(далее – Положение)</w:t>
      </w:r>
    </w:p>
    <w:p w:rsidR="00B10131" w:rsidRPr="00B10131" w:rsidRDefault="00B10131" w:rsidP="00B10131">
      <w:pPr>
        <w:tabs>
          <w:tab w:val="num" w:pos="0"/>
        </w:tabs>
        <w:jc w:val="center"/>
        <w:rPr>
          <w:sz w:val="28"/>
          <w:szCs w:val="28"/>
        </w:rPr>
      </w:pPr>
    </w:p>
    <w:p w:rsidR="00B10131" w:rsidRPr="00B10131" w:rsidRDefault="00B10131" w:rsidP="00B10131">
      <w:pPr>
        <w:tabs>
          <w:tab w:val="left" w:pos="3780"/>
        </w:tabs>
        <w:jc w:val="center"/>
        <w:outlineLvl w:val="0"/>
        <w:rPr>
          <w:sz w:val="28"/>
          <w:szCs w:val="28"/>
        </w:rPr>
      </w:pPr>
      <w:r w:rsidRPr="00B10131">
        <w:rPr>
          <w:sz w:val="28"/>
          <w:szCs w:val="28"/>
          <w:lang w:val="en-US"/>
        </w:rPr>
        <w:t>I</w:t>
      </w:r>
      <w:r w:rsidRPr="00B10131">
        <w:rPr>
          <w:sz w:val="28"/>
          <w:szCs w:val="28"/>
        </w:rPr>
        <w:t>. Общие положения о предоставлении субсидии</w:t>
      </w:r>
    </w:p>
    <w:p w:rsidR="00B10131" w:rsidRPr="00B10131" w:rsidRDefault="00B10131" w:rsidP="00B10131">
      <w:pPr>
        <w:jc w:val="center"/>
        <w:rPr>
          <w:sz w:val="28"/>
          <w:szCs w:val="28"/>
        </w:rPr>
      </w:pPr>
    </w:p>
    <w:p w:rsidR="00B10131" w:rsidRPr="00B10131" w:rsidRDefault="00B10131" w:rsidP="00D15F6D">
      <w:pPr>
        <w:numPr>
          <w:ilvl w:val="0"/>
          <w:numId w:val="3"/>
        </w:numPr>
        <w:ind w:left="0" w:firstLine="709"/>
        <w:jc w:val="both"/>
        <w:rPr>
          <w:sz w:val="28"/>
          <w:szCs w:val="28"/>
        </w:rPr>
      </w:pPr>
      <w:proofErr w:type="gramStart"/>
      <w:r w:rsidRPr="00B10131">
        <w:rPr>
          <w:sz w:val="28"/>
          <w:szCs w:val="28"/>
        </w:rPr>
        <w:t xml:space="preserve">Настоящее Положение о конкурсе предпринимательских проектов «Новая волна» (далее - Конкурс) разработано в целях </w:t>
      </w:r>
      <w:r w:rsidRPr="00B10131">
        <w:rPr>
          <w:spacing w:val="-2"/>
          <w:sz w:val="28"/>
          <w:szCs w:val="28"/>
        </w:rPr>
        <w:t xml:space="preserve">создания благоприятных условий для развития предпринимательства посредством совершенствования направлений оказания поддержки малого и среднего предпринимательства в </w:t>
      </w:r>
      <w:proofErr w:type="spellStart"/>
      <w:r w:rsidRPr="00B10131">
        <w:rPr>
          <w:spacing w:val="-2"/>
          <w:sz w:val="28"/>
          <w:szCs w:val="28"/>
        </w:rPr>
        <w:t>Молчановском</w:t>
      </w:r>
      <w:proofErr w:type="spellEnd"/>
      <w:r w:rsidRPr="00B10131">
        <w:rPr>
          <w:spacing w:val="-2"/>
          <w:sz w:val="28"/>
          <w:szCs w:val="28"/>
        </w:rPr>
        <w:t xml:space="preserve"> районе, </w:t>
      </w:r>
      <w:r w:rsidRPr="00B10131">
        <w:rPr>
          <w:sz w:val="28"/>
          <w:szCs w:val="28"/>
        </w:rPr>
        <w:t xml:space="preserve">реализации мероприятий подпрограммы «Развитие малого и среднего предпринимательства на территории </w:t>
      </w:r>
      <w:proofErr w:type="spellStart"/>
      <w:r w:rsidRPr="00B10131">
        <w:rPr>
          <w:sz w:val="28"/>
          <w:szCs w:val="28"/>
        </w:rPr>
        <w:t>Молчановского</w:t>
      </w:r>
      <w:proofErr w:type="spellEnd"/>
      <w:r w:rsidRPr="00B10131">
        <w:rPr>
          <w:sz w:val="28"/>
          <w:szCs w:val="28"/>
        </w:rPr>
        <w:t xml:space="preserve"> района» муниципальной программы «</w:t>
      </w:r>
      <w:r w:rsidRPr="00B10131">
        <w:rPr>
          <w:color w:val="000000"/>
          <w:sz w:val="28"/>
          <w:szCs w:val="28"/>
        </w:rPr>
        <w:t xml:space="preserve">Создание условий для устойчивого экономического развития </w:t>
      </w:r>
      <w:proofErr w:type="spellStart"/>
      <w:r w:rsidRPr="00B10131">
        <w:rPr>
          <w:color w:val="000000"/>
          <w:sz w:val="28"/>
          <w:szCs w:val="28"/>
        </w:rPr>
        <w:t>Молчановского</w:t>
      </w:r>
      <w:proofErr w:type="spellEnd"/>
      <w:r w:rsidRPr="00B10131">
        <w:rPr>
          <w:color w:val="000000"/>
          <w:sz w:val="28"/>
          <w:szCs w:val="28"/>
        </w:rPr>
        <w:t xml:space="preserve"> района на 2022 </w:t>
      </w:r>
      <w:r w:rsidRPr="00B10131">
        <w:rPr>
          <w:sz w:val="28"/>
          <w:szCs w:val="28"/>
        </w:rPr>
        <w:t xml:space="preserve">– </w:t>
      </w:r>
      <w:r w:rsidRPr="00B10131">
        <w:rPr>
          <w:color w:val="000000"/>
          <w:sz w:val="28"/>
          <w:szCs w:val="28"/>
        </w:rPr>
        <w:t>2029 годы</w:t>
      </w:r>
      <w:r w:rsidRPr="00B10131">
        <w:rPr>
          <w:sz w:val="28"/>
          <w:szCs w:val="28"/>
        </w:rPr>
        <w:t>», утвержденной постановлением Администрации</w:t>
      </w:r>
      <w:proofErr w:type="gramEnd"/>
      <w:r w:rsidRPr="00B10131">
        <w:rPr>
          <w:sz w:val="28"/>
          <w:szCs w:val="28"/>
        </w:rPr>
        <w:t xml:space="preserve"> </w:t>
      </w:r>
      <w:proofErr w:type="spellStart"/>
      <w:r w:rsidRPr="00B10131">
        <w:rPr>
          <w:sz w:val="28"/>
          <w:szCs w:val="28"/>
        </w:rPr>
        <w:t>Молчановского</w:t>
      </w:r>
      <w:proofErr w:type="spellEnd"/>
      <w:r w:rsidRPr="00B10131">
        <w:rPr>
          <w:sz w:val="28"/>
          <w:szCs w:val="28"/>
        </w:rPr>
        <w:t xml:space="preserve"> района от 17.11.2021 № 660 (далее – Подпрограмма), </w:t>
      </w:r>
      <w:r w:rsidRPr="00B10131">
        <w:rPr>
          <w:color w:val="000000"/>
          <w:sz w:val="28"/>
          <w:szCs w:val="28"/>
        </w:rPr>
        <w:t>в соответствии с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 – экономическим развитием Томской области».</w:t>
      </w:r>
    </w:p>
    <w:p w:rsidR="00B10131" w:rsidRPr="00B10131" w:rsidRDefault="00B10131" w:rsidP="00D15F6D">
      <w:pPr>
        <w:numPr>
          <w:ilvl w:val="0"/>
          <w:numId w:val="3"/>
        </w:numPr>
        <w:ind w:left="0" w:firstLine="709"/>
        <w:jc w:val="both"/>
        <w:rPr>
          <w:sz w:val="28"/>
          <w:szCs w:val="28"/>
        </w:rPr>
      </w:pPr>
      <w:r w:rsidRPr="00B10131">
        <w:rPr>
          <w:sz w:val="28"/>
          <w:szCs w:val="28"/>
        </w:rPr>
        <w:t>Основным принципом организации и проведения Конкурса является создание равных условий для всех участников Конкурса.</w:t>
      </w:r>
    </w:p>
    <w:p w:rsidR="00B10131" w:rsidRPr="00B10131" w:rsidRDefault="00B10131" w:rsidP="00D15F6D">
      <w:pPr>
        <w:numPr>
          <w:ilvl w:val="0"/>
          <w:numId w:val="3"/>
        </w:numPr>
        <w:ind w:left="0" w:firstLine="709"/>
        <w:jc w:val="both"/>
        <w:rPr>
          <w:sz w:val="28"/>
          <w:szCs w:val="28"/>
        </w:rPr>
      </w:pPr>
      <w:r w:rsidRPr="00B10131">
        <w:rPr>
          <w:sz w:val="28"/>
          <w:szCs w:val="28"/>
        </w:rPr>
        <w:t xml:space="preserve">Цель Конкурса – </w:t>
      </w:r>
      <w:r w:rsidRPr="00B10131">
        <w:rPr>
          <w:spacing w:val="-2"/>
          <w:sz w:val="28"/>
          <w:szCs w:val="28"/>
        </w:rPr>
        <w:t xml:space="preserve">создание благоприятных условий для развития предпринимательства в </w:t>
      </w:r>
      <w:proofErr w:type="spellStart"/>
      <w:r w:rsidRPr="00B10131">
        <w:rPr>
          <w:spacing w:val="-2"/>
          <w:sz w:val="28"/>
          <w:szCs w:val="28"/>
        </w:rPr>
        <w:t>Молчановском</w:t>
      </w:r>
      <w:proofErr w:type="spellEnd"/>
      <w:r w:rsidRPr="00B10131">
        <w:rPr>
          <w:spacing w:val="-2"/>
          <w:sz w:val="28"/>
          <w:szCs w:val="28"/>
        </w:rPr>
        <w:t xml:space="preserve"> районе посредством оказания финансовой поддержки </w:t>
      </w:r>
      <w:r w:rsidRPr="00B10131">
        <w:rPr>
          <w:sz w:val="28"/>
          <w:szCs w:val="28"/>
        </w:rPr>
        <w:t>субъектам малого и среднего предпринимательства</w:t>
      </w:r>
      <w:r w:rsidRPr="00B10131">
        <w:rPr>
          <w:spacing w:val="-2"/>
          <w:sz w:val="28"/>
          <w:szCs w:val="28"/>
        </w:rPr>
        <w:t>.</w:t>
      </w:r>
    </w:p>
    <w:p w:rsidR="00B10131" w:rsidRPr="00B10131" w:rsidRDefault="00B10131" w:rsidP="00D15F6D">
      <w:pPr>
        <w:numPr>
          <w:ilvl w:val="0"/>
          <w:numId w:val="3"/>
        </w:numPr>
        <w:ind w:left="0" w:firstLine="709"/>
        <w:jc w:val="both"/>
        <w:rPr>
          <w:sz w:val="28"/>
          <w:szCs w:val="28"/>
        </w:rPr>
      </w:pPr>
      <w:r w:rsidRPr="00B10131">
        <w:rPr>
          <w:sz w:val="28"/>
          <w:szCs w:val="28"/>
        </w:rPr>
        <w:t>Задачи Конкурса – оказание финансовой поддержки в форме субсидии субъектам малого и среднего предпринимательства на этапе их становления (менее двух лет с момента государственной регистрации) в сфере производства продукции (выполнения работ, оказания услуг) в процессе реализации предпринимательских проектов (далее – субсидия).</w:t>
      </w:r>
      <w:r w:rsidRPr="00B10131">
        <w:rPr>
          <w:spacing w:val="-2"/>
          <w:sz w:val="28"/>
          <w:szCs w:val="28"/>
        </w:rPr>
        <w:t xml:space="preserve"> </w:t>
      </w:r>
    </w:p>
    <w:p w:rsidR="00B10131" w:rsidRPr="00B10131" w:rsidRDefault="00B10131" w:rsidP="00D15F6D">
      <w:pPr>
        <w:numPr>
          <w:ilvl w:val="0"/>
          <w:numId w:val="3"/>
        </w:numPr>
        <w:ind w:left="0" w:firstLine="709"/>
        <w:jc w:val="both"/>
        <w:rPr>
          <w:sz w:val="28"/>
          <w:szCs w:val="28"/>
        </w:rPr>
      </w:pPr>
      <w:r w:rsidRPr="00B10131">
        <w:rPr>
          <w:spacing w:val="-2"/>
          <w:sz w:val="28"/>
          <w:szCs w:val="28"/>
        </w:rPr>
        <w:t xml:space="preserve">Целью предоставления субсидий является сохранение, укрепление и дальнейшее развитие малого и среднего предпринимательства на территории </w:t>
      </w:r>
      <w:proofErr w:type="spellStart"/>
      <w:r w:rsidRPr="00B10131">
        <w:rPr>
          <w:spacing w:val="-2"/>
          <w:sz w:val="28"/>
          <w:szCs w:val="28"/>
        </w:rPr>
        <w:t>Молчановского</w:t>
      </w:r>
      <w:proofErr w:type="spellEnd"/>
      <w:r w:rsidRPr="00B10131">
        <w:rPr>
          <w:spacing w:val="-2"/>
          <w:sz w:val="28"/>
          <w:szCs w:val="28"/>
        </w:rPr>
        <w:t xml:space="preserve"> района.</w:t>
      </w:r>
    </w:p>
    <w:p w:rsidR="00B10131" w:rsidRPr="00B10131" w:rsidRDefault="00B10131" w:rsidP="00D15F6D">
      <w:pPr>
        <w:pStyle w:val="afb"/>
        <w:numPr>
          <w:ilvl w:val="0"/>
          <w:numId w:val="3"/>
        </w:numPr>
        <w:tabs>
          <w:tab w:val="left" w:pos="1418"/>
        </w:tabs>
        <w:spacing w:after="0" w:line="240" w:lineRule="auto"/>
        <w:ind w:left="0" w:firstLine="709"/>
        <w:jc w:val="both"/>
        <w:rPr>
          <w:rFonts w:ascii="Times New Roman" w:hAnsi="Times New Roman"/>
          <w:sz w:val="28"/>
          <w:szCs w:val="28"/>
        </w:rPr>
      </w:pPr>
      <w:r w:rsidRPr="00B10131">
        <w:rPr>
          <w:rFonts w:ascii="Times New Roman" w:hAnsi="Times New Roman"/>
          <w:sz w:val="28"/>
          <w:szCs w:val="28"/>
        </w:rPr>
        <w:t xml:space="preserve">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w:t>
      </w:r>
    </w:p>
    <w:p w:rsidR="00B10131" w:rsidRPr="00B10131" w:rsidRDefault="00B10131" w:rsidP="00B10131">
      <w:pPr>
        <w:tabs>
          <w:tab w:val="left" w:pos="1134"/>
        </w:tabs>
        <w:ind w:firstLine="709"/>
        <w:jc w:val="both"/>
        <w:rPr>
          <w:sz w:val="28"/>
          <w:szCs w:val="28"/>
        </w:rPr>
      </w:pPr>
      <w:r w:rsidRPr="00B10131">
        <w:rPr>
          <w:sz w:val="28"/>
          <w:szCs w:val="28"/>
        </w:rPr>
        <w:t>Субсидии предоставляются в пределах бюджетных ассигнований и лимитов бюджетных обязательств, предусмотренных в бюджете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на текущий финансовый </w:t>
      </w:r>
      <w:r w:rsidRPr="00B10131">
        <w:rPr>
          <w:sz w:val="28"/>
          <w:szCs w:val="28"/>
        </w:rPr>
        <w:lastRenderedPageBreak/>
        <w:t>год и плановый период, согласно структуре бюджетной классификации расходов бюджета муниципального образования «</w:t>
      </w:r>
      <w:proofErr w:type="spellStart"/>
      <w:r w:rsidRPr="00B10131">
        <w:rPr>
          <w:sz w:val="28"/>
          <w:szCs w:val="28"/>
        </w:rPr>
        <w:t>Молчановский</w:t>
      </w:r>
      <w:proofErr w:type="spellEnd"/>
      <w:r w:rsidRPr="00B10131">
        <w:rPr>
          <w:sz w:val="28"/>
          <w:szCs w:val="28"/>
        </w:rPr>
        <w:t xml:space="preserve"> район».</w:t>
      </w:r>
    </w:p>
    <w:p w:rsidR="00B10131" w:rsidRPr="00B10131" w:rsidRDefault="00B10131" w:rsidP="00D15F6D">
      <w:pPr>
        <w:pStyle w:val="afb"/>
        <w:numPr>
          <w:ilvl w:val="0"/>
          <w:numId w:val="3"/>
        </w:numPr>
        <w:tabs>
          <w:tab w:val="left" w:pos="1134"/>
        </w:tabs>
        <w:spacing w:after="0" w:line="240" w:lineRule="auto"/>
        <w:ind w:left="0" w:firstLine="709"/>
        <w:jc w:val="both"/>
        <w:rPr>
          <w:rFonts w:ascii="Times New Roman" w:hAnsi="Times New Roman"/>
          <w:sz w:val="28"/>
          <w:szCs w:val="28"/>
        </w:rPr>
      </w:pPr>
      <w:r w:rsidRPr="00B10131">
        <w:rPr>
          <w:rFonts w:ascii="Times New Roman" w:hAnsi="Times New Roman"/>
          <w:sz w:val="28"/>
          <w:szCs w:val="28"/>
        </w:rPr>
        <w:t xml:space="preserve">Получателями субсидии являются субъекты малого и среднего предпринимательства, соответствующие на дату подачи заявки следующим критериям: </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а) вновь зарегистрированные на территории муниципального образования «</w:t>
      </w:r>
      <w:proofErr w:type="spellStart"/>
      <w:r w:rsidRPr="00B10131">
        <w:rPr>
          <w:rFonts w:eastAsiaTheme="minorHAnsi"/>
          <w:sz w:val="28"/>
          <w:szCs w:val="28"/>
          <w:lang w:eastAsia="en-US"/>
        </w:rPr>
        <w:t>Молчановский</w:t>
      </w:r>
      <w:proofErr w:type="spellEnd"/>
      <w:r w:rsidRPr="00B10131">
        <w:rPr>
          <w:rFonts w:eastAsiaTheme="minorHAnsi"/>
          <w:sz w:val="28"/>
          <w:szCs w:val="28"/>
          <w:lang w:eastAsia="en-US"/>
        </w:rPr>
        <w:t xml:space="preserve"> район» или ведущие деятельность менее двух лет и осуществляющие свою деятельность на территории муниципального образования «</w:t>
      </w:r>
      <w:proofErr w:type="spellStart"/>
      <w:r w:rsidRPr="00B10131">
        <w:rPr>
          <w:rFonts w:eastAsiaTheme="minorHAnsi"/>
          <w:sz w:val="28"/>
          <w:szCs w:val="28"/>
          <w:lang w:eastAsia="en-US"/>
        </w:rPr>
        <w:t>Молчановский</w:t>
      </w:r>
      <w:proofErr w:type="spellEnd"/>
      <w:r w:rsidRPr="00B10131">
        <w:rPr>
          <w:rFonts w:eastAsiaTheme="minorHAnsi"/>
          <w:sz w:val="28"/>
          <w:szCs w:val="28"/>
          <w:lang w:eastAsia="en-US"/>
        </w:rPr>
        <w:t xml:space="preserve"> район»;</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proofErr w:type="gramStart"/>
      <w:r w:rsidRPr="00B10131">
        <w:rPr>
          <w:rFonts w:eastAsiaTheme="minorHAnsi"/>
          <w:sz w:val="28"/>
          <w:szCs w:val="28"/>
          <w:lang w:eastAsia="en-US"/>
        </w:rPr>
        <w:t xml:space="preserve">б) </w:t>
      </w:r>
      <w:r w:rsidRPr="00B10131">
        <w:rPr>
          <w:rFonts w:eastAsiaTheme="minorHAnsi"/>
          <w:color w:val="000000" w:themeColor="text1"/>
          <w:sz w:val="28"/>
          <w:szCs w:val="28"/>
          <w:lang w:eastAsia="en-US"/>
        </w:rPr>
        <w:t xml:space="preserve">осуществляющие деятельность в сфере производства и (или) реализации товаров (работ, услуг), относящимся к следующим видам экономической деятельности по </w:t>
      </w:r>
      <w:hyperlink r:id="rId10" w:history="1">
        <w:r w:rsidRPr="00B10131">
          <w:rPr>
            <w:rFonts w:eastAsiaTheme="minorHAnsi"/>
            <w:color w:val="000000" w:themeColor="text1"/>
            <w:sz w:val="28"/>
            <w:szCs w:val="28"/>
            <w:lang w:eastAsia="en-US"/>
          </w:rPr>
          <w:t>ОКВЭД</w:t>
        </w:r>
      </w:hyperlink>
      <w:r w:rsidRPr="00B10131">
        <w:rPr>
          <w:rFonts w:eastAsiaTheme="minorHAnsi"/>
          <w:color w:val="000000" w:themeColor="text1"/>
          <w:sz w:val="28"/>
          <w:szCs w:val="28"/>
          <w:lang w:eastAsia="en-US"/>
        </w:rPr>
        <w:t xml:space="preserve"> (кроме предпринимательских проектов, предусматривающих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roofErr w:type="gramEnd"/>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11" w:history="1">
        <w:r w:rsidRPr="00B10131">
          <w:rPr>
            <w:rFonts w:eastAsiaTheme="minorHAnsi"/>
            <w:color w:val="000000" w:themeColor="text1"/>
            <w:sz w:val="28"/>
            <w:szCs w:val="28"/>
            <w:lang w:eastAsia="en-US"/>
          </w:rPr>
          <w:t>Раздел A</w:t>
        </w:r>
      </w:hyperlink>
      <w:r w:rsidRPr="00B10131">
        <w:rPr>
          <w:rFonts w:eastAsiaTheme="minorHAnsi"/>
          <w:color w:val="000000" w:themeColor="text1"/>
          <w:sz w:val="28"/>
          <w:szCs w:val="28"/>
          <w:lang w:eastAsia="en-US"/>
        </w:rPr>
        <w:t>. Сельское, лесное хозяйство, охота, рыболовство и рыбоводство.</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12" w:history="1">
        <w:r w:rsidRPr="00B10131">
          <w:rPr>
            <w:rFonts w:eastAsiaTheme="minorHAnsi"/>
            <w:color w:val="000000" w:themeColor="text1"/>
            <w:sz w:val="28"/>
            <w:szCs w:val="28"/>
            <w:lang w:eastAsia="en-US"/>
          </w:rPr>
          <w:t>Раздел B</w:t>
        </w:r>
      </w:hyperlink>
      <w:r w:rsidRPr="00B10131">
        <w:rPr>
          <w:rFonts w:eastAsiaTheme="minorHAnsi"/>
          <w:color w:val="000000" w:themeColor="text1"/>
          <w:sz w:val="28"/>
          <w:szCs w:val="28"/>
          <w:lang w:eastAsia="en-US"/>
        </w:rPr>
        <w:t>. Добыча полезных ископаемых.</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13" w:history="1">
        <w:r w:rsidRPr="00B10131">
          <w:rPr>
            <w:rFonts w:eastAsiaTheme="minorHAnsi"/>
            <w:color w:val="000000" w:themeColor="text1"/>
            <w:sz w:val="28"/>
            <w:szCs w:val="28"/>
            <w:lang w:eastAsia="en-US"/>
          </w:rPr>
          <w:t>Раздел C</w:t>
        </w:r>
      </w:hyperlink>
      <w:r w:rsidRPr="00B10131">
        <w:rPr>
          <w:rFonts w:eastAsiaTheme="minorHAnsi"/>
          <w:color w:val="000000" w:themeColor="text1"/>
          <w:sz w:val="28"/>
          <w:szCs w:val="28"/>
          <w:lang w:eastAsia="en-US"/>
        </w:rPr>
        <w:t xml:space="preserve">. Обрабатывающие производства (за исключением </w:t>
      </w:r>
      <w:hyperlink r:id="rId14" w:history="1">
        <w:r w:rsidRPr="00B10131">
          <w:rPr>
            <w:rFonts w:eastAsiaTheme="minorHAnsi"/>
            <w:color w:val="000000" w:themeColor="text1"/>
            <w:sz w:val="28"/>
            <w:szCs w:val="28"/>
            <w:lang w:eastAsia="en-US"/>
          </w:rPr>
          <w:t>подкласса 25.4 класса 25</w:t>
        </w:r>
      </w:hyperlink>
      <w:r w:rsidRPr="00B10131">
        <w:rPr>
          <w:rFonts w:eastAsiaTheme="minorHAnsi"/>
          <w:color w:val="000000" w:themeColor="text1"/>
          <w:sz w:val="28"/>
          <w:szCs w:val="28"/>
          <w:lang w:eastAsia="en-US"/>
        </w:rPr>
        <w:t>).</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15" w:history="1">
        <w:r w:rsidRPr="00B10131">
          <w:rPr>
            <w:rFonts w:eastAsiaTheme="minorHAnsi"/>
            <w:color w:val="000000" w:themeColor="text1"/>
            <w:sz w:val="28"/>
            <w:szCs w:val="28"/>
            <w:lang w:eastAsia="en-US"/>
          </w:rPr>
          <w:t>Раздел D</w:t>
        </w:r>
      </w:hyperlink>
      <w:r w:rsidRPr="00B10131">
        <w:rPr>
          <w:rFonts w:eastAsiaTheme="minorHAnsi"/>
          <w:color w:val="000000" w:themeColor="text1"/>
          <w:sz w:val="28"/>
          <w:szCs w:val="28"/>
          <w:lang w:eastAsia="en-US"/>
        </w:rPr>
        <w:t>. Обеспечение электрической энергией, газом и паром; кондиционирование воздуха.</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16" w:history="1">
        <w:r w:rsidRPr="00B10131">
          <w:rPr>
            <w:rFonts w:eastAsiaTheme="minorHAnsi"/>
            <w:color w:val="000000" w:themeColor="text1"/>
            <w:sz w:val="28"/>
            <w:szCs w:val="28"/>
            <w:lang w:eastAsia="en-US"/>
          </w:rPr>
          <w:t>Раздел E</w:t>
        </w:r>
      </w:hyperlink>
      <w:r w:rsidRPr="00B10131">
        <w:rPr>
          <w:rFonts w:eastAsiaTheme="minorHAnsi"/>
          <w:color w:val="000000" w:themeColor="text1"/>
          <w:sz w:val="28"/>
          <w:szCs w:val="28"/>
          <w:lang w:eastAsia="en-US"/>
        </w:rPr>
        <w:t>. Водоснабжение; водоотведение, организация сбора и утилизации отходов, деятельность по ликвидации загрязнений.</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17" w:history="1">
        <w:r w:rsidRPr="00B10131">
          <w:rPr>
            <w:rFonts w:eastAsiaTheme="minorHAnsi"/>
            <w:color w:val="000000" w:themeColor="text1"/>
            <w:sz w:val="28"/>
            <w:szCs w:val="28"/>
            <w:lang w:eastAsia="en-US"/>
          </w:rPr>
          <w:t>Раздел F</w:t>
        </w:r>
      </w:hyperlink>
      <w:r w:rsidRPr="00B10131">
        <w:rPr>
          <w:rFonts w:eastAsiaTheme="minorHAnsi"/>
          <w:color w:val="000000" w:themeColor="text1"/>
          <w:sz w:val="28"/>
          <w:szCs w:val="28"/>
          <w:lang w:eastAsia="en-US"/>
        </w:rPr>
        <w:t>. Строительство.</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18" w:history="1">
        <w:r w:rsidRPr="00B10131">
          <w:rPr>
            <w:rFonts w:eastAsiaTheme="minorHAnsi"/>
            <w:color w:val="000000" w:themeColor="text1"/>
            <w:sz w:val="28"/>
            <w:szCs w:val="28"/>
            <w:lang w:eastAsia="en-US"/>
          </w:rPr>
          <w:t>Класс 45.2 раздела G</w:t>
        </w:r>
      </w:hyperlink>
      <w:r w:rsidRPr="00B10131">
        <w:rPr>
          <w:rFonts w:eastAsiaTheme="minorHAnsi"/>
          <w:color w:val="000000" w:themeColor="text1"/>
          <w:sz w:val="28"/>
          <w:szCs w:val="28"/>
          <w:lang w:eastAsia="en-US"/>
        </w:rPr>
        <w:t>. Техническое обслуживание и ремонт автотранспортных средств.</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19" w:history="1">
        <w:r w:rsidRPr="00B10131">
          <w:rPr>
            <w:rFonts w:eastAsiaTheme="minorHAnsi"/>
            <w:color w:val="000000" w:themeColor="text1"/>
            <w:sz w:val="28"/>
            <w:szCs w:val="28"/>
            <w:lang w:eastAsia="en-US"/>
          </w:rPr>
          <w:t>Раздел H</w:t>
        </w:r>
      </w:hyperlink>
      <w:r w:rsidRPr="00B10131">
        <w:rPr>
          <w:rFonts w:eastAsiaTheme="minorHAnsi"/>
          <w:color w:val="000000" w:themeColor="text1"/>
          <w:sz w:val="28"/>
          <w:szCs w:val="28"/>
          <w:lang w:eastAsia="en-US"/>
        </w:rPr>
        <w:t>. Транспортировка и хранение.</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20" w:history="1">
        <w:r w:rsidRPr="00B10131">
          <w:rPr>
            <w:rFonts w:eastAsiaTheme="minorHAnsi"/>
            <w:color w:val="000000" w:themeColor="text1"/>
            <w:sz w:val="28"/>
            <w:szCs w:val="28"/>
            <w:lang w:eastAsia="en-US"/>
          </w:rPr>
          <w:t>Раздел I</w:t>
        </w:r>
      </w:hyperlink>
      <w:r w:rsidRPr="00B10131">
        <w:rPr>
          <w:rFonts w:eastAsiaTheme="minorHAnsi"/>
          <w:color w:val="000000" w:themeColor="text1"/>
          <w:sz w:val="28"/>
          <w:szCs w:val="28"/>
          <w:lang w:eastAsia="en-US"/>
        </w:rPr>
        <w:t>. Деятельность гостиниц и предприятий общественного питания.</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21" w:history="1">
        <w:r w:rsidRPr="00B10131">
          <w:rPr>
            <w:rFonts w:eastAsiaTheme="minorHAnsi"/>
            <w:color w:val="000000" w:themeColor="text1"/>
            <w:sz w:val="28"/>
            <w:szCs w:val="28"/>
            <w:lang w:eastAsia="en-US"/>
          </w:rPr>
          <w:t>Раздел J</w:t>
        </w:r>
      </w:hyperlink>
      <w:r w:rsidRPr="00B10131">
        <w:rPr>
          <w:rFonts w:eastAsiaTheme="minorHAnsi"/>
          <w:color w:val="000000" w:themeColor="text1"/>
          <w:sz w:val="28"/>
          <w:szCs w:val="28"/>
          <w:lang w:eastAsia="en-US"/>
        </w:rPr>
        <w:t>. Деятельность в области информации и связи.</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22" w:history="1">
        <w:r w:rsidRPr="00B10131">
          <w:rPr>
            <w:rFonts w:eastAsiaTheme="minorHAnsi"/>
            <w:color w:val="000000" w:themeColor="text1"/>
            <w:sz w:val="28"/>
            <w:szCs w:val="28"/>
            <w:lang w:eastAsia="en-US"/>
          </w:rPr>
          <w:t>Классы 71</w:t>
        </w:r>
      </w:hyperlink>
      <w:r w:rsidRPr="00B10131">
        <w:rPr>
          <w:rFonts w:eastAsiaTheme="minorHAnsi"/>
          <w:color w:val="000000" w:themeColor="text1"/>
          <w:sz w:val="28"/>
          <w:szCs w:val="28"/>
          <w:lang w:eastAsia="en-US"/>
        </w:rPr>
        <w:t xml:space="preserve">, </w:t>
      </w:r>
      <w:hyperlink r:id="rId23" w:history="1">
        <w:r w:rsidRPr="00B10131">
          <w:rPr>
            <w:rFonts w:eastAsiaTheme="minorHAnsi"/>
            <w:color w:val="000000" w:themeColor="text1"/>
            <w:sz w:val="28"/>
            <w:szCs w:val="28"/>
            <w:lang w:eastAsia="en-US"/>
          </w:rPr>
          <w:t>72</w:t>
        </w:r>
      </w:hyperlink>
      <w:r w:rsidRPr="00B10131">
        <w:rPr>
          <w:rFonts w:eastAsiaTheme="minorHAnsi"/>
          <w:color w:val="000000" w:themeColor="text1"/>
          <w:sz w:val="28"/>
          <w:szCs w:val="28"/>
          <w:lang w:eastAsia="en-US"/>
        </w:rPr>
        <w:t xml:space="preserve">, </w:t>
      </w:r>
      <w:hyperlink r:id="rId24" w:history="1">
        <w:r w:rsidRPr="00B10131">
          <w:rPr>
            <w:rFonts w:eastAsiaTheme="minorHAnsi"/>
            <w:color w:val="000000" w:themeColor="text1"/>
            <w:sz w:val="28"/>
            <w:szCs w:val="28"/>
            <w:lang w:eastAsia="en-US"/>
          </w:rPr>
          <w:t>74</w:t>
        </w:r>
      </w:hyperlink>
      <w:r w:rsidRPr="00B10131">
        <w:rPr>
          <w:rFonts w:eastAsiaTheme="minorHAnsi"/>
          <w:color w:val="000000" w:themeColor="text1"/>
          <w:sz w:val="28"/>
          <w:szCs w:val="28"/>
          <w:lang w:eastAsia="en-US"/>
        </w:rPr>
        <w:t xml:space="preserve">, </w:t>
      </w:r>
      <w:hyperlink r:id="rId25" w:history="1">
        <w:r w:rsidRPr="00B10131">
          <w:rPr>
            <w:rFonts w:eastAsiaTheme="minorHAnsi"/>
            <w:color w:val="000000" w:themeColor="text1"/>
            <w:sz w:val="28"/>
            <w:szCs w:val="28"/>
            <w:lang w:eastAsia="en-US"/>
          </w:rPr>
          <w:t>75 раздела M</w:t>
        </w:r>
      </w:hyperlink>
      <w:r w:rsidRPr="00B10131">
        <w:rPr>
          <w:rFonts w:eastAsiaTheme="minorHAnsi"/>
          <w:color w:val="000000" w:themeColor="text1"/>
          <w:sz w:val="28"/>
          <w:szCs w:val="28"/>
          <w:lang w:eastAsia="en-US"/>
        </w:rPr>
        <w:t>. Деятельность профессиональная, научная и техническая.</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26" w:history="1">
        <w:r w:rsidRPr="00B10131">
          <w:rPr>
            <w:rFonts w:eastAsiaTheme="minorHAnsi"/>
            <w:color w:val="000000" w:themeColor="text1"/>
            <w:sz w:val="28"/>
            <w:szCs w:val="28"/>
            <w:lang w:eastAsia="en-US"/>
          </w:rPr>
          <w:t>Раздел P</w:t>
        </w:r>
      </w:hyperlink>
      <w:r w:rsidRPr="00B10131">
        <w:rPr>
          <w:rFonts w:eastAsiaTheme="minorHAnsi"/>
          <w:color w:val="000000" w:themeColor="text1"/>
          <w:sz w:val="28"/>
          <w:szCs w:val="28"/>
          <w:lang w:eastAsia="en-US"/>
        </w:rPr>
        <w:t>. Образование.</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27" w:history="1">
        <w:r w:rsidRPr="00B10131">
          <w:rPr>
            <w:rFonts w:eastAsiaTheme="minorHAnsi"/>
            <w:color w:val="000000" w:themeColor="text1"/>
            <w:sz w:val="28"/>
            <w:szCs w:val="28"/>
            <w:lang w:eastAsia="en-US"/>
          </w:rPr>
          <w:t>Раздел Q</w:t>
        </w:r>
      </w:hyperlink>
      <w:r w:rsidRPr="00B10131">
        <w:rPr>
          <w:rFonts w:eastAsiaTheme="minorHAnsi"/>
          <w:color w:val="000000" w:themeColor="text1"/>
          <w:sz w:val="28"/>
          <w:szCs w:val="28"/>
          <w:lang w:eastAsia="en-US"/>
        </w:rPr>
        <w:t>. Деятельность в области здравоохранения и социальных услуг.</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28" w:history="1">
        <w:r w:rsidRPr="00B10131">
          <w:rPr>
            <w:rFonts w:eastAsiaTheme="minorHAnsi"/>
            <w:color w:val="000000" w:themeColor="text1"/>
            <w:sz w:val="28"/>
            <w:szCs w:val="28"/>
            <w:lang w:eastAsia="en-US"/>
          </w:rPr>
          <w:t>Раздел R</w:t>
        </w:r>
      </w:hyperlink>
      <w:r w:rsidRPr="00B10131">
        <w:rPr>
          <w:rFonts w:eastAsiaTheme="minorHAnsi"/>
          <w:color w:val="000000" w:themeColor="text1"/>
          <w:sz w:val="28"/>
          <w:szCs w:val="28"/>
          <w:lang w:eastAsia="en-US"/>
        </w:rPr>
        <w:t>. Деятельность в области культуры, спорта, организации досуга и развлечений.</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hyperlink r:id="rId29" w:history="1">
        <w:r w:rsidRPr="00B10131">
          <w:rPr>
            <w:rFonts w:eastAsiaTheme="minorHAnsi"/>
            <w:color w:val="000000" w:themeColor="text1"/>
            <w:sz w:val="28"/>
            <w:szCs w:val="28"/>
            <w:lang w:eastAsia="en-US"/>
          </w:rPr>
          <w:t>Классы 95</w:t>
        </w:r>
      </w:hyperlink>
      <w:r w:rsidRPr="00B10131">
        <w:rPr>
          <w:rFonts w:eastAsiaTheme="minorHAnsi"/>
          <w:color w:val="000000" w:themeColor="text1"/>
          <w:sz w:val="28"/>
          <w:szCs w:val="28"/>
          <w:lang w:eastAsia="en-US"/>
        </w:rPr>
        <w:t xml:space="preserve"> и </w:t>
      </w:r>
      <w:hyperlink r:id="rId30" w:history="1">
        <w:r w:rsidRPr="00B10131">
          <w:rPr>
            <w:rFonts w:eastAsiaTheme="minorHAnsi"/>
            <w:color w:val="000000" w:themeColor="text1"/>
            <w:sz w:val="28"/>
            <w:szCs w:val="28"/>
            <w:lang w:eastAsia="en-US"/>
          </w:rPr>
          <w:t>96 раздела S</w:t>
        </w:r>
      </w:hyperlink>
      <w:r w:rsidRPr="00B10131">
        <w:rPr>
          <w:rFonts w:eastAsiaTheme="minorHAnsi"/>
          <w:color w:val="000000" w:themeColor="text1"/>
          <w:sz w:val="28"/>
          <w:szCs w:val="28"/>
          <w:lang w:eastAsia="en-US"/>
        </w:rPr>
        <w:t>. Предоставление прочих видов услуг.</w:t>
      </w:r>
    </w:p>
    <w:p w:rsidR="00B10131" w:rsidRPr="00B10131" w:rsidRDefault="00B10131" w:rsidP="00B10131">
      <w:pPr>
        <w:autoSpaceDE w:val="0"/>
        <w:autoSpaceDN w:val="0"/>
        <w:adjustRightInd w:val="0"/>
        <w:ind w:firstLine="709"/>
        <w:jc w:val="both"/>
        <w:rPr>
          <w:rFonts w:eastAsiaTheme="minorHAnsi"/>
          <w:color w:val="000000" w:themeColor="text1"/>
          <w:sz w:val="28"/>
          <w:szCs w:val="28"/>
          <w:lang w:eastAsia="en-US"/>
        </w:rPr>
      </w:pPr>
      <w:r w:rsidRPr="00B10131">
        <w:rPr>
          <w:rFonts w:eastAsiaTheme="minorHAnsi"/>
          <w:color w:val="000000" w:themeColor="text1"/>
          <w:sz w:val="28"/>
          <w:szCs w:val="28"/>
          <w:lang w:eastAsia="en-US"/>
        </w:rPr>
        <w:t xml:space="preserve">При проведении Конкурса дополнительный приоритет устанавливается в отношении участников Конкурса, основной вид деятельности которых соответствует ОКВЭД </w:t>
      </w:r>
      <w:hyperlink r:id="rId31" w:history="1">
        <w:r w:rsidRPr="00B10131">
          <w:rPr>
            <w:rFonts w:eastAsiaTheme="minorHAnsi"/>
            <w:color w:val="000000" w:themeColor="text1"/>
            <w:sz w:val="28"/>
            <w:szCs w:val="28"/>
            <w:lang w:eastAsia="en-US"/>
          </w:rPr>
          <w:t>62.01</w:t>
        </w:r>
      </w:hyperlink>
      <w:r w:rsidRPr="00B10131">
        <w:rPr>
          <w:rFonts w:eastAsiaTheme="minorHAnsi"/>
          <w:color w:val="000000" w:themeColor="text1"/>
          <w:sz w:val="28"/>
          <w:szCs w:val="28"/>
          <w:lang w:eastAsia="en-US"/>
        </w:rPr>
        <w:t xml:space="preserve">, </w:t>
      </w:r>
      <w:hyperlink r:id="rId32" w:history="1">
        <w:r w:rsidRPr="00B10131">
          <w:rPr>
            <w:rFonts w:eastAsiaTheme="minorHAnsi"/>
            <w:color w:val="000000" w:themeColor="text1"/>
            <w:sz w:val="28"/>
            <w:szCs w:val="28"/>
            <w:lang w:eastAsia="en-US"/>
          </w:rPr>
          <w:t>62.02</w:t>
        </w:r>
      </w:hyperlink>
      <w:r w:rsidRPr="00B10131">
        <w:rPr>
          <w:rFonts w:eastAsiaTheme="minorHAnsi"/>
          <w:color w:val="000000" w:themeColor="text1"/>
          <w:sz w:val="28"/>
          <w:szCs w:val="28"/>
          <w:lang w:eastAsia="en-US"/>
        </w:rPr>
        <w:t xml:space="preserve">, </w:t>
      </w:r>
      <w:hyperlink r:id="rId33" w:history="1">
        <w:r w:rsidRPr="00B10131">
          <w:rPr>
            <w:rFonts w:eastAsiaTheme="minorHAnsi"/>
            <w:color w:val="000000" w:themeColor="text1"/>
            <w:sz w:val="28"/>
            <w:szCs w:val="28"/>
            <w:lang w:eastAsia="en-US"/>
          </w:rPr>
          <w:t>62.02.1</w:t>
        </w:r>
      </w:hyperlink>
      <w:r w:rsidRPr="00B10131">
        <w:rPr>
          <w:rFonts w:eastAsiaTheme="minorHAnsi"/>
          <w:color w:val="000000" w:themeColor="text1"/>
          <w:sz w:val="28"/>
          <w:szCs w:val="28"/>
          <w:lang w:eastAsia="en-US"/>
        </w:rPr>
        <w:t xml:space="preserve">, </w:t>
      </w:r>
      <w:hyperlink r:id="rId34" w:history="1">
        <w:r w:rsidRPr="00B10131">
          <w:rPr>
            <w:rFonts w:eastAsiaTheme="minorHAnsi"/>
            <w:color w:val="000000" w:themeColor="text1"/>
            <w:sz w:val="28"/>
            <w:szCs w:val="28"/>
            <w:lang w:eastAsia="en-US"/>
          </w:rPr>
          <w:t>62.02.4</w:t>
        </w:r>
      </w:hyperlink>
      <w:r w:rsidRPr="00B10131">
        <w:rPr>
          <w:rFonts w:eastAsiaTheme="minorHAnsi"/>
          <w:color w:val="000000" w:themeColor="text1"/>
          <w:sz w:val="28"/>
          <w:szCs w:val="28"/>
          <w:lang w:eastAsia="en-US"/>
        </w:rPr>
        <w:t xml:space="preserve">, </w:t>
      </w:r>
      <w:hyperlink r:id="rId35" w:history="1">
        <w:r w:rsidRPr="00B10131">
          <w:rPr>
            <w:rFonts w:eastAsiaTheme="minorHAnsi"/>
            <w:color w:val="000000" w:themeColor="text1"/>
            <w:sz w:val="28"/>
            <w:szCs w:val="28"/>
            <w:lang w:eastAsia="en-US"/>
          </w:rPr>
          <w:t>62.03.13</w:t>
        </w:r>
      </w:hyperlink>
      <w:r w:rsidRPr="00B10131">
        <w:rPr>
          <w:rFonts w:eastAsiaTheme="minorHAnsi"/>
          <w:color w:val="000000" w:themeColor="text1"/>
          <w:sz w:val="28"/>
          <w:szCs w:val="28"/>
          <w:lang w:eastAsia="en-US"/>
        </w:rPr>
        <w:t xml:space="preserve">, </w:t>
      </w:r>
      <w:hyperlink r:id="rId36" w:history="1">
        <w:r w:rsidRPr="00B10131">
          <w:rPr>
            <w:rFonts w:eastAsiaTheme="minorHAnsi"/>
            <w:color w:val="000000" w:themeColor="text1"/>
            <w:sz w:val="28"/>
            <w:szCs w:val="28"/>
            <w:lang w:eastAsia="en-US"/>
          </w:rPr>
          <w:t>62.09</w:t>
        </w:r>
      </w:hyperlink>
      <w:r w:rsidRPr="00B10131">
        <w:rPr>
          <w:rFonts w:eastAsiaTheme="minorHAnsi"/>
          <w:color w:val="000000" w:themeColor="text1"/>
          <w:sz w:val="28"/>
          <w:szCs w:val="28"/>
          <w:lang w:eastAsia="en-US"/>
        </w:rPr>
        <w:t xml:space="preserve">, </w:t>
      </w:r>
      <w:hyperlink r:id="rId37" w:history="1">
        <w:r w:rsidRPr="00B10131">
          <w:rPr>
            <w:rFonts w:eastAsiaTheme="minorHAnsi"/>
            <w:color w:val="000000" w:themeColor="text1"/>
            <w:sz w:val="28"/>
            <w:szCs w:val="28"/>
            <w:lang w:eastAsia="en-US"/>
          </w:rPr>
          <w:t>63.11.1</w:t>
        </w:r>
      </w:hyperlink>
      <w:r w:rsidRPr="00B10131">
        <w:rPr>
          <w:rFonts w:eastAsiaTheme="minorHAnsi"/>
          <w:color w:val="000000" w:themeColor="text1"/>
          <w:sz w:val="28"/>
          <w:szCs w:val="28"/>
          <w:lang w:eastAsia="en-US"/>
        </w:rPr>
        <w:t>.</w:t>
      </w:r>
    </w:p>
    <w:p w:rsidR="00B10131" w:rsidRPr="00B10131" w:rsidRDefault="00B10131" w:rsidP="00D15F6D">
      <w:pPr>
        <w:pStyle w:val="afb"/>
        <w:numPr>
          <w:ilvl w:val="0"/>
          <w:numId w:val="3"/>
        </w:numPr>
        <w:tabs>
          <w:tab w:val="left" w:pos="1276"/>
        </w:tabs>
        <w:spacing w:after="0" w:line="256" w:lineRule="auto"/>
        <w:ind w:left="0" w:firstLine="709"/>
        <w:jc w:val="both"/>
        <w:rPr>
          <w:rFonts w:ascii="Times New Roman" w:hAnsi="Times New Roman"/>
          <w:sz w:val="28"/>
          <w:szCs w:val="28"/>
        </w:rPr>
      </w:pPr>
      <w:r w:rsidRPr="00B10131">
        <w:rPr>
          <w:rFonts w:ascii="Times New Roman" w:hAnsi="Times New Roman"/>
          <w:sz w:val="28"/>
          <w:szCs w:val="28"/>
        </w:rPr>
        <w:t>Способом проведения отбора получателя субсидии для предоставления субсидии является Конкурс.</w:t>
      </w:r>
    </w:p>
    <w:p w:rsidR="00B10131" w:rsidRPr="00B10131" w:rsidRDefault="00B10131" w:rsidP="00D15F6D">
      <w:pPr>
        <w:pStyle w:val="afb"/>
        <w:numPr>
          <w:ilvl w:val="0"/>
          <w:numId w:val="3"/>
        </w:numPr>
        <w:tabs>
          <w:tab w:val="left" w:pos="1276"/>
        </w:tabs>
        <w:spacing w:after="0" w:line="256" w:lineRule="auto"/>
        <w:ind w:left="0" w:firstLine="709"/>
        <w:jc w:val="both"/>
        <w:rPr>
          <w:rFonts w:ascii="Times New Roman" w:hAnsi="Times New Roman"/>
          <w:sz w:val="28"/>
          <w:szCs w:val="28"/>
        </w:rPr>
      </w:pPr>
      <w:proofErr w:type="gramStart"/>
      <w:r w:rsidRPr="00B10131">
        <w:rPr>
          <w:rFonts w:ascii="Times New Roman" w:hAnsi="Times New Roman"/>
          <w:snapToGrid w:val="0"/>
          <w:sz w:val="28"/>
          <w:szCs w:val="28"/>
        </w:rPr>
        <w:t>Сведения о субсидии размещаются на официальном сайте муниципального образования «</w:t>
      </w:r>
      <w:proofErr w:type="spellStart"/>
      <w:r w:rsidRPr="00B10131">
        <w:rPr>
          <w:rFonts w:ascii="Times New Roman" w:hAnsi="Times New Roman"/>
          <w:snapToGrid w:val="0"/>
          <w:sz w:val="28"/>
          <w:szCs w:val="28"/>
        </w:rPr>
        <w:t>Молчановский</w:t>
      </w:r>
      <w:proofErr w:type="spellEnd"/>
      <w:r w:rsidRPr="00B10131">
        <w:rPr>
          <w:rFonts w:ascii="Times New Roman" w:hAnsi="Times New Roman"/>
          <w:snapToGrid w:val="0"/>
          <w:sz w:val="28"/>
          <w:szCs w:val="28"/>
        </w:rPr>
        <w:t xml:space="preserve"> район» в информационно - телекоммуникационной сети «Интернет» при формировании проекта решения Думы </w:t>
      </w:r>
      <w:proofErr w:type="spellStart"/>
      <w:r w:rsidRPr="00B10131">
        <w:rPr>
          <w:rFonts w:ascii="Times New Roman" w:hAnsi="Times New Roman"/>
          <w:snapToGrid w:val="0"/>
          <w:sz w:val="28"/>
          <w:szCs w:val="28"/>
        </w:rPr>
        <w:t>Молчановского</w:t>
      </w:r>
      <w:proofErr w:type="spellEnd"/>
      <w:r w:rsidRPr="00B10131">
        <w:rPr>
          <w:rFonts w:ascii="Times New Roman" w:hAnsi="Times New Roman"/>
          <w:snapToGrid w:val="0"/>
          <w:sz w:val="28"/>
          <w:szCs w:val="28"/>
        </w:rPr>
        <w:t xml:space="preserve"> района «Об утверждении бюджета муниципального образования «</w:t>
      </w:r>
      <w:proofErr w:type="spellStart"/>
      <w:r w:rsidRPr="00B10131">
        <w:rPr>
          <w:rFonts w:ascii="Times New Roman" w:hAnsi="Times New Roman"/>
          <w:snapToGrid w:val="0"/>
          <w:sz w:val="28"/>
          <w:szCs w:val="28"/>
        </w:rPr>
        <w:t>Молчановский</w:t>
      </w:r>
      <w:proofErr w:type="spellEnd"/>
      <w:r w:rsidRPr="00B10131">
        <w:rPr>
          <w:rFonts w:ascii="Times New Roman" w:hAnsi="Times New Roman"/>
          <w:snapToGrid w:val="0"/>
          <w:sz w:val="28"/>
          <w:szCs w:val="28"/>
        </w:rPr>
        <w:t xml:space="preserve"> район» на соответствующий финансовый год и </w:t>
      </w:r>
      <w:r w:rsidRPr="00B10131">
        <w:rPr>
          <w:rFonts w:ascii="Times New Roman" w:hAnsi="Times New Roman"/>
          <w:snapToGrid w:val="0"/>
          <w:sz w:val="28"/>
          <w:szCs w:val="28"/>
        </w:rPr>
        <w:lastRenderedPageBreak/>
        <w:t xml:space="preserve">плановый период», о внесении в него изменений, а также </w:t>
      </w:r>
      <w:r w:rsidRPr="00B10131">
        <w:rPr>
          <w:rFonts w:ascii="Times New Roman" w:eastAsiaTheme="minorHAnsi" w:hAnsi="Times New Roman"/>
          <w:sz w:val="28"/>
          <w:szCs w:val="28"/>
        </w:rPr>
        <w:t>на едином портале бюджетной системы Российской Федерации в информационно-телекоммуникационной сети «Интернет» (далее - единый портал) в разделе</w:t>
      </w:r>
      <w:proofErr w:type="gramEnd"/>
      <w:r w:rsidRPr="00B10131">
        <w:rPr>
          <w:rFonts w:ascii="Times New Roman" w:eastAsiaTheme="minorHAnsi" w:hAnsi="Times New Roman"/>
          <w:sz w:val="28"/>
          <w:szCs w:val="28"/>
        </w:rPr>
        <w:t xml:space="preserve"> «Бюджет» (при наличии технической возможности).</w:t>
      </w:r>
    </w:p>
    <w:p w:rsidR="00B10131" w:rsidRPr="00B10131" w:rsidRDefault="00B10131" w:rsidP="00D15F6D">
      <w:pPr>
        <w:numPr>
          <w:ilvl w:val="0"/>
          <w:numId w:val="3"/>
        </w:numPr>
        <w:ind w:left="0" w:firstLine="709"/>
        <w:jc w:val="both"/>
        <w:rPr>
          <w:sz w:val="28"/>
          <w:szCs w:val="28"/>
        </w:rPr>
      </w:pPr>
      <w:r w:rsidRPr="00B10131">
        <w:rPr>
          <w:sz w:val="28"/>
          <w:szCs w:val="28"/>
        </w:rPr>
        <w:t xml:space="preserve"> Организатором Конкурса является Администрация </w:t>
      </w:r>
      <w:proofErr w:type="spellStart"/>
      <w:r w:rsidRPr="00B10131">
        <w:rPr>
          <w:sz w:val="28"/>
          <w:szCs w:val="28"/>
        </w:rPr>
        <w:t>Молчановского</w:t>
      </w:r>
      <w:proofErr w:type="spellEnd"/>
      <w:r w:rsidRPr="00B10131">
        <w:rPr>
          <w:sz w:val="28"/>
          <w:szCs w:val="28"/>
        </w:rPr>
        <w:t xml:space="preserve"> района (далее – Организатор). </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11. Организатор выполняет следующие функции: </w:t>
      </w:r>
    </w:p>
    <w:p w:rsidR="00B10131" w:rsidRPr="00B10131" w:rsidRDefault="00B10131" w:rsidP="00B10131">
      <w:pPr>
        <w:ind w:firstLine="709"/>
        <w:jc w:val="both"/>
        <w:rPr>
          <w:sz w:val="28"/>
          <w:szCs w:val="28"/>
        </w:rPr>
      </w:pPr>
      <w:r w:rsidRPr="00B10131">
        <w:rPr>
          <w:sz w:val="28"/>
          <w:szCs w:val="28"/>
        </w:rPr>
        <w:t xml:space="preserve">1) осуществляет подготовку </w:t>
      </w:r>
      <w:proofErr w:type="gramStart"/>
      <w:r w:rsidRPr="00B10131">
        <w:rPr>
          <w:sz w:val="28"/>
          <w:szCs w:val="28"/>
        </w:rPr>
        <w:t>проекта повестки дня заседания конкурсной комиссии</w:t>
      </w:r>
      <w:proofErr w:type="gramEnd"/>
      <w:r w:rsidRPr="00B10131">
        <w:rPr>
          <w:sz w:val="28"/>
          <w:szCs w:val="28"/>
        </w:rPr>
        <w:t xml:space="preserve"> по проведению конкурса предпринимательских проектов «Новая волна» (далее – Конкурсная комиссия);</w:t>
      </w:r>
    </w:p>
    <w:p w:rsidR="00B10131" w:rsidRPr="00B10131" w:rsidRDefault="00B10131" w:rsidP="00B10131">
      <w:pPr>
        <w:ind w:firstLine="709"/>
        <w:jc w:val="both"/>
        <w:rPr>
          <w:sz w:val="28"/>
          <w:szCs w:val="28"/>
        </w:rPr>
      </w:pPr>
      <w:r w:rsidRPr="00B10131">
        <w:rPr>
          <w:sz w:val="28"/>
          <w:szCs w:val="28"/>
        </w:rPr>
        <w:t>2) оповещает членов Конкурсной комиссии (не позднее, чем за 3 дня до даты проведения заседания) о проведении заседания с указанием вопросов повестки дня заседания, даты, времени и места проведения заседания;</w:t>
      </w:r>
    </w:p>
    <w:p w:rsidR="00B10131" w:rsidRPr="00B10131" w:rsidRDefault="00B10131" w:rsidP="00B10131">
      <w:pPr>
        <w:ind w:firstLine="709"/>
        <w:jc w:val="both"/>
        <w:rPr>
          <w:color w:val="FF0000"/>
          <w:sz w:val="28"/>
          <w:szCs w:val="28"/>
        </w:rPr>
      </w:pPr>
      <w:r w:rsidRPr="00B10131">
        <w:rPr>
          <w:sz w:val="28"/>
          <w:szCs w:val="28"/>
        </w:rPr>
        <w:t>3) информирует участников Конкурса о ходе проведения Конкурса в соответствии с пунктами 12, 33 настоящего Положения;</w:t>
      </w:r>
    </w:p>
    <w:p w:rsidR="00B10131" w:rsidRPr="00B10131" w:rsidRDefault="00B10131" w:rsidP="00B10131">
      <w:pPr>
        <w:ind w:firstLine="709"/>
        <w:jc w:val="both"/>
        <w:rPr>
          <w:sz w:val="28"/>
          <w:szCs w:val="28"/>
        </w:rPr>
      </w:pPr>
      <w:r w:rsidRPr="00B10131">
        <w:rPr>
          <w:sz w:val="28"/>
          <w:szCs w:val="28"/>
        </w:rPr>
        <w:t>4) осуществляет прием конкурсных заявок на участие в Конкурсе (далее – заявки);</w:t>
      </w:r>
    </w:p>
    <w:p w:rsidR="00B10131" w:rsidRPr="00B10131" w:rsidRDefault="00B10131" w:rsidP="00B10131">
      <w:pPr>
        <w:ind w:firstLine="709"/>
        <w:jc w:val="both"/>
        <w:rPr>
          <w:sz w:val="28"/>
          <w:szCs w:val="28"/>
        </w:rPr>
      </w:pPr>
      <w:r w:rsidRPr="00B10131">
        <w:rPr>
          <w:sz w:val="28"/>
          <w:szCs w:val="28"/>
        </w:rPr>
        <w:t>5) обеспечивает хранение представленных соискателями заявок до момента их вскрытия Конкурсной комиссией на втором заседании. Срок хранения заявок после проведения Конкурса составляет 5 лет;</w:t>
      </w:r>
    </w:p>
    <w:p w:rsidR="00B10131" w:rsidRPr="00B10131" w:rsidRDefault="00B10131" w:rsidP="00B10131">
      <w:pPr>
        <w:ind w:firstLine="709"/>
        <w:jc w:val="both"/>
        <w:rPr>
          <w:sz w:val="28"/>
          <w:szCs w:val="28"/>
        </w:rPr>
      </w:pPr>
      <w:r w:rsidRPr="00B10131">
        <w:rPr>
          <w:sz w:val="28"/>
          <w:szCs w:val="28"/>
        </w:rPr>
        <w:t>6) предоставляет разъяснения по вопросам проведения Конкурса;</w:t>
      </w:r>
    </w:p>
    <w:p w:rsidR="00B10131" w:rsidRPr="00B10131" w:rsidRDefault="00B10131" w:rsidP="00B10131">
      <w:pPr>
        <w:ind w:firstLine="709"/>
        <w:jc w:val="both"/>
        <w:rPr>
          <w:sz w:val="28"/>
          <w:szCs w:val="28"/>
        </w:rPr>
      </w:pPr>
      <w:r w:rsidRPr="00B10131">
        <w:rPr>
          <w:sz w:val="28"/>
          <w:szCs w:val="28"/>
        </w:rPr>
        <w:t>7) обеспечивает исполнение решений Конкурсной комиссии;</w:t>
      </w:r>
    </w:p>
    <w:p w:rsidR="00B10131" w:rsidRPr="00B10131" w:rsidRDefault="00B10131" w:rsidP="00B10131">
      <w:pPr>
        <w:ind w:firstLine="709"/>
        <w:jc w:val="both"/>
        <w:rPr>
          <w:sz w:val="28"/>
          <w:szCs w:val="28"/>
        </w:rPr>
      </w:pPr>
      <w:r w:rsidRPr="00B10131">
        <w:rPr>
          <w:sz w:val="28"/>
          <w:szCs w:val="28"/>
        </w:rPr>
        <w:t>8) проводит анализ предоставляемой в соответствии с п. 55 настоящего Положения отчетной информации и документов, подтверждающих реализацию предпринимательского проекта, в течение 30 календарных дней после наступления отчетной даты, готовит промежуточную аналитическую записку о выполнении (невыполнении) получателями субсидий основных финансово-экономических показателей реализованного предпринимательского проекта. Промежуточная аналитическая записка составляется в произвольной форме и содержит выводы и рекомендации в отношении анализируемой ситуации;</w:t>
      </w:r>
    </w:p>
    <w:p w:rsidR="00B10131" w:rsidRPr="00B10131" w:rsidRDefault="00B10131" w:rsidP="00B10131">
      <w:pPr>
        <w:ind w:firstLine="709"/>
        <w:jc w:val="both"/>
        <w:rPr>
          <w:sz w:val="28"/>
          <w:szCs w:val="28"/>
        </w:rPr>
      </w:pPr>
      <w:r w:rsidRPr="00B10131">
        <w:rPr>
          <w:sz w:val="28"/>
          <w:szCs w:val="28"/>
        </w:rPr>
        <w:t>9) выполняет иные функции, определенные настоящим Положением.</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12. Почтовый адрес Организатора: 636330, Томская область, </w:t>
      </w:r>
      <w:proofErr w:type="spellStart"/>
      <w:r w:rsidRPr="00B10131">
        <w:rPr>
          <w:rFonts w:ascii="Times New Roman" w:hAnsi="Times New Roman"/>
          <w:sz w:val="28"/>
          <w:szCs w:val="28"/>
        </w:rPr>
        <w:t>Молчановский</w:t>
      </w:r>
      <w:proofErr w:type="spellEnd"/>
      <w:r w:rsidRPr="00B10131">
        <w:rPr>
          <w:rFonts w:ascii="Times New Roman" w:hAnsi="Times New Roman"/>
          <w:sz w:val="28"/>
          <w:szCs w:val="28"/>
        </w:rPr>
        <w:t xml:space="preserve"> район, с. Молчаново, ул. Димитрова, 25, контактные телефоны Организатора: 8(38256) 23-2-30, 8(38256) 23-2-24.</w:t>
      </w:r>
    </w:p>
    <w:p w:rsidR="00B10131" w:rsidRPr="00B10131" w:rsidRDefault="00B10131" w:rsidP="00B10131">
      <w:pPr>
        <w:pStyle w:val="ConsPlusNormal"/>
        <w:widowControl/>
        <w:ind w:firstLine="709"/>
        <w:jc w:val="both"/>
        <w:rPr>
          <w:rFonts w:ascii="Times New Roman" w:hAnsi="Times New Roman"/>
          <w:sz w:val="28"/>
          <w:szCs w:val="28"/>
        </w:rPr>
      </w:pPr>
    </w:p>
    <w:p w:rsidR="00B10131" w:rsidRPr="00B10131" w:rsidRDefault="00B10131" w:rsidP="00B10131">
      <w:pPr>
        <w:jc w:val="center"/>
        <w:rPr>
          <w:sz w:val="28"/>
          <w:szCs w:val="28"/>
        </w:rPr>
      </w:pPr>
      <w:r w:rsidRPr="00B10131">
        <w:rPr>
          <w:sz w:val="28"/>
          <w:szCs w:val="28"/>
          <w:lang w:val="en-US"/>
        </w:rPr>
        <w:t>II</w:t>
      </w:r>
      <w:r w:rsidRPr="00B10131">
        <w:rPr>
          <w:sz w:val="28"/>
          <w:szCs w:val="28"/>
        </w:rPr>
        <w:t>. Порядок проведения Конкурса для предоставления субсидии</w:t>
      </w:r>
    </w:p>
    <w:p w:rsidR="00B10131" w:rsidRPr="00B10131" w:rsidRDefault="00B10131" w:rsidP="00B10131">
      <w:pPr>
        <w:tabs>
          <w:tab w:val="left" w:pos="0"/>
          <w:tab w:val="left" w:pos="993"/>
        </w:tabs>
        <w:jc w:val="both"/>
        <w:rPr>
          <w:sz w:val="28"/>
          <w:szCs w:val="28"/>
        </w:rPr>
      </w:pPr>
    </w:p>
    <w:p w:rsidR="00B10131" w:rsidRPr="00B10131" w:rsidRDefault="00B10131" w:rsidP="00D15F6D">
      <w:pPr>
        <w:pStyle w:val="afb"/>
        <w:numPr>
          <w:ilvl w:val="0"/>
          <w:numId w:val="9"/>
        </w:numPr>
        <w:tabs>
          <w:tab w:val="left" w:pos="0"/>
          <w:tab w:val="left" w:pos="993"/>
          <w:tab w:val="left" w:pos="1134"/>
        </w:tabs>
        <w:spacing w:after="0" w:line="240" w:lineRule="auto"/>
        <w:ind w:left="0" w:firstLine="709"/>
        <w:jc w:val="both"/>
        <w:rPr>
          <w:rFonts w:ascii="Times New Roman" w:hAnsi="Times New Roman"/>
          <w:sz w:val="28"/>
          <w:szCs w:val="28"/>
        </w:rPr>
      </w:pPr>
      <w:r w:rsidRPr="00B10131">
        <w:rPr>
          <w:rFonts w:ascii="Times New Roman" w:hAnsi="Times New Roman"/>
          <w:sz w:val="28"/>
          <w:szCs w:val="28"/>
        </w:rPr>
        <w:t>Получатель субсидии определяется по результатам Конкурса предпринимательских проектов на основании решения Конкурсной комиссии.</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snapToGrid w:val="0"/>
          <w:sz w:val="28"/>
          <w:szCs w:val="28"/>
        </w:rPr>
        <w:t xml:space="preserve">Объявление о проведении Конкурса размещается на едином портале и официальном сайте Организатора в информационно - телекоммуникационной сети «Интернет» </w:t>
      </w:r>
      <w:r w:rsidRPr="00B10131">
        <w:rPr>
          <w:rFonts w:eastAsiaTheme="minorHAnsi"/>
          <w:sz w:val="28"/>
          <w:szCs w:val="28"/>
          <w:lang w:eastAsia="en-US"/>
        </w:rPr>
        <w:t xml:space="preserve">в срок не позднее 5 календарных дней </w:t>
      </w:r>
      <w:proofErr w:type="gramStart"/>
      <w:r w:rsidRPr="00B10131">
        <w:rPr>
          <w:rFonts w:eastAsiaTheme="minorHAnsi"/>
          <w:sz w:val="28"/>
          <w:szCs w:val="28"/>
          <w:lang w:eastAsia="en-US"/>
        </w:rPr>
        <w:t>с даты принятия</w:t>
      </w:r>
      <w:proofErr w:type="gramEnd"/>
      <w:r w:rsidRPr="00B10131">
        <w:rPr>
          <w:rFonts w:eastAsiaTheme="minorHAnsi"/>
          <w:sz w:val="28"/>
          <w:szCs w:val="28"/>
          <w:lang w:eastAsia="en-US"/>
        </w:rPr>
        <w:t xml:space="preserve"> решения об объявлении Конкурса Конкурсной комиссией.</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Для проведения Конкурса Организатор размещает на 30 календарных дней на едином портале, а также на официальном сайте Организатора в сети «Интернет» объявление о проведении Конкурса с указанием:</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lastRenderedPageBreak/>
        <w:t>а) сроков проведения Конкурса, а также информации о возможности проведения нескольких этапов Конкурса с указанием сроков и порядка их проведения;</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 xml:space="preserve">б) даты начала подачи заявок на участие в Конкурсе и даты окончания приема заявок, </w:t>
      </w:r>
      <w:proofErr w:type="gramStart"/>
      <w:r w:rsidRPr="00B10131">
        <w:rPr>
          <w:rFonts w:eastAsiaTheme="minorHAnsi"/>
          <w:bCs/>
          <w:sz w:val="28"/>
          <w:szCs w:val="28"/>
          <w:lang w:eastAsia="en-US"/>
        </w:rPr>
        <w:t>которая</w:t>
      </w:r>
      <w:proofErr w:type="gramEnd"/>
      <w:r w:rsidRPr="00B10131">
        <w:rPr>
          <w:rFonts w:eastAsiaTheme="minorHAnsi"/>
          <w:bCs/>
          <w:sz w:val="28"/>
          <w:szCs w:val="28"/>
          <w:lang w:eastAsia="en-US"/>
        </w:rPr>
        <w:t xml:space="preserve"> не может быть ранее 30-го календарного дня, следующего за днем размещения объявления о проведении Конкурса;</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в) наименования, места нахождения, почтового адреса, адреса электронной почты Организатора;</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 xml:space="preserve">г) целей предоставления субсидии в соответствии с пунктом </w:t>
      </w:r>
      <w:hyperlink r:id="rId38" w:history="1">
        <w:r w:rsidRPr="00B10131">
          <w:rPr>
            <w:rFonts w:eastAsiaTheme="minorHAnsi"/>
            <w:bCs/>
            <w:color w:val="000000" w:themeColor="text1"/>
            <w:sz w:val="28"/>
            <w:szCs w:val="28"/>
            <w:lang w:eastAsia="en-US"/>
          </w:rPr>
          <w:t>5</w:t>
        </w:r>
      </w:hyperlink>
      <w:r w:rsidRPr="00B10131">
        <w:rPr>
          <w:rFonts w:eastAsiaTheme="minorHAnsi"/>
          <w:bCs/>
          <w:color w:val="000000" w:themeColor="text1"/>
          <w:sz w:val="28"/>
          <w:szCs w:val="28"/>
          <w:lang w:eastAsia="en-US"/>
        </w:rPr>
        <w:t xml:space="preserve"> </w:t>
      </w:r>
      <w:r w:rsidRPr="00B10131">
        <w:rPr>
          <w:rFonts w:eastAsiaTheme="minorHAnsi"/>
          <w:bCs/>
          <w:sz w:val="28"/>
          <w:szCs w:val="28"/>
          <w:lang w:eastAsia="en-US"/>
        </w:rPr>
        <w:t>настоящего Положения, а также результата предоставления субсидии в соответствии с пунктом 52 настоящего Положения;</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д) доменного имени и (или) указателей страниц в государственной интегрированной системе управления общественными финансами «Электронный бюджет» или иного сайта в сети «Интернет», на котором обеспечивается проведение Конкурса;</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 xml:space="preserve">е) требований к участвующим в </w:t>
      </w:r>
      <w:r w:rsidRPr="00B10131">
        <w:rPr>
          <w:rFonts w:eastAsiaTheme="minorHAnsi"/>
          <w:bCs/>
          <w:color w:val="000000" w:themeColor="text1"/>
          <w:sz w:val="28"/>
          <w:szCs w:val="28"/>
          <w:lang w:eastAsia="en-US"/>
        </w:rPr>
        <w:t xml:space="preserve">Конкурсе юридическим лицам и индивидуальным предпринимателям в соответствии с пунктом </w:t>
      </w:r>
      <w:hyperlink r:id="rId39" w:history="1">
        <w:r w:rsidRPr="00B10131">
          <w:rPr>
            <w:rFonts w:eastAsiaTheme="minorHAnsi"/>
            <w:bCs/>
            <w:color w:val="000000" w:themeColor="text1"/>
            <w:sz w:val="28"/>
            <w:szCs w:val="28"/>
            <w:lang w:eastAsia="en-US"/>
          </w:rPr>
          <w:t>7</w:t>
        </w:r>
      </w:hyperlink>
      <w:r w:rsidRPr="00B10131">
        <w:rPr>
          <w:rFonts w:eastAsiaTheme="minorHAnsi"/>
          <w:bCs/>
          <w:sz w:val="28"/>
          <w:szCs w:val="28"/>
          <w:lang w:eastAsia="en-US"/>
        </w:rPr>
        <w:t xml:space="preserve"> настоящего Положения и перечня документов, представляемых ими для подтверждения соответствия указанным требованиям;</w:t>
      </w:r>
    </w:p>
    <w:p w:rsidR="00B10131" w:rsidRPr="00B10131" w:rsidRDefault="00B10131" w:rsidP="00B10131">
      <w:pPr>
        <w:autoSpaceDE w:val="0"/>
        <w:autoSpaceDN w:val="0"/>
        <w:adjustRightInd w:val="0"/>
        <w:ind w:firstLine="709"/>
        <w:jc w:val="both"/>
        <w:rPr>
          <w:rFonts w:eastAsiaTheme="minorHAnsi"/>
          <w:bCs/>
          <w:sz w:val="28"/>
          <w:szCs w:val="28"/>
          <w:lang w:eastAsia="en-US"/>
        </w:rPr>
      </w:pPr>
      <w:proofErr w:type="gramStart"/>
      <w:r w:rsidRPr="00B10131">
        <w:rPr>
          <w:rFonts w:eastAsiaTheme="minorHAnsi"/>
          <w:bCs/>
          <w:sz w:val="28"/>
          <w:szCs w:val="28"/>
          <w:lang w:eastAsia="en-US"/>
        </w:rPr>
        <w:t xml:space="preserve">ж) порядка подачи заявок и требований, предъявляемых к форме и содержанию документов, подаваемых юридическим лицами и индивидуальными предпринимателями, в соответствии с </w:t>
      </w:r>
      <w:hyperlink r:id="rId40" w:history="1">
        <w:r w:rsidRPr="00B10131">
          <w:rPr>
            <w:rFonts w:eastAsiaTheme="minorHAnsi"/>
            <w:bCs/>
            <w:color w:val="000000" w:themeColor="text1"/>
            <w:sz w:val="28"/>
            <w:szCs w:val="28"/>
            <w:lang w:eastAsia="en-US"/>
          </w:rPr>
          <w:t>пунктом</w:t>
        </w:r>
      </w:hyperlink>
      <w:r w:rsidRPr="00B10131">
        <w:rPr>
          <w:rFonts w:eastAsiaTheme="minorHAnsi"/>
          <w:bCs/>
          <w:sz w:val="28"/>
          <w:szCs w:val="28"/>
          <w:lang w:eastAsia="en-US"/>
        </w:rPr>
        <w:t xml:space="preserve"> 16 настоящего Положения;</w:t>
      </w:r>
      <w:proofErr w:type="gramEnd"/>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 xml:space="preserve">з) порядка отзыва заявок, порядка возврата заявок, </w:t>
      </w:r>
      <w:proofErr w:type="gramStart"/>
      <w:r w:rsidRPr="00B10131">
        <w:rPr>
          <w:rFonts w:eastAsiaTheme="minorHAnsi"/>
          <w:bCs/>
          <w:sz w:val="28"/>
          <w:szCs w:val="28"/>
          <w:lang w:eastAsia="en-US"/>
        </w:rPr>
        <w:t>определяющего</w:t>
      </w:r>
      <w:proofErr w:type="gramEnd"/>
      <w:r w:rsidRPr="00B10131">
        <w:rPr>
          <w:rFonts w:eastAsiaTheme="minorHAnsi"/>
          <w:bCs/>
          <w:sz w:val="28"/>
          <w:szCs w:val="28"/>
          <w:lang w:eastAsia="en-US"/>
        </w:rPr>
        <w:t xml:space="preserve"> в том числе основания для их возврата, порядка внесения изменений в заявки;</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 xml:space="preserve">и) порядка рассмотрения заявок в соответствии с </w:t>
      </w:r>
      <w:hyperlink r:id="rId41" w:history="1">
        <w:r w:rsidRPr="00B10131">
          <w:rPr>
            <w:rFonts w:eastAsiaTheme="minorHAnsi"/>
            <w:bCs/>
            <w:color w:val="000000" w:themeColor="text1"/>
            <w:sz w:val="28"/>
            <w:szCs w:val="28"/>
            <w:lang w:eastAsia="en-US"/>
          </w:rPr>
          <w:t>пунктом</w:t>
        </w:r>
      </w:hyperlink>
      <w:r w:rsidRPr="00B10131">
        <w:rPr>
          <w:rFonts w:eastAsiaTheme="minorHAnsi"/>
          <w:bCs/>
          <w:color w:val="000000" w:themeColor="text1"/>
          <w:sz w:val="28"/>
          <w:szCs w:val="28"/>
          <w:lang w:eastAsia="en-US"/>
        </w:rPr>
        <w:t xml:space="preserve"> </w:t>
      </w:r>
      <w:r w:rsidRPr="00B10131">
        <w:rPr>
          <w:rFonts w:eastAsiaTheme="minorHAnsi"/>
          <w:bCs/>
          <w:sz w:val="28"/>
          <w:szCs w:val="28"/>
          <w:lang w:eastAsia="en-US"/>
        </w:rPr>
        <w:t>31 настоящего Положения;</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к) порядка предоставления юридическим лицам и индивидуальным предпринимателям разъяснений положений объявления о проведении Конкурса, даты начала и окончания срока такого предоставления;</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л) срока, в течение которого юридическое лицо или индивидуальный предприниматель - победитель Конкурса (далее – получатель субсидии) должен подписать соглашение о предоставлении субсидии;</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 xml:space="preserve">м) условий признания получателя субсидии </w:t>
      </w:r>
      <w:proofErr w:type="gramStart"/>
      <w:r w:rsidRPr="00B10131">
        <w:rPr>
          <w:rFonts w:eastAsiaTheme="minorHAnsi"/>
          <w:bCs/>
          <w:sz w:val="28"/>
          <w:szCs w:val="28"/>
          <w:lang w:eastAsia="en-US"/>
        </w:rPr>
        <w:t>уклонившимся</w:t>
      </w:r>
      <w:proofErr w:type="gramEnd"/>
      <w:r w:rsidRPr="00B10131">
        <w:rPr>
          <w:rFonts w:eastAsiaTheme="minorHAnsi"/>
          <w:bCs/>
          <w:sz w:val="28"/>
          <w:szCs w:val="28"/>
          <w:lang w:eastAsia="en-US"/>
        </w:rPr>
        <w:t xml:space="preserve"> от заключения соглашения;</w:t>
      </w:r>
    </w:p>
    <w:p w:rsidR="00B10131" w:rsidRPr="00B10131" w:rsidRDefault="00B10131" w:rsidP="00B10131">
      <w:pPr>
        <w:autoSpaceDE w:val="0"/>
        <w:autoSpaceDN w:val="0"/>
        <w:adjustRightInd w:val="0"/>
        <w:ind w:firstLine="709"/>
        <w:jc w:val="both"/>
        <w:rPr>
          <w:rFonts w:eastAsiaTheme="minorHAnsi"/>
          <w:bCs/>
          <w:sz w:val="28"/>
          <w:szCs w:val="28"/>
          <w:lang w:eastAsia="en-US"/>
        </w:rPr>
      </w:pPr>
      <w:r w:rsidRPr="00B10131">
        <w:rPr>
          <w:rFonts w:eastAsiaTheme="minorHAnsi"/>
          <w:bCs/>
          <w:sz w:val="28"/>
          <w:szCs w:val="28"/>
          <w:lang w:eastAsia="en-US"/>
        </w:rPr>
        <w:t>н) даты размещения результатов Конкурса на едином портале, а также при необходимости на официальном сайте Организатора в сети «Интернет», которая не может быть позднее 14-го календарного дня, следующего за днем определения победителя Конкурса.</w:t>
      </w:r>
    </w:p>
    <w:p w:rsidR="00B10131" w:rsidRPr="00B10131" w:rsidRDefault="00B10131" w:rsidP="00B10131">
      <w:pPr>
        <w:ind w:firstLine="709"/>
        <w:jc w:val="both"/>
        <w:rPr>
          <w:sz w:val="28"/>
          <w:szCs w:val="28"/>
        </w:rPr>
      </w:pPr>
      <w:r w:rsidRPr="00B10131">
        <w:rPr>
          <w:sz w:val="28"/>
          <w:szCs w:val="28"/>
        </w:rPr>
        <w:t>14. Участник Конкурса должен соответствовать на дату подачи заявки на предоставление субсидии, следующим требованиям:</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2) отсутствие просроченной задолженности по возврату</w:t>
      </w:r>
      <w:r w:rsidRPr="00B10131">
        <w:rPr>
          <w:rFonts w:eastAsia="Calibri"/>
          <w:sz w:val="28"/>
          <w:szCs w:val="28"/>
        </w:rPr>
        <w:t xml:space="preserve"> в бюджет муниципального образования «</w:t>
      </w:r>
      <w:proofErr w:type="spellStart"/>
      <w:r w:rsidRPr="00B10131">
        <w:rPr>
          <w:rFonts w:eastAsia="Calibri"/>
          <w:sz w:val="28"/>
          <w:szCs w:val="28"/>
        </w:rPr>
        <w:t>Молчановский</w:t>
      </w:r>
      <w:proofErr w:type="spellEnd"/>
      <w:r w:rsidRPr="00B10131">
        <w:rPr>
          <w:rFonts w:eastAsia="Calibri"/>
          <w:sz w:val="28"/>
          <w:szCs w:val="28"/>
        </w:rPr>
        <w:t xml:space="preserve"> район»</w:t>
      </w:r>
      <w:r w:rsidRPr="00B10131">
        <w:rPr>
          <w:rFonts w:eastAsiaTheme="minorHAnsi"/>
          <w:sz w:val="28"/>
          <w:szCs w:val="28"/>
          <w:lang w:eastAsia="en-US"/>
        </w:rPr>
        <w:t xml:space="preserve"> субсидий, бюджетных инвестиций, </w:t>
      </w:r>
      <w:proofErr w:type="gramStart"/>
      <w:r w:rsidRPr="00B10131">
        <w:rPr>
          <w:rFonts w:eastAsiaTheme="minorHAnsi"/>
          <w:sz w:val="28"/>
          <w:szCs w:val="28"/>
          <w:lang w:eastAsia="en-US"/>
        </w:rPr>
        <w:t>предоставленных</w:t>
      </w:r>
      <w:proofErr w:type="gramEnd"/>
      <w:r w:rsidRPr="00B10131">
        <w:rPr>
          <w:rFonts w:eastAsiaTheme="minorHAnsi"/>
          <w:sz w:val="28"/>
          <w:szCs w:val="28"/>
          <w:lang w:eastAsia="en-US"/>
        </w:rPr>
        <w:t xml:space="preserve"> в том числе в соответствии с иными правовыми </w:t>
      </w:r>
      <w:r w:rsidRPr="00B10131">
        <w:rPr>
          <w:rFonts w:eastAsiaTheme="minorHAnsi"/>
          <w:sz w:val="28"/>
          <w:szCs w:val="28"/>
          <w:lang w:eastAsia="en-US"/>
        </w:rPr>
        <w:lastRenderedPageBreak/>
        <w:t xml:space="preserve">актами, а также иной просроченной (неурегулированной) задолженности по денежным обязательствам перед </w:t>
      </w:r>
      <w:r w:rsidRPr="00B10131">
        <w:rPr>
          <w:rFonts w:eastAsia="Calibri"/>
          <w:sz w:val="28"/>
          <w:szCs w:val="28"/>
        </w:rPr>
        <w:t>муниципальным образованием «</w:t>
      </w:r>
      <w:proofErr w:type="spellStart"/>
      <w:r w:rsidRPr="00B10131">
        <w:rPr>
          <w:rFonts w:eastAsia="Calibri"/>
          <w:sz w:val="28"/>
          <w:szCs w:val="28"/>
        </w:rPr>
        <w:t>Молчановский</w:t>
      </w:r>
      <w:proofErr w:type="spellEnd"/>
      <w:r w:rsidRPr="00B10131">
        <w:rPr>
          <w:rFonts w:eastAsia="Calibri"/>
          <w:sz w:val="28"/>
          <w:szCs w:val="28"/>
        </w:rPr>
        <w:t xml:space="preserve"> район»</w:t>
      </w:r>
      <w:r w:rsidRPr="00B10131">
        <w:rPr>
          <w:rFonts w:eastAsiaTheme="minorHAnsi"/>
          <w:sz w:val="28"/>
          <w:szCs w:val="28"/>
          <w:lang w:eastAsia="en-US"/>
        </w:rPr>
        <w:t>;</w:t>
      </w:r>
    </w:p>
    <w:p w:rsidR="00B10131" w:rsidRPr="00B10131" w:rsidRDefault="00B10131" w:rsidP="00B10131">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3)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индивидуальные предприниматели не должны прекратить деятельность в качестве индивидуального предпринимателя;</w:t>
      </w:r>
      <w:proofErr w:type="gramEnd"/>
    </w:p>
    <w:p w:rsidR="00B10131" w:rsidRPr="00B10131" w:rsidRDefault="00B10131" w:rsidP="00B10131">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 производителе товаров, работ, услуг;</w:t>
      </w:r>
      <w:proofErr w:type="gramEnd"/>
    </w:p>
    <w:p w:rsidR="00B10131" w:rsidRPr="00B10131" w:rsidRDefault="00B10131" w:rsidP="00B10131">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5)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B10131">
        <w:rPr>
          <w:rFonts w:eastAsiaTheme="minorHAnsi"/>
          <w:sz w:val="28"/>
          <w:szCs w:val="28"/>
          <w:lang w:eastAsia="en-US"/>
        </w:rPr>
        <w:t xml:space="preserve"> совокупности превышает 50 процентов;</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6) не должны получать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цели, установленные настоящим Положением;</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snapToGrid w:val="0"/>
          <w:sz w:val="28"/>
          <w:szCs w:val="28"/>
        </w:rPr>
        <w:t xml:space="preserve">7) </w:t>
      </w:r>
      <w:r w:rsidRPr="00B10131">
        <w:rPr>
          <w:rFonts w:eastAsiaTheme="minorHAnsi"/>
          <w:sz w:val="28"/>
          <w:szCs w:val="28"/>
          <w:lang w:eastAsia="en-US"/>
        </w:rPr>
        <w:t>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 xml:space="preserve">8) размер заработной платы, установленный наемным работникам на период реализации предпринимательского проекта (но не менее одного года), должен быть не ниже установленного минимального </w:t>
      </w:r>
      <w:proofErr w:type="gramStart"/>
      <w:r w:rsidRPr="00B10131">
        <w:rPr>
          <w:rFonts w:eastAsiaTheme="minorHAnsi"/>
          <w:sz w:val="28"/>
          <w:szCs w:val="28"/>
          <w:lang w:eastAsia="en-US"/>
        </w:rPr>
        <w:t>размера оплаты труда</w:t>
      </w:r>
      <w:proofErr w:type="gramEnd"/>
      <w:r w:rsidRPr="00B10131">
        <w:rPr>
          <w:rFonts w:eastAsiaTheme="minorHAnsi"/>
          <w:sz w:val="28"/>
          <w:szCs w:val="28"/>
          <w:lang w:eastAsia="en-US"/>
        </w:rPr>
        <w:t xml:space="preserve"> в Томской области с учетом районного коэффициента;</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9) осуществлять вложение собственных денежных сре</w:t>
      </w:r>
      <w:proofErr w:type="gramStart"/>
      <w:r w:rsidRPr="00B10131">
        <w:rPr>
          <w:rFonts w:eastAsiaTheme="minorHAnsi"/>
          <w:sz w:val="28"/>
          <w:szCs w:val="28"/>
          <w:lang w:eastAsia="en-US"/>
        </w:rPr>
        <w:t>дств в пр</w:t>
      </w:r>
      <w:proofErr w:type="gramEnd"/>
      <w:r w:rsidRPr="00B10131">
        <w:rPr>
          <w:rFonts w:eastAsiaTheme="minorHAnsi"/>
          <w:sz w:val="28"/>
          <w:szCs w:val="28"/>
          <w:lang w:eastAsia="en-US"/>
        </w:rPr>
        <w:t>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 xml:space="preserve">10) сохранение и (или) увеличение получателем субсидии в течение периода реализации предпринимательского проекта (но не менее одного года) численности </w:t>
      </w:r>
      <w:proofErr w:type="gramStart"/>
      <w:r w:rsidRPr="00B10131">
        <w:rPr>
          <w:rFonts w:eastAsiaTheme="minorHAnsi"/>
          <w:sz w:val="28"/>
          <w:szCs w:val="28"/>
          <w:lang w:eastAsia="en-US"/>
        </w:rPr>
        <w:t>занятых</w:t>
      </w:r>
      <w:proofErr w:type="gramEnd"/>
      <w:r w:rsidRPr="00B10131">
        <w:rPr>
          <w:rFonts w:eastAsiaTheme="minorHAnsi"/>
          <w:sz w:val="28"/>
          <w:szCs w:val="28"/>
          <w:lang w:eastAsia="en-US"/>
        </w:rPr>
        <w:t>.</w:t>
      </w:r>
    </w:p>
    <w:p w:rsidR="00B10131" w:rsidRPr="00B10131" w:rsidRDefault="00B10131" w:rsidP="00B10131">
      <w:pPr>
        <w:ind w:firstLine="709"/>
        <w:jc w:val="both"/>
        <w:rPr>
          <w:sz w:val="28"/>
          <w:szCs w:val="28"/>
        </w:rPr>
      </w:pPr>
      <w:r w:rsidRPr="00B10131">
        <w:rPr>
          <w:sz w:val="28"/>
          <w:szCs w:val="28"/>
        </w:rPr>
        <w:lastRenderedPageBreak/>
        <w:t xml:space="preserve">15. Для участия в Конкурсе участник Конкурса представляет Организатору заявку в соответствии с перечнем документов, указанных в подпункте 2 пункта 16 настоящего Положения. Участник Конкурса может подать 1 заявку на участие в Конкурсе. </w:t>
      </w:r>
    </w:p>
    <w:p w:rsidR="00B10131" w:rsidRPr="00B10131" w:rsidRDefault="00B10131" w:rsidP="00B10131">
      <w:pPr>
        <w:ind w:firstLine="709"/>
        <w:jc w:val="both"/>
        <w:rPr>
          <w:sz w:val="28"/>
          <w:szCs w:val="28"/>
        </w:rPr>
      </w:pPr>
      <w:proofErr w:type="gramStart"/>
      <w:r w:rsidRPr="00B10131">
        <w:rPr>
          <w:sz w:val="28"/>
          <w:szCs w:val="28"/>
        </w:rPr>
        <w:t xml:space="preserve">Заявка на участие в Конкурсе содержит согласие на обработку персональных данных, а также согласие на публикацию (размещение) на официальном информационном сайте Организатора в информационно-телекоммуникационной сети «Интернет» по адресу: http://www.molchanovo.ru/ в разделе «Малый бизнес» в подразделе «Районный конкурс предпринимательских проектов «Новая волна» информации об участнике Конкурса, о подаваемой участником Конкурса заявке. </w:t>
      </w:r>
      <w:proofErr w:type="gramEnd"/>
    </w:p>
    <w:p w:rsidR="00B10131" w:rsidRPr="00B10131" w:rsidRDefault="00B10131" w:rsidP="00B10131">
      <w:pPr>
        <w:ind w:firstLine="709"/>
        <w:jc w:val="both"/>
        <w:rPr>
          <w:sz w:val="28"/>
          <w:szCs w:val="28"/>
        </w:rPr>
      </w:pPr>
      <w:r w:rsidRPr="00B10131">
        <w:rPr>
          <w:sz w:val="28"/>
          <w:szCs w:val="28"/>
        </w:rPr>
        <w:t xml:space="preserve">Участник Конкурса несет ответственность за достоверность предоставленной информации и документов в соответствии с действующим законодательством. </w:t>
      </w:r>
    </w:p>
    <w:p w:rsidR="00B10131" w:rsidRPr="00B10131" w:rsidRDefault="00B10131" w:rsidP="00D15F6D">
      <w:pPr>
        <w:pStyle w:val="ConsPlusNormal"/>
        <w:widowControl/>
        <w:numPr>
          <w:ilvl w:val="0"/>
          <w:numId w:val="10"/>
        </w:numPr>
        <w:ind w:hanging="26"/>
        <w:jc w:val="both"/>
        <w:rPr>
          <w:rFonts w:ascii="Times New Roman" w:hAnsi="Times New Roman"/>
          <w:sz w:val="28"/>
          <w:szCs w:val="28"/>
        </w:rPr>
      </w:pPr>
      <w:r w:rsidRPr="00B10131">
        <w:rPr>
          <w:rFonts w:ascii="Times New Roman" w:hAnsi="Times New Roman"/>
          <w:sz w:val="28"/>
          <w:szCs w:val="28"/>
        </w:rPr>
        <w:t>Порядок подачи заявки на Конкурс:</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1) подготовка заявки на Конкурс:</w:t>
      </w:r>
    </w:p>
    <w:p w:rsidR="00B10131" w:rsidRPr="00B10131" w:rsidRDefault="00B10131" w:rsidP="00B10131">
      <w:pPr>
        <w:tabs>
          <w:tab w:val="left" w:pos="851"/>
        </w:tabs>
        <w:ind w:firstLine="709"/>
        <w:jc w:val="both"/>
        <w:rPr>
          <w:sz w:val="28"/>
          <w:szCs w:val="28"/>
        </w:rPr>
      </w:pPr>
      <w:r w:rsidRPr="00B10131">
        <w:rPr>
          <w:sz w:val="28"/>
          <w:szCs w:val="28"/>
        </w:rPr>
        <w:t>а) заявка подготавливается участником Конкурса в соответствии с условиями проведения Конкурса и требованиями настоящего Положения;</w:t>
      </w:r>
    </w:p>
    <w:p w:rsidR="00B10131" w:rsidRPr="00B10131" w:rsidRDefault="00B10131" w:rsidP="00B10131">
      <w:pPr>
        <w:autoSpaceDE w:val="0"/>
        <w:autoSpaceDN w:val="0"/>
        <w:adjustRightInd w:val="0"/>
        <w:ind w:firstLine="709"/>
        <w:jc w:val="both"/>
        <w:rPr>
          <w:sz w:val="28"/>
          <w:szCs w:val="28"/>
        </w:rPr>
      </w:pPr>
      <w:r w:rsidRPr="00B10131">
        <w:rPr>
          <w:sz w:val="28"/>
          <w:szCs w:val="28"/>
        </w:rPr>
        <w:t>б) расходы по подготовке заявки несет участник Конкурса;</w:t>
      </w:r>
    </w:p>
    <w:p w:rsidR="00B10131" w:rsidRPr="00B10131" w:rsidRDefault="00B10131" w:rsidP="00B10131">
      <w:pPr>
        <w:autoSpaceDE w:val="0"/>
        <w:autoSpaceDN w:val="0"/>
        <w:adjustRightInd w:val="0"/>
        <w:ind w:firstLine="709"/>
        <w:jc w:val="both"/>
        <w:rPr>
          <w:sz w:val="28"/>
          <w:szCs w:val="28"/>
        </w:rPr>
      </w:pPr>
      <w:r w:rsidRPr="00B10131">
        <w:rPr>
          <w:sz w:val="28"/>
          <w:szCs w:val="28"/>
        </w:rPr>
        <w:t>в) расходы участника Конкурса на подготовку заявки не подлежат возмещению со стороны Организатора;</w:t>
      </w:r>
    </w:p>
    <w:p w:rsidR="00B10131" w:rsidRPr="00B10131" w:rsidRDefault="00B10131" w:rsidP="00B10131">
      <w:pPr>
        <w:autoSpaceDE w:val="0"/>
        <w:autoSpaceDN w:val="0"/>
        <w:adjustRightInd w:val="0"/>
        <w:ind w:firstLine="709"/>
        <w:jc w:val="both"/>
        <w:rPr>
          <w:sz w:val="28"/>
          <w:szCs w:val="28"/>
        </w:rPr>
      </w:pPr>
      <w:r w:rsidRPr="00B10131">
        <w:rPr>
          <w:sz w:val="28"/>
          <w:szCs w:val="28"/>
        </w:rPr>
        <w:t>г) ответственность за достоверность представленных документов несет участник Конкурса;</w:t>
      </w:r>
    </w:p>
    <w:p w:rsidR="00B10131" w:rsidRPr="00B10131" w:rsidRDefault="00B10131" w:rsidP="00B10131">
      <w:pPr>
        <w:widowControl w:val="0"/>
        <w:ind w:firstLine="709"/>
        <w:jc w:val="both"/>
        <w:rPr>
          <w:sz w:val="28"/>
          <w:szCs w:val="28"/>
        </w:rPr>
      </w:pPr>
      <w:r w:rsidRPr="00B10131">
        <w:rPr>
          <w:sz w:val="28"/>
          <w:szCs w:val="28"/>
        </w:rPr>
        <w:t>2) оформление и подача заявки:</w:t>
      </w:r>
    </w:p>
    <w:p w:rsidR="00B10131" w:rsidRPr="00B10131" w:rsidRDefault="00B10131" w:rsidP="00B10131">
      <w:pPr>
        <w:widowControl w:val="0"/>
        <w:ind w:firstLine="709"/>
        <w:jc w:val="both"/>
        <w:rPr>
          <w:sz w:val="28"/>
          <w:szCs w:val="28"/>
        </w:rPr>
      </w:pPr>
      <w:r w:rsidRPr="00B10131">
        <w:rPr>
          <w:sz w:val="28"/>
          <w:szCs w:val="28"/>
        </w:rPr>
        <w:t xml:space="preserve">Для участия в Конкурсе участник </w:t>
      </w:r>
      <w:r w:rsidRPr="00B10131">
        <w:rPr>
          <w:snapToGrid w:val="0"/>
          <w:color w:val="000000"/>
          <w:sz w:val="28"/>
          <w:szCs w:val="28"/>
        </w:rPr>
        <w:t xml:space="preserve">Конкурса представляет Организатору </w:t>
      </w:r>
      <w:r w:rsidRPr="00B10131">
        <w:rPr>
          <w:snapToGrid w:val="0"/>
          <w:sz w:val="28"/>
          <w:szCs w:val="28"/>
        </w:rPr>
        <w:t>следующие документы:</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а) заявление на участие в Конкурсе по форме 1 к настоящему Положению;</w:t>
      </w:r>
    </w:p>
    <w:p w:rsidR="00B10131" w:rsidRPr="00B10131" w:rsidRDefault="00B10131" w:rsidP="00B10131">
      <w:pPr>
        <w:ind w:firstLine="709"/>
        <w:jc w:val="both"/>
        <w:rPr>
          <w:sz w:val="28"/>
          <w:szCs w:val="28"/>
        </w:rPr>
      </w:pPr>
      <w:r w:rsidRPr="00B10131">
        <w:rPr>
          <w:sz w:val="28"/>
          <w:szCs w:val="28"/>
        </w:rPr>
        <w:t>б) выписка из Единого государственного реестра индивидуального предпринимателя или юридического лица (либо ее нотариально заверенная копия), выданная не ранее даты объявления Конкурса;</w:t>
      </w:r>
    </w:p>
    <w:p w:rsidR="00B10131" w:rsidRPr="00B10131" w:rsidRDefault="00B10131" w:rsidP="00B10131">
      <w:pPr>
        <w:pStyle w:val="ConsPlusNormal"/>
        <w:ind w:firstLine="709"/>
        <w:jc w:val="both"/>
        <w:rPr>
          <w:rFonts w:ascii="Times New Roman" w:hAnsi="Times New Roman"/>
          <w:sz w:val="28"/>
          <w:szCs w:val="28"/>
        </w:rPr>
      </w:pPr>
      <w:r w:rsidRPr="00B10131">
        <w:rPr>
          <w:rFonts w:ascii="Times New Roman" w:hAnsi="Times New Roman"/>
          <w:sz w:val="28"/>
          <w:szCs w:val="28"/>
        </w:rPr>
        <w:t>в)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10131" w:rsidRPr="00B10131" w:rsidRDefault="00B10131" w:rsidP="00B10131">
      <w:pPr>
        <w:ind w:firstLine="709"/>
        <w:jc w:val="both"/>
        <w:rPr>
          <w:sz w:val="28"/>
          <w:szCs w:val="28"/>
        </w:rPr>
      </w:pPr>
      <w:r w:rsidRPr="00B10131">
        <w:rPr>
          <w:sz w:val="28"/>
          <w:szCs w:val="28"/>
        </w:rPr>
        <w:t>г) документы, подтверждающие отсутствие просроченной задолженности по возврату в бюджет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субсидий, бюджетных инвестиций, </w:t>
      </w:r>
      <w:proofErr w:type="gramStart"/>
      <w:r w:rsidRPr="00B10131">
        <w:rPr>
          <w:sz w:val="28"/>
          <w:szCs w:val="28"/>
        </w:rPr>
        <w:t>предоставленных</w:t>
      </w:r>
      <w:proofErr w:type="gramEnd"/>
      <w:r w:rsidRPr="00B10131">
        <w:rPr>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w:t>
      </w:r>
      <w:proofErr w:type="spellStart"/>
      <w:r w:rsidRPr="00B10131">
        <w:rPr>
          <w:sz w:val="28"/>
          <w:szCs w:val="28"/>
        </w:rPr>
        <w:t>Молчановский</w:t>
      </w:r>
      <w:proofErr w:type="spellEnd"/>
      <w:r w:rsidRPr="00B10131">
        <w:rPr>
          <w:sz w:val="28"/>
          <w:szCs w:val="28"/>
        </w:rPr>
        <w:t xml:space="preserve"> район»;</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д) бизнес – план предпринимательского проекта, претендующего на получение субсидии;</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е) результаты предоставления субсидии на реализацию предпринимательского проекта, представленного для участия в Конкурсе, по форме 2 к настоящему Положению;</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lastRenderedPageBreak/>
        <w:t>ж) смета расходов на реализацию предпринимательского проекта, представленного для участия в Конкурсе, по форме 3 к настоящему Положению;</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з) календарный план реализации предпринимательского проекта, представленного для участия в Конкурсе, по форме 4 к настоящему Положению;</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и) копии документов, подтверждающих размер заработной платы наемных работников (в случае наличия наемных работников) на момент подачи заявки на участие в Конкурсе, заверенные руководителем;</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к) иные документы по усмотрению участника, подтверждающие перспективность реализации проекта на территории муниципального образования «</w:t>
      </w:r>
      <w:proofErr w:type="spellStart"/>
      <w:r w:rsidRPr="00B10131">
        <w:rPr>
          <w:rFonts w:ascii="Times New Roman" w:hAnsi="Times New Roman"/>
          <w:sz w:val="28"/>
          <w:szCs w:val="28"/>
        </w:rPr>
        <w:t>Молчановский</w:t>
      </w:r>
      <w:proofErr w:type="spellEnd"/>
      <w:r w:rsidRPr="00B10131">
        <w:rPr>
          <w:rFonts w:ascii="Times New Roman" w:hAnsi="Times New Roman"/>
          <w:sz w:val="28"/>
          <w:szCs w:val="28"/>
        </w:rPr>
        <w:t xml:space="preserve"> район».</w:t>
      </w:r>
    </w:p>
    <w:p w:rsidR="00B10131" w:rsidRPr="00B10131" w:rsidRDefault="00B10131" w:rsidP="00B10131">
      <w:pPr>
        <w:ind w:firstLine="709"/>
        <w:jc w:val="both"/>
        <w:rPr>
          <w:sz w:val="28"/>
          <w:szCs w:val="28"/>
        </w:rPr>
      </w:pPr>
      <w:r w:rsidRPr="00B10131">
        <w:rPr>
          <w:sz w:val="28"/>
          <w:szCs w:val="28"/>
        </w:rPr>
        <w:t>Документы, указанные в подпунктах б</w:t>
      </w:r>
      <w:proofErr w:type="gramStart"/>
      <w:r w:rsidRPr="00B10131">
        <w:rPr>
          <w:sz w:val="28"/>
          <w:szCs w:val="28"/>
        </w:rPr>
        <w:t>)-</w:t>
      </w:r>
      <w:proofErr w:type="gramEnd"/>
      <w:r w:rsidRPr="00B10131">
        <w:rPr>
          <w:sz w:val="28"/>
          <w:szCs w:val="28"/>
        </w:rPr>
        <w:t>г) настоящего пункта Положения, не представленные участником Конкурса самостоятельно, запрашиваются Организатором в соответствующих органах в порядке межведомственного информационного взаимодействия.</w:t>
      </w:r>
    </w:p>
    <w:p w:rsidR="00B10131" w:rsidRPr="00B10131" w:rsidRDefault="00B10131" w:rsidP="00B10131">
      <w:pPr>
        <w:autoSpaceDE w:val="0"/>
        <w:autoSpaceDN w:val="0"/>
        <w:adjustRightInd w:val="0"/>
        <w:ind w:firstLine="720"/>
        <w:jc w:val="both"/>
        <w:rPr>
          <w:sz w:val="28"/>
          <w:szCs w:val="28"/>
        </w:rPr>
      </w:pPr>
      <w:r w:rsidRPr="00B10131">
        <w:rPr>
          <w:sz w:val="28"/>
          <w:szCs w:val="28"/>
        </w:rPr>
        <w:t>Рассмотрение заявки осуществляется после получения Организатором запрошенных документов.</w:t>
      </w:r>
    </w:p>
    <w:p w:rsidR="00B10131" w:rsidRPr="00B10131" w:rsidRDefault="00B10131" w:rsidP="00B10131">
      <w:pPr>
        <w:ind w:firstLine="709"/>
        <w:jc w:val="both"/>
        <w:rPr>
          <w:sz w:val="28"/>
          <w:szCs w:val="28"/>
        </w:rPr>
      </w:pPr>
      <w:r w:rsidRPr="00B10131">
        <w:rPr>
          <w:sz w:val="28"/>
          <w:szCs w:val="28"/>
        </w:rPr>
        <w:t>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подписью лица, формирующего заявку). Последовательность размещения документов в заявке должна соответствовать последовательности, определенной настоящим пунктом Положения.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Заявка подается Организатору или направляется по почте заказным письмом.</w:t>
      </w:r>
    </w:p>
    <w:p w:rsidR="00B10131" w:rsidRPr="00B10131" w:rsidRDefault="00B10131" w:rsidP="00B10131">
      <w:pPr>
        <w:ind w:firstLine="709"/>
        <w:jc w:val="both"/>
        <w:rPr>
          <w:sz w:val="28"/>
          <w:szCs w:val="28"/>
        </w:rPr>
      </w:pPr>
      <w:r w:rsidRPr="00B10131">
        <w:rPr>
          <w:sz w:val="28"/>
          <w:szCs w:val="28"/>
        </w:rPr>
        <w:t>Участник Конкурса запечатывает заявку в конверт.</w:t>
      </w:r>
    </w:p>
    <w:p w:rsidR="00B10131" w:rsidRPr="00B10131" w:rsidRDefault="00B10131" w:rsidP="00B10131">
      <w:pPr>
        <w:ind w:firstLine="709"/>
        <w:jc w:val="both"/>
        <w:rPr>
          <w:sz w:val="28"/>
          <w:szCs w:val="28"/>
        </w:rPr>
      </w:pPr>
      <w:r w:rsidRPr="00B10131">
        <w:rPr>
          <w:sz w:val="28"/>
          <w:szCs w:val="28"/>
        </w:rPr>
        <w:t>На конверте указывается:</w:t>
      </w:r>
    </w:p>
    <w:p w:rsidR="00B10131" w:rsidRPr="00B10131" w:rsidRDefault="00B10131" w:rsidP="00B10131">
      <w:pPr>
        <w:ind w:firstLine="709"/>
        <w:jc w:val="both"/>
        <w:rPr>
          <w:sz w:val="28"/>
          <w:szCs w:val="28"/>
        </w:rPr>
      </w:pPr>
      <w:r w:rsidRPr="00B10131">
        <w:rPr>
          <w:sz w:val="28"/>
          <w:szCs w:val="28"/>
        </w:rPr>
        <w:t>наименование Организатора и его почтовый адрес;</w:t>
      </w:r>
    </w:p>
    <w:p w:rsidR="00B10131" w:rsidRPr="00B10131" w:rsidRDefault="00B10131" w:rsidP="00B10131">
      <w:pPr>
        <w:ind w:firstLine="709"/>
        <w:jc w:val="both"/>
        <w:rPr>
          <w:sz w:val="28"/>
          <w:szCs w:val="28"/>
        </w:rPr>
      </w:pPr>
      <w:r w:rsidRPr="00B10131">
        <w:rPr>
          <w:sz w:val="28"/>
          <w:szCs w:val="28"/>
        </w:rPr>
        <w:t>наименование и адрес участника Конкурса (указываются для того, чтобы заявку можно было вернуть, не распечатывая конверт, если заявка поступит с опозданием);</w:t>
      </w:r>
    </w:p>
    <w:p w:rsidR="00B10131" w:rsidRPr="00B10131" w:rsidRDefault="00B10131" w:rsidP="00B10131">
      <w:pPr>
        <w:ind w:firstLine="709"/>
        <w:jc w:val="both"/>
        <w:rPr>
          <w:sz w:val="28"/>
          <w:szCs w:val="28"/>
        </w:rPr>
      </w:pPr>
      <w:r w:rsidRPr="00B10131">
        <w:rPr>
          <w:sz w:val="28"/>
          <w:szCs w:val="28"/>
        </w:rPr>
        <w:t>слова: «На конкурс предпринимательских проектов «Новая волна»;</w:t>
      </w:r>
    </w:p>
    <w:p w:rsidR="00B10131" w:rsidRPr="00B10131" w:rsidRDefault="00B10131" w:rsidP="00B10131">
      <w:pPr>
        <w:ind w:firstLine="709"/>
        <w:jc w:val="both"/>
        <w:rPr>
          <w:sz w:val="28"/>
          <w:szCs w:val="28"/>
        </w:rPr>
      </w:pPr>
      <w:r w:rsidRPr="00B10131">
        <w:rPr>
          <w:sz w:val="28"/>
          <w:szCs w:val="28"/>
        </w:rPr>
        <w:t>слова: «Вскрывается конкурсной комиссией по проведению конкурса предпринимательских проектов «Новая волна».</w:t>
      </w:r>
    </w:p>
    <w:p w:rsidR="00B10131" w:rsidRPr="00B10131" w:rsidRDefault="00B10131" w:rsidP="00B10131">
      <w:pPr>
        <w:ind w:firstLine="709"/>
        <w:jc w:val="both"/>
        <w:rPr>
          <w:sz w:val="28"/>
          <w:szCs w:val="28"/>
        </w:rPr>
      </w:pPr>
      <w:r w:rsidRPr="00B10131">
        <w:rPr>
          <w:sz w:val="28"/>
          <w:szCs w:val="28"/>
        </w:rPr>
        <w:t xml:space="preserve">При принятии конверта с заявкой Организатором на конверте делается отметка, подтверждающая прием документов, с указанием даты и времени приема, выдается расписка о получении заявки Организатором лицу, доставившему конверт. </w:t>
      </w:r>
    </w:p>
    <w:p w:rsidR="00B10131" w:rsidRPr="00B10131" w:rsidRDefault="00B10131" w:rsidP="00B10131">
      <w:pPr>
        <w:ind w:firstLine="709"/>
        <w:jc w:val="both"/>
        <w:rPr>
          <w:sz w:val="28"/>
          <w:szCs w:val="28"/>
        </w:rPr>
      </w:pPr>
      <w:r w:rsidRPr="00B10131">
        <w:rPr>
          <w:sz w:val="28"/>
          <w:szCs w:val="28"/>
        </w:rPr>
        <w:t>Организатор не несет ответственности в случае нарушения процедуры принятия конвертов с заявкой, их вскрытия или утери, если конверты не помечены в соответствии с требованиями, указанными в настоящем пункте Положения.</w:t>
      </w:r>
    </w:p>
    <w:p w:rsidR="00B10131" w:rsidRPr="00B10131" w:rsidRDefault="00B10131" w:rsidP="00B10131">
      <w:pPr>
        <w:ind w:firstLine="709"/>
        <w:jc w:val="both"/>
        <w:rPr>
          <w:sz w:val="28"/>
          <w:szCs w:val="28"/>
        </w:rPr>
      </w:pPr>
      <w:r w:rsidRPr="00B10131">
        <w:rPr>
          <w:sz w:val="28"/>
          <w:szCs w:val="28"/>
        </w:rPr>
        <w:t xml:space="preserve">17. Заявки, полученные после даты и времени окончания приема заявок, указанных в объявлении о проведении Конкурса, не вскрываются и </w:t>
      </w:r>
      <w:r w:rsidRPr="00B10131">
        <w:rPr>
          <w:sz w:val="28"/>
          <w:szCs w:val="28"/>
        </w:rPr>
        <w:lastRenderedPageBreak/>
        <w:t>возвращаются заявителю с указанием даты и времени получения заявки Организатором.</w:t>
      </w:r>
    </w:p>
    <w:p w:rsidR="00B10131" w:rsidRPr="00B10131" w:rsidRDefault="00B10131" w:rsidP="00B10131">
      <w:pPr>
        <w:ind w:firstLine="709"/>
        <w:jc w:val="both"/>
        <w:rPr>
          <w:sz w:val="28"/>
          <w:szCs w:val="28"/>
        </w:rPr>
      </w:pPr>
      <w:r w:rsidRPr="00B10131">
        <w:rPr>
          <w:sz w:val="28"/>
          <w:szCs w:val="28"/>
        </w:rPr>
        <w:t>Участник Конкурса вправе отозвать поданную заявку до официального объявления результатов Конкурса. Для отзыва поданной заявки участник Конкурса направляет Организатору уведомление об отзыве заявки.</w:t>
      </w:r>
    </w:p>
    <w:p w:rsidR="00B10131" w:rsidRPr="00B10131" w:rsidRDefault="00B10131" w:rsidP="00B10131">
      <w:pPr>
        <w:autoSpaceDE w:val="0"/>
        <w:autoSpaceDN w:val="0"/>
        <w:adjustRightInd w:val="0"/>
        <w:ind w:firstLine="709"/>
        <w:jc w:val="both"/>
        <w:rPr>
          <w:sz w:val="28"/>
          <w:szCs w:val="28"/>
        </w:rPr>
      </w:pPr>
      <w:r w:rsidRPr="00B10131">
        <w:rPr>
          <w:sz w:val="28"/>
          <w:szCs w:val="28"/>
        </w:rPr>
        <w:t>18. Внесение изменений в заявки и отзыв заявок:</w:t>
      </w:r>
    </w:p>
    <w:p w:rsidR="00B10131" w:rsidRPr="00B10131" w:rsidRDefault="00B10131" w:rsidP="00B10131">
      <w:pPr>
        <w:autoSpaceDE w:val="0"/>
        <w:autoSpaceDN w:val="0"/>
        <w:adjustRightInd w:val="0"/>
        <w:ind w:firstLine="709"/>
        <w:jc w:val="both"/>
        <w:rPr>
          <w:sz w:val="28"/>
          <w:szCs w:val="28"/>
        </w:rPr>
      </w:pPr>
      <w:r w:rsidRPr="00B10131">
        <w:rPr>
          <w:sz w:val="28"/>
          <w:szCs w:val="28"/>
        </w:rPr>
        <w:t>а) участник Конкурса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приема заявок. Изменения к заявке, внесенные участником Конкурса, являются неотъемлемой частью основной заявки;</w:t>
      </w:r>
    </w:p>
    <w:p w:rsidR="00B10131" w:rsidRPr="00B10131" w:rsidRDefault="00B10131" w:rsidP="00B10131">
      <w:pPr>
        <w:autoSpaceDE w:val="0"/>
        <w:autoSpaceDN w:val="0"/>
        <w:adjustRightInd w:val="0"/>
        <w:ind w:firstLine="709"/>
        <w:jc w:val="both"/>
        <w:rPr>
          <w:sz w:val="28"/>
          <w:szCs w:val="28"/>
        </w:rPr>
      </w:pPr>
      <w:r w:rsidRPr="00B10131">
        <w:rPr>
          <w:sz w:val="28"/>
          <w:szCs w:val="28"/>
        </w:rPr>
        <w:t>б) уведомление участника Конкурса о внесении изменений или отзыве заявки должно быть запечатано, помечено и отправлено Организатору в соответствии с положениями порядка подачи заявки;</w:t>
      </w:r>
    </w:p>
    <w:p w:rsidR="00B10131" w:rsidRPr="00B10131" w:rsidRDefault="00B10131" w:rsidP="00B10131">
      <w:pPr>
        <w:autoSpaceDE w:val="0"/>
        <w:autoSpaceDN w:val="0"/>
        <w:adjustRightInd w:val="0"/>
        <w:ind w:firstLine="709"/>
        <w:jc w:val="both"/>
        <w:rPr>
          <w:sz w:val="28"/>
          <w:szCs w:val="28"/>
        </w:rPr>
      </w:pPr>
      <w:r w:rsidRPr="00B10131">
        <w:rPr>
          <w:sz w:val="28"/>
          <w:szCs w:val="28"/>
        </w:rPr>
        <w:t>в) на конверте такого уведомления должно быть соответственно указано: «Отзыв заявки на участие в конкурсе предпринимательских проектов «Новая волна» или «Внесение изменений в заявку на участие в конкурсе предпринимательских проектов «Новая волна»;</w:t>
      </w:r>
    </w:p>
    <w:p w:rsidR="00B10131" w:rsidRPr="00B10131" w:rsidRDefault="00B10131" w:rsidP="00B10131">
      <w:pPr>
        <w:autoSpaceDE w:val="0"/>
        <w:autoSpaceDN w:val="0"/>
        <w:adjustRightInd w:val="0"/>
        <w:ind w:firstLine="709"/>
        <w:jc w:val="both"/>
        <w:rPr>
          <w:sz w:val="28"/>
          <w:szCs w:val="28"/>
        </w:rPr>
      </w:pPr>
      <w:r w:rsidRPr="00B10131">
        <w:rPr>
          <w:sz w:val="28"/>
          <w:szCs w:val="28"/>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B10131" w:rsidRPr="00B10131" w:rsidRDefault="00B10131" w:rsidP="00B10131">
      <w:pPr>
        <w:autoSpaceDE w:val="0"/>
        <w:autoSpaceDN w:val="0"/>
        <w:adjustRightInd w:val="0"/>
        <w:ind w:firstLine="709"/>
        <w:jc w:val="both"/>
        <w:rPr>
          <w:sz w:val="28"/>
          <w:szCs w:val="28"/>
        </w:rPr>
      </w:pPr>
      <w:r w:rsidRPr="00B10131">
        <w:rPr>
          <w:sz w:val="28"/>
          <w:szCs w:val="28"/>
        </w:rPr>
        <w:t>д) по истечении установленного срока приема заявок внесение изменений в них не допускается.</w:t>
      </w:r>
    </w:p>
    <w:p w:rsidR="00B10131" w:rsidRPr="00B10131" w:rsidRDefault="00B10131" w:rsidP="00B10131">
      <w:pPr>
        <w:ind w:firstLine="709"/>
        <w:jc w:val="both"/>
        <w:rPr>
          <w:sz w:val="28"/>
          <w:szCs w:val="28"/>
        </w:rPr>
      </w:pPr>
      <w:r w:rsidRPr="00B10131">
        <w:rPr>
          <w:sz w:val="28"/>
          <w:szCs w:val="28"/>
        </w:rPr>
        <w:t>19.</w:t>
      </w:r>
      <w:r w:rsidRPr="00B10131">
        <w:rPr>
          <w:color w:val="FF0000"/>
          <w:sz w:val="28"/>
          <w:szCs w:val="28"/>
        </w:rPr>
        <w:t xml:space="preserve"> </w:t>
      </w:r>
      <w:r w:rsidRPr="00B10131">
        <w:rPr>
          <w:sz w:val="28"/>
          <w:szCs w:val="28"/>
        </w:rPr>
        <w:t xml:space="preserve">Организатор может перенести окончательную дату приема заявок на более поздний срок, опубликовав соответствующее сообщение на официальном информационном сайте Организатора: http://www.molchanovo.ru/ в информационно-телекоммуникационной сети «Интернет» не </w:t>
      </w:r>
      <w:proofErr w:type="gramStart"/>
      <w:r w:rsidRPr="00B10131">
        <w:rPr>
          <w:sz w:val="28"/>
          <w:szCs w:val="28"/>
        </w:rPr>
        <w:t>позднее</w:t>
      </w:r>
      <w:proofErr w:type="gramEnd"/>
      <w:r w:rsidRPr="00B10131">
        <w:rPr>
          <w:sz w:val="28"/>
          <w:szCs w:val="28"/>
        </w:rPr>
        <w:t xml:space="preserve"> чем за три календарных дня до окончания срока приема заявок.</w:t>
      </w:r>
    </w:p>
    <w:p w:rsidR="00B10131" w:rsidRPr="00B10131" w:rsidRDefault="00B10131" w:rsidP="00B10131">
      <w:pPr>
        <w:ind w:firstLine="709"/>
        <w:jc w:val="both"/>
        <w:rPr>
          <w:color w:val="000000" w:themeColor="text1"/>
          <w:sz w:val="28"/>
          <w:szCs w:val="28"/>
        </w:rPr>
      </w:pPr>
      <w:r w:rsidRPr="00B10131">
        <w:rPr>
          <w:sz w:val="28"/>
          <w:szCs w:val="28"/>
        </w:rPr>
        <w:t xml:space="preserve">20. Информирование индивидуальных предпринимателей или юридических лиц о проведении Конкурса осуществляется в соответствии с пунктом 13 настоящего Положения. Организатор не несет ответственности за неполучение соискателями информации или получение некорректной информации о Конкурсе. </w:t>
      </w:r>
    </w:p>
    <w:p w:rsidR="00B10131" w:rsidRPr="00B10131" w:rsidRDefault="00B10131" w:rsidP="00B10131">
      <w:pPr>
        <w:ind w:firstLine="709"/>
        <w:jc w:val="both"/>
        <w:rPr>
          <w:sz w:val="28"/>
          <w:szCs w:val="28"/>
        </w:rPr>
      </w:pPr>
      <w:r w:rsidRPr="00B10131">
        <w:rPr>
          <w:sz w:val="28"/>
          <w:szCs w:val="28"/>
        </w:rPr>
        <w:t>21. Разъяснение порядка подготовки и подачи заявки:</w:t>
      </w:r>
    </w:p>
    <w:p w:rsidR="00B10131" w:rsidRPr="00B10131" w:rsidRDefault="00B10131" w:rsidP="00B10131">
      <w:pPr>
        <w:ind w:firstLine="709"/>
        <w:jc w:val="both"/>
        <w:rPr>
          <w:sz w:val="28"/>
          <w:szCs w:val="28"/>
        </w:rPr>
      </w:pPr>
      <w:r w:rsidRPr="00B10131">
        <w:rPr>
          <w:sz w:val="28"/>
          <w:szCs w:val="28"/>
        </w:rPr>
        <w:t>1) индивидуальный предприниматель или юридическое лицо, которому необходимы разъяснения по содержанию и требованиям настоящего Положения, может обратиться по данному вопросу к Организатору;</w:t>
      </w:r>
    </w:p>
    <w:p w:rsidR="00B10131" w:rsidRPr="00B10131" w:rsidRDefault="00B10131" w:rsidP="00B10131">
      <w:pPr>
        <w:ind w:firstLine="709"/>
        <w:jc w:val="both"/>
        <w:rPr>
          <w:sz w:val="28"/>
          <w:szCs w:val="28"/>
        </w:rPr>
      </w:pPr>
      <w:r w:rsidRPr="00B10131">
        <w:rPr>
          <w:sz w:val="28"/>
          <w:szCs w:val="28"/>
        </w:rPr>
        <w:t>2) Организатор обязан в день обращения ответить на запрос индивидуального предпринимателя или юридического лица, связанный с разъяснением настоящего Положения.</w:t>
      </w:r>
    </w:p>
    <w:p w:rsidR="00B10131" w:rsidRPr="00B10131" w:rsidRDefault="00B10131" w:rsidP="00B10131">
      <w:pPr>
        <w:ind w:firstLine="709"/>
        <w:jc w:val="both"/>
        <w:rPr>
          <w:sz w:val="28"/>
          <w:szCs w:val="28"/>
        </w:rPr>
      </w:pPr>
      <w:r w:rsidRPr="00B10131">
        <w:rPr>
          <w:sz w:val="28"/>
          <w:szCs w:val="28"/>
        </w:rPr>
        <w:t>22. Соблюдение конфиденциальности:</w:t>
      </w:r>
    </w:p>
    <w:p w:rsidR="00B10131" w:rsidRPr="00B10131" w:rsidRDefault="00B10131" w:rsidP="00B10131">
      <w:pPr>
        <w:ind w:firstLine="709"/>
        <w:jc w:val="both"/>
        <w:rPr>
          <w:sz w:val="28"/>
          <w:szCs w:val="28"/>
        </w:rPr>
      </w:pPr>
      <w:r w:rsidRPr="00B10131">
        <w:rPr>
          <w:sz w:val="28"/>
          <w:szCs w:val="28"/>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B10131" w:rsidRPr="00B10131" w:rsidRDefault="00B10131" w:rsidP="00B10131">
      <w:pPr>
        <w:ind w:firstLine="709"/>
        <w:jc w:val="both"/>
        <w:rPr>
          <w:sz w:val="28"/>
          <w:szCs w:val="28"/>
        </w:rPr>
      </w:pPr>
      <w:r w:rsidRPr="00B10131">
        <w:rPr>
          <w:sz w:val="28"/>
          <w:szCs w:val="28"/>
        </w:rPr>
        <w:lastRenderedPageBreak/>
        <w:t>2) информация, касающаяся разъяснения анализа, оценки и сопоставления заявок, не подлежит разглашению до официального объявления результатов Конкурса;</w:t>
      </w:r>
    </w:p>
    <w:p w:rsidR="00B10131" w:rsidRPr="00B10131" w:rsidRDefault="00B10131" w:rsidP="00B10131">
      <w:pPr>
        <w:ind w:firstLine="709"/>
        <w:jc w:val="both"/>
        <w:rPr>
          <w:sz w:val="28"/>
          <w:szCs w:val="28"/>
        </w:rPr>
      </w:pPr>
      <w:r w:rsidRPr="00B10131">
        <w:rPr>
          <w:sz w:val="28"/>
          <w:szCs w:val="28"/>
        </w:rPr>
        <w:t xml:space="preserve">3) после подведения итогов Конкурса с целью популяризации идей, заложенных в комплексе мер по поддержке малого предпринимательства, Организатор имеет право </w:t>
      </w:r>
      <w:proofErr w:type="gramStart"/>
      <w:r w:rsidRPr="00B10131">
        <w:rPr>
          <w:sz w:val="28"/>
          <w:szCs w:val="28"/>
        </w:rPr>
        <w:t>разместить</w:t>
      </w:r>
      <w:proofErr w:type="gramEnd"/>
      <w:r w:rsidRPr="00B10131">
        <w:rPr>
          <w:sz w:val="28"/>
          <w:szCs w:val="28"/>
        </w:rPr>
        <w:t xml:space="preserve"> подробное описание заявок победителей Конкурса на официальном информационном сайте Организатора по адресу: http://www.molchanovo.ru/ в разделе «Малый бизнес» в подразделе «Районный конкурс предпринимательских проектов «Новая волна».</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23. Процедуру проведения Конкурса осуществляет Конкурсная комиссия.</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24. Конкурсная комиссия формируется в составе председателя комиссии, заместителя председателя комиссии, секретаря комиссии и членов комиссии. В состав конкурсной комиссии входят представители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иных муниципальных учреждений и предприятий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Думы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и иных организаций. В состав Конкурсной комиссии включается не менее 5 членов Конкурсной комиссии.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При возможном возникновении конфликта интересов у члена Конкурсной комиссии в связи с рассмотрением вопросов, включенных в повестку дня заседания Конкурсной комиссии, он обязан до начала заседания заявить об этом. В этом случае соответствующий член Конкурсной комиссии не принимает участие в рассмотрении указанных вопросов. Постоянный состав Конкурсной комиссии утверждается постановлением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w:t>
      </w:r>
    </w:p>
    <w:p w:rsidR="00B10131" w:rsidRPr="00B10131" w:rsidRDefault="00B10131" w:rsidP="00B10131">
      <w:pPr>
        <w:ind w:firstLine="709"/>
        <w:jc w:val="both"/>
        <w:rPr>
          <w:sz w:val="28"/>
          <w:szCs w:val="28"/>
        </w:rPr>
      </w:pPr>
      <w:r w:rsidRPr="00B10131">
        <w:rPr>
          <w:sz w:val="28"/>
          <w:szCs w:val="28"/>
        </w:rPr>
        <w:t>25.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а также настоящим Положением.</w:t>
      </w:r>
    </w:p>
    <w:p w:rsidR="00B10131" w:rsidRPr="00B10131" w:rsidRDefault="00B10131" w:rsidP="00B10131">
      <w:pPr>
        <w:ind w:firstLine="709"/>
        <w:jc w:val="both"/>
        <w:rPr>
          <w:sz w:val="28"/>
          <w:szCs w:val="28"/>
        </w:rPr>
      </w:pPr>
      <w:r w:rsidRPr="00B10131">
        <w:rPr>
          <w:sz w:val="28"/>
          <w:szCs w:val="28"/>
        </w:rPr>
        <w:t>26. Конкурсная комиссия выполняет следующие функции:</w:t>
      </w:r>
    </w:p>
    <w:p w:rsidR="00B10131" w:rsidRPr="00B10131" w:rsidRDefault="00B10131" w:rsidP="00B10131">
      <w:pPr>
        <w:ind w:firstLine="709"/>
        <w:jc w:val="both"/>
        <w:rPr>
          <w:sz w:val="28"/>
          <w:szCs w:val="28"/>
        </w:rPr>
      </w:pPr>
      <w:r w:rsidRPr="00B10131">
        <w:rPr>
          <w:sz w:val="28"/>
          <w:szCs w:val="28"/>
        </w:rPr>
        <w:t>1) на первом заседании Конкурсная комиссия:</w:t>
      </w:r>
    </w:p>
    <w:p w:rsidR="00B10131" w:rsidRPr="00B10131" w:rsidRDefault="00B10131" w:rsidP="00B10131">
      <w:pPr>
        <w:ind w:firstLine="709"/>
        <w:jc w:val="both"/>
        <w:rPr>
          <w:sz w:val="28"/>
          <w:szCs w:val="28"/>
        </w:rPr>
      </w:pPr>
      <w:r w:rsidRPr="00B10131">
        <w:rPr>
          <w:sz w:val="28"/>
          <w:szCs w:val="28"/>
        </w:rPr>
        <w:t>а) принимает решение об объявлении Конкурса, датах начала и окончания приема заявок на участие в Конкурсе;</w:t>
      </w:r>
    </w:p>
    <w:p w:rsidR="00B10131" w:rsidRPr="00B10131" w:rsidRDefault="00B10131" w:rsidP="00B10131">
      <w:pPr>
        <w:ind w:firstLine="709"/>
        <w:jc w:val="both"/>
        <w:rPr>
          <w:sz w:val="28"/>
          <w:szCs w:val="28"/>
        </w:rPr>
      </w:pPr>
      <w:r w:rsidRPr="00B10131">
        <w:rPr>
          <w:sz w:val="28"/>
          <w:szCs w:val="28"/>
        </w:rPr>
        <w:t>б) определяет существенные условия проведения Конкурса:</w:t>
      </w:r>
    </w:p>
    <w:p w:rsidR="00B10131" w:rsidRPr="00B10131" w:rsidRDefault="00B10131" w:rsidP="00B10131">
      <w:pPr>
        <w:ind w:firstLine="709"/>
        <w:jc w:val="both"/>
        <w:rPr>
          <w:sz w:val="28"/>
          <w:szCs w:val="28"/>
        </w:rPr>
      </w:pPr>
      <w:r w:rsidRPr="00B10131">
        <w:rPr>
          <w:sz w:val="28"/>
          <w:szCs w:val="28"/>
        </w:rPr>
        <w:t>направления муниципальной финансовой поддержки по видам экономической деятельности;</w:t>
      </w:r>
    </w:p>
    <w:p w:rsidR="00B10131" w:rsidRPr="00B10131" w:rsidRDefault="00B10131" w:rsidP="00B10131">
      <w:pPr>
        <w:ind w:firstLine="709"/>
        <w:jc w:val="both"/>
        <w:rPr>
          <w:sz w:val="28"/>
          <w:szCs w:val="28"/>
          <w:u w:val="single"/>
        </w:rPr>
      </w:pPr>
      <w:r w:rsidRPr="00B10131">
        <w:rPr>
          <w:sz w:val="28"/>
          <w:szCs w:val="28"/>
        </w:rPr>
        <w:t>минимальный рост оплаты труда (в %) наемных работников в течение двух лет реализации предпринимательского проекта;</w:t>
      </w:r>
    </w:p>
    <w:p w:rsidR="00B10131" w:rsidRPr="00B10131" w:rsidRDefault="00B10131" w:rsidP="00B10131">
      <w:pPr>
        <w:tabs>
          <w:tab w:val="left" w:pos="1134"/>
        </w:tabs>
        <w:ind w:firstLine="709"/>
        <w:jc w:val="both"/>
        <w:rPr>
          <w:sz w:val="28"/>
          <w:szCs w:val="28"/>
        </w:rPr>
      </w:pPr>
      <w:r w:rsidRPr="00B10131">
        <w:rPr>
          <w:sz w:val="28"/>
          <w:szCs w:val="28"/>
        </w:rPr>
        <w:t xml:space="preserve">2) на втором заседании, которое проводится не позднее 10 рабочих дней </w:t>
      </w:r>
      <w:proofErr w:type="gramStart"/>
      <w:r w:rsidRPr="00B10131">
        <w:rPr>
          <w:sz w:val="28"/>
          <w:szCs w:val="28"/>
        </w:rPr>
        <w:t>с даты окончания</w:t>
      </w:r>
      <w:proofErr w:type="gramEnd"/>
      <w:r w:rsidRPr="00B10131">
        <w:rPr>
          <w:sz w:val="28"/>
          <w:szCs w:val="28"/>
        </w:rPr>
        <w:t xml:space="preserve"> приема заявок, Конкурсная комиссия:</w:t>
      </w:r>
    </w:p>
    <w:p w:rsidR="00B10131" w:rsidRPr="00B10131" w:rsidRDefault="00B10131" w:rsidP="00B10131">
      <w:pPr>
        <w:ind w:left="709"/>
        <w:jc w:val="both"/>
        <w:rPr>
          <w:sz w:val="28"/>
          <w:szCs w:val="28"/>
        </w:rPr>
      </w:pPr>
      <w:r w:rsidRPr="00B10131">
        <w:rPr>
          <w:sz w:val="28"/>
          <w:szCs w:val="28"/>
        </w:rPr>
        <w:t>а) вскрывает конверты с заявками на участие в Конкурсе;</w:t>
      </w:r>
    </w:p>
    <w:p w:rsidR="00B10131" w:rsidRPr="00B10131" w:rsidRDefault="00B10131" w:rsidP="00B10131">
      <w:pPr>
        <w:tabs>
          <w:tab w:val="left" w:pos="0"/>
          <w:tab w:val="left" w:pos="1134"/>
        </w:tabs>
        <w:ind w:firstLine="709"/>
        <w:jc w:val="both"/>
        <w:rPr>
          <w:sz w:val="28"/>
          <w:szCs w:val="28"/>
        </w:rPr>
      </w:pPr>
      <w:r w:rsidRPr="00B10131">
        <w:rPr>
          <w:sz w:val="28"/>
          <w:szCs w:val="28"/>
        </w:rPr>
        <w:t>б) рассматривает заявки участников Конкурса и проверяет наличие всех требуемых документов, регламентированных настоящим Положением;</w:t>
      </w:r>
    </w:p>
    <w:p w:rsidR="00B10131" w:rsidRPr="00B10131" w:rsidRDefault="00B10131" w:rsidP="00B10131">
      <w:pPr>
        <w:ind w:firstLine="709"/>
        <w:jc w:val="both"/>
        <w:rPr>
          <w:sz w:val="28"/>
          <w:szCs w:val="28"/>
        </w:rPr>
      </w:pPr>
      <w:r w:rsidRPr="00B10131">
        <w:rPr>
          <w:sz w:val="28"/>
          <w:szCs w:val="28"/>
        </w:rPr>
        <w:t>в) допускает участников Конкурса к дальнейшему участию в Конкурсе;</w:t>
      </w:r>
    </w:p>
    <w:p w:rsidR="00B10131" w:rsidRPr="00B10131" w:rsidRDefault="00B10131" w:rsidP="00B10131">
      <w:pPr>
        <w:ind w:firstLine="709"/>
        <w:jc w:val="both"/>
        <w:rPr>
          <w:sz w:val="28"/>
          <w:szCs w:val="28"/>
        </w:rPr>
      </w:pPr>
      <w:r w:rsidRPr="00B10131">
        <w:rPr>
          <w:sz w:val="28"/>
          <w:szCs w:val="28"/>
        </w:rPr>
        <w:t>г) отказывает участнику (</w:t>
      </w:r>
      <w:proofErr w:type="spellStart"/>
      <w:r w:rsidRPr="00B10131">
        <w:rPr>
          <w:sz w:val="28"/>
          <w:szCs w:val="28"/>
        </w:rPr>
        <w:t>ам</w:t>
      </w:r>
      <w:proofErr w:type="spellEnd"/>
      <w:r w:rsidRPr="00B10131">
        <w:rPr>
          <w:sz w:val="28"/>
          <w:szCs w:val="28"/>
        </w:rPr>
        <w:t>) Конкурса в дальнейшем участии в Конкурсе;</w:t>
      </w:r>
    </w:p>
    <w:p w:rsidR="00B10131" w:rsidRPr="00B10131" w:rsidRDefault="00B10131" w:rsidP="00B10131">
      <w:pPr>
        <w:autoSpaceDE w:val="0"/>
        <w:autoSpaceDN w:val="0"/>
        <w:adjustRightInd w:val="0"/>
        <w:ind w:firstLine="709"/>
        <w:jc w:val="both"/>
        <w:rPr>
          <w:sz w:val="28"/>
          <w:szCs w:val="28"/>
        </w:rPr>
      </w:pPr>
      <w:r w:rsidRPr="00B10131">
        <w:rPr>
          <w:sz w:val="28"/>
          <w:szCs w:val="28"/>
        </w:rPr>
        <w:lastRenderedPageBreak/>
        <w:t xml:space="preserve">3) на третьем заседании, которое проводится не позднее 10 рабочих дней </w:t>
      </w:r>
      <w:proofErr w:type="gramStart"/>
      <w:r w:rsidRPr="00B10131">
        <w:rPr>
          <w:sz w:val="28"/>
          <w:szCs w:val="28"/>
        </w:rPr>
        <w:t>с даты проведения</w:t>
      </w:r>
      <w:proofErr w:type="gramEnd"/>
      <w:r w:rsidRPr="00B10131">
        <w:rPr>
          <w:sz w:val="28"/>
          <w:szCs w:val="28"/>
        </w:rPr>
        <w:t xml:space="preserve"> второго заседания, Конкурсная комиссия:</w:t>
      </w:r>
    </w:p>
    <w:p w:rsidR="00B10131" w:rsidRPr="00B10131" w:rsidRDefault="00B10131" w:rsidP="00B10131">
      <w:pPr>
        <w:autoSpaceDE w:val="0"/>
        <w:autoSpaceDN w:val="0"/>
        <w:adjustRightInd w:val="0"/>
        <w:ind w:firstLine="709"/>
        <w:jc w:val="both"/>
        <w:rPr>
          <w:sz w:val="28"/>
          <w:szCs w:val="28"/>
        </w:rPr>
      </w:pPr>
      <w:r w:rsidRPr="00B10131">
        <w:rPr>
          <w:sz w:val="28"/>
          <w:szCs w:val="28"/>
        </w:rPr>
        <w:t>а) осуществляет оценку и сопоставление заявок;</w:t>
      </w:r>
    </w:p>
    <w:p w:rsidR="00B10131" w:rsidRPr="00B10131" w:rsidRDefault="00B10131" w:rsidP="00B10131">
      <w:pPr>
        <w:autoSpaceDE w:val="0"/>
        <w:autoSpaceDN w:val="0"/>
        <w:adjustRightInd w:val="0"/>
        <w:ind w:firstLine="709"/>
        <w:jc w:val="both"/>
        <w:rPr>
          <w:sz w:val="28"/>
          <w:szCs w:val="28"/>
        </w:rPr>
      </w:pPr>
      <w:r w:rsidRPr="00B10131">
        <w:rPr>
          <w:sz w:val="28"/>
          <w:szCs w:val="28"/>
        </w:rPr>
        <w:t>б) устанавливает минимально необходимое значение рейтинга заявки путем установления значения по каждому критерию согласно приложению к настоящему Положению, при котором участники Конкурса признаются победителями;</w:t>
      </w:r>
    </w:p>
    <w:p w:rsidR="00B10131" w:rsidRPr="00B10131" w:rsidRDefault="00B10131" w:rsidP="00B10131">
      <w:pPr>
        <w:autoSpaceDE w:val="0"/>
        <w:autoSpaceDN w:val="0"/>
        <w:adjustRightInd w:val="0"/>
        <w:ind w:firstLine="709"/>
        <w:jc w:val="both"/>
        <w:rPr>
          <w:sz w:val="28"/>
          <w:szCs w:val="28"/>
        </w:rPr>
      </w:pPr>
      <w:r w:rsidRPr="00B10131">
        <w:rPr>
          <w:sz w:val="28"/>
          <w:szCs w:val="28"/>
        </w:rPr>
        <w:t>в) заслушивает участников Конкурса, которые уведомляются о третьем заседании не позднее 3 рабочих дней до проведения третьего заседания посредством телефонной связи;</w:t>
      </w:r>
    </w:p>
    <w:p w:rsidR="00B10131" w:rsidRPr="00B10131" w:rsidRDefault="00B10131" w:rsidP="00B10131">
      <w:pPr>
        <w:autoSpaceDE w:val="0"/>
        <w:autoSpaceDN w:val="0"/>
        <w:adjustRightInd w:val="0"/>
        <w:ind w:firstLine="709"/>
        <w:jc w:val="both"/>
        <w:rPr>
          <w:sz w:val="28"/>
          <w:szCs w:val="28"/>
        </w:rPr>
      </w:pPr>
      <w:r w:rsidRPr="00B10131">
        <w:rPr>
          <w:sz w:val="28"/>
          <w:szCs w:val="28"/>
        </w:rPr>
        <w:t>г) определяет победителей Конкурса (далее – победитель Конкурса) из числа участников Конкурса и принимает решение о сумме субсидий, подлежащих выплате победителям;</w:t>
      </w:r>
    </w:p>
    <w:p w:rsidR="00B10131" w:rsidRPr="00B10131" w:rsidRDefault="00B10131" w:rsidP="00B10131">
      <w:pPr>
        <w:autoSpaceDE w:val="0"/>
        <w:autoSpaceDN w:val="0"/>
        <w:adjustRightInd w:val="0"/>
        <w:ind w:firstLine="709"/>
        <w:jc w:val="both"/>
        <w:rPr>
          <w:sz w:val="28"/>
          <w:szCs w:val="28"/>
        </w:rPr>
      </w:pPr>
      <w:r w:rsidRPr="00B10131">
        <w:rPr>
          <w:sz w:val="28"/>
          <w:szCs w:val="28"/>
        </w:rPr>
        <w:t>д) информирует участников Конкурса о результатах Конкурса в течение 5 дней со дня определения победителей;</w:t>
      </w:r>
    </w:p>
    <w:p w:rsidR="00B10131" w:rsidRPr="00B10131" w:rsidRDefault="00B10131" w:rsidP="00B10131">
      <w:pPr>
        <w:autoSpaceDE w:val="0"/>
        <w:autoSpaceDN w:val="0"/>
        <w:adjustRightInd w:val="0"/>
        <w:ind w:firstLine="709"/>
        <w:jc w:val="both"/>
        <w:rPr>
          <w:sz w:val="28"/>
          <w:szCs w:val="28"/>
        </w:rPr>
      </w:pPr>
      <w:hyperlink r:id="rId42" w:history="1">
        <w:r w:rsidRPr="00B10131">
          <w:rPr>
            <w:rStyle w:val="afa"/>
            <w:color w:val="000000" w:themeColor="text1"/>
            <w:sz w:val="28"/>
            <w:szCs w:val="28"/>
          </w:rPr>
          <w:t>е)</w:t>
        </w:r>
      </w:hyperlink>
      <w:r w:rsidRPr="00B10131">
        <w:rPr>
          <w:sz w:val="28"/>
          <w:szCs w:val="28"/>
        </w:rPr>
        <w:t xml:space="preserve"> принимает решения по иным вопросам в пределах своих функций.</w:t>
      </w:r>
    </w:p>
    <w:p w:rsidR="00B10131" w:rsidRPr="00B10131" w:rsidRDefault="00B10131" w:rsidP="00B10131">
      <w:pPr>
        <w:autoSpaceDE w:val="0"/>
        <w:autoSpaceDN w:val="0"/>
        <w:adjustRightInd w:val="0"/>
        <w:ind w:firstLine="709"/>
        <w:jc w:val="both"/>
        <w:rPr>
          <w:sz w:val="28"/>
          <w:szCs w:val="28"/>
        </w:rPr>
      </w:pPr>
      <w:r w:rsidRPr="00B10131">
        <w:rPr>
          <w:sz w:val="28"/>
          <w:szCs w:val="28"/>
        </w:rPr>
        <w:t xml:space="preserve">Внеочередные заседания Конкурсной комиссии проводятся при возникновении </w:t>
      </w:r>
      <w:proofErr w:type="gramStart"/>
      <w:r w:rsidRPr="00B10131">
        <w:rPr>
          <w:sz w:val="28"/>
          <w:szCs w:val="28"/>
        </w:rPr>
        <w:t>необходимости рассмотрения вопроса возврата субсидии</w:t>
      </w:r>
      <w:proofErr w:type="gramEnd"/>
      <w:r w:rsidRPr="00B10131">
        <w:rPr>
          <w:sz w:val="28"/>
          <w:szCs w:val="28"/>
        </w:rPr>
        <w:t xml:space="preserve"> в случае неисполнения победителем условий Конкурса, а также в случае отказа от получения субсидии победителем Конкурса.</w:t>
      </w:r>
    </w:p>
    <w:p w:rsidR="00B10131" w:rsidRPr="00B10131" w:rsidRDefault="00B10131" w:rsidP="00B10131">
      <w:pPr>
        <w:autoSpaceDE w:val="0"/>
        <w:autoSpaceDN w:val="0"/>
        <w:adjustRightInd w:val="0"/>
        <w:ind w:firstLine="709"/>
        <w:jc w:val="both"/>
        <w:rPr>
          <w:sz w:val="28"/>
          <w:szCs w:val="28"/>
        </w:rPr>
      </w:pPr>
      <w:r w:rsidRPr="00B10131">
        <w:rPr>
          <w:sz w:val="28"/>
          <w:szCs w:val="28"/>
        </w:rPr>
        <w:t>На внеочередном заседании Конкурсная комиссия:</w:t>
      </w:r>
    </w:p>
    <w:p w:rsidR="00B10131" w:rsidRPr="00B10131" w:rsidRDefault="00B10131" w:rsidP="00B10131">
      <w:pPr>
        <w:autoSpaceDE w:val="0"/>
        <w:autoSpaceDN w:val="0"/>
        <w:adjustRightInd w:val="0"/>
        <w:ind w:firstLine="709"/>
        <w:jc w:val="both"/>
        <w:rPr>
          <w:sz w:val="28"/>
          <w:szCs w:val="28"/>
        </w:rPr>
      </w:pPr>
      <w:r w:rsidRPr="00B10131">
        <w:rPr>
          <w:sz w:val="28"/>
          <w:szCs w:val="28"/>
        </w:rPr>
        <w:t xml:space="preserve">- принимает решение о возврате субсидии в случае неисполнения победителем Конкурса условий предоставления и использования субсидии; </w:t>
      </w:r>
    </w:p>
    <w:p w:rsidR="00B10131" w:rsidRPr="00B10131" w:rsidRDefault="00B10131" w:rsidP="00B10131">
      <w:pPr>
        <w:autoSpaceDE w:val="0"/>
        <w:autoSpaceDN w:val="0"/>
        <w:adjustRightInd w:val="0"/>
        <w:ind w:firstLine="709"/>
        <w:jc w:val="both"/>
        <w:rPr>
          <w:sz w:val="28"/>
          <w:szCs w:val="28"/>
        </w:rPr>
      </w:pPr>
      <w:r w:rsidRPr="00B10131">
        <w:rPr>
          <w:sz w:val="28"/>
          <w:szCs w:val="28"/>
        </w:rPr>
        <w:t>- принимает решение о продлении срока окончания приема заявок в случае отсутствия заявок на дату окончания приема заявок;</w:t>
      </w:r>
    </w:p>
    <w:p w:rsidR="00B10131" w:rsidRPr="00B10131" w:rsidRDefault="00B10131" w:rsidP="00B10131">
      <w:pPr>
        <w:autoSpaceDE w:val="0"/>
        <w:autoSpaceDN w:val="0"/>
        <w:adjustRightInd w:val="0"/>
        <w:ind w:firstLine="709"/>
        <w:jc w:val="both"/>
        <w:rPr>
          <w:sz w:val="28"/>
          <w:szCs w:val="28"/>
        </w:rPr>
      </w:pPr>
      <w:r w:rsidRPr="00B10131">
        <w:rPr>
          <w:sz w:val="28"/>
          <w:szCs w:val="28"/>
        </w:rPr>
        <w:t xml:space="preserve">- принимает иные решения в порядке, установленном настоящим Положением. </w:t>
      </w:r>
    </w:p>
    <w:p w:rsidR="00B10131" w:rsidRPr="00B10131" w:rsidRDefault="00B10131" w:rsidP="00B10131">
      <w:pPr>
        <w:autoSpaceDE w:val="0"/>
        <w:autoSpaceDN w:val="0"/>
        <w:adjustRightInd w:val="0"/>
        <w:ind w:firstLine="709"/>
        <w:jc w:val="both"/>
        <w:rPr>
          <w:sz w:val="28"/>
          <w:szCs w:val="28"/>
        </w:rPr>
      </w:pPr>
      <w:r w:rsidRPr="00B10131">
        <w:rPr>
          <w:sz w:val="28"/>
          <w:szCs w:val="28"/>
        </w:rPr>
        <w:t>27. Заседание Конкурсной комиссии правомочно, если на нем присутствует не менее половины членов комиссии.</w:t>
      </w:r>
    </w:p>
    <w:p w:rsidR="00B10131" w:rsidRPr="00B10131" w:rsidRDefault="00B10131" w:rsidP="00B10131">
      <w:pPr>
        <w:autoSpaceDE w:val="0"/>
        <w:autoSpaceDN w:val="0"/>
        <w:adjustRightInd w:val="0"/>
        <w:ind w:firstLine="709"/>
        <w:jc w:val="both"/>
        <w:rPr>
          <w:sz w:val="28"/>
          <w:szCs w:val="28"/>
        </w:rPr>
      </w:pPr>
      <w:r w:rsidRPr="00B10131">
        <w:rPr>
          <w:sz w:val="28"/>
          <w:szCs w:val="28"/>
        </w:rPr>
        <w:t>28. Решения Конкурсной комиссии оформляются протоколами заседания Конкурсной комиссии, которые подписываются председателем, секретарем и членами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B10131" w:rsidRPr="00B10131" w:rsidRDefault="00B10131" w:rsidP="00B10131">
      <w:pPr>
        <w:ind w:firstLine="709"/>
        <w:jc w:val="both"/>
        <w:rPr>
          <w:sz w:val="28"/>
          <w:szCs w:val="28"/>
        </w:rPr>
      </w:pPr>
      <w:r w:rsidRPr="00B10131">
        <w:rPr>
          <w:sz w:val="28"/>
          <w:szCs w:val="28"/>
        </w:rPr>
        <w:t>29.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 Конкурсной комиссии голос председателя Конкурсной комиссии (в случае его отсутствия заместителя председателя) является решающим. Секретарь Конкурсной комиссии в голосовании не участвует.</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30. Не допускаются к участию в Конкурсе субъекты малого и среднего предпринимательства:</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1) </w:t>
      </w:r>
      <w:proofErr w:type="gramStart"/>
      <w:r w:rsidRPr="00B10131">
        <w:rPr>
          <w:rFonts w:ascii="Times New Roman" w:hAnsi="Times New Roman"/>
          <w:sz w:val="28"/>
          <w:szCs w:val="28"/>
        </w:rPr>
        <w:t>являющиеся</w:t>
      </w:r>
      <w:proofErr w:type="gramEnd"/>
      <w:r w:rsidRPr="00B10131">
        <w:rPr>
          <w:rFonts w:ascii="Times New Roman" w:hAnsi="Times New Roman"/>
          <w:sz w:val="28"/>
          <w:szCs w:val="28"/>
        </w:rPr>
        <w:t xml:space="preserve">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B10131" w:rsidRPr="00B10131" w:rsidRDefault="00B10131" w:rsidP="00B10131">
      <w:pPr>
        <w:autoSpaceDE w:val="0"/>
        <w:autoSpaceDN w:val="0"/>
        <w:adjustRightInd w:val="0"/>
        <w:ind w:left="709"/>
        <w:jc w:val="both"/>
        <w:rPr>
          <w:sz w:val="28"/>
          <w:szCs w:val="28"/>
        </w:rPr>
      </w:pPr>
      <w:r w:rsidRPr="00B10131">
        <w:rPr>
          <w:sz w:val="28"/>
          <w:szCs w:val="28"/>
        </w:rPr>
        <w:lastRenderedPageBreak/>
        <w:t>2) являющиеся участниками соглашений о разделе продукции;</w:t>
      </w:r>
    </w:p>
    <w:p w:rsidR="00B10131" w:rsidRPr="00B10131" w:rsidRDefault="00B10131" w:rsidP="00B10131">
      <w:pPr>
        <w:autoSpaceDE w:val="0"/>
        <w:autoSpaceDN w:val="0"/>
        <w:adjustRightInd w:val="0"/>
        <w:ind w:firstLine="709"/>
        <w:jc w:val="both"/>
        <w:rPr>
          <w:color w:val="000000" w:themeColor="text1"/>
          <w:sz w:val="28"/>
          <w:szCs w:val="28"/>
        </w:rPr>
      </w:pPr>
      <w:r w:rsidRPr="00B10131">
        <w:rPr>
          <w:sz w:val="28"/>
          <w:szCs w:val="28"/>
        </w:rPr>
        <w:t xml:space="preserve">3) </w:t>
      </w:r>
      <w:proofErr w:type="gramStart"/>
      <w:r w:rsidRPr="00B10131">
        <w:rPr>
          <w:sz w:val="28"/>
          <w:szCs w:val="28"/>
        </w:rPr>
        <w:t>осуществляющие</w:t>
      </w:r>
      <w:proofErr w:type="gramEnd"/>
      <w:r w:rsidRPr="00B10131">
        <w:rPr>
          <w:sz w:val="28"/>
          <w:szCs w:val="28"/>
        </w:rPr>
        <w:t xml:space="preserve"> предпринимательскую деятельность в сфере игорного бизнеса;</w:t>
      </w:r>
    </w:p>
    <w:p w:rsidR="00B10131" w:rsidRPr="00B10131" w:rsidRDefault="00B10131" w:rsidP="00B10131">
      <w:pPr>
        <w:autoSpaceDE w:val="0"/>
        <w:autoSpaceDN w:val="0"/>
        <w:adjustRightInd w:val="0"/>
        <w:ind w:firstLine="709"/>
        <w:jc w:val="both"/>
        <w:rPr>
          <w:sz w:val="28"/>
          <w:szCs w:val="28"/>
        </w:rPr>
      </w:pPr>
      <w:r w:rsidRPr="00B10131">
        <w:rPr>
          <w:color w:val="000000" w:themeColor="text1"/>
          <w:sz w:val="28"/>
          <w:szCs w:val="28"/>
        </w:rPr>
        <w:t xml:space="preserve">4) являющиеся в порядке, установленном </w:t>
      </w:r>
      <w:hyperlink r:id="rId43" w:history="1">
        <w:r w:rsidRPr="00B10131">
          <w:rPr>
            <w:rStyle w:val="afa"/>
            <w:color w:val="000000" w:themeColor="text1"/>
            <w:sz w:val="28"/>
            <w:szCs w:val="28"/>
          </w:rPr>
          <w:t>законодательством</w:t>
        </w:r>
      </w:hyperlink>
      <w:r w:rsidRPr="00B10131">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10131" w:rsidRPr="00B10131" w:rsidRDefault="00B10131" w:rsidP="00B10131">
      <w:pPr>
        <w:autoSpaceDE w:val="0"/>
        <w:autoSpaceDN w:val="0"/>
        <w:adjustRightInd w:val="0"/>
        <w:ind w:firstLine="709"/>
        <w:jc w:val="both"/>
        <w:rPr>
          <w:sz w:val="28"/>
          <w:szCs w:val="28"/>
        </w:rPr>
      </w:pPr>
      <w:r w:rsidRPr="00B10131">
        <w:rPr>
          <w:sz w:val="28"/>
          <w:szCs w:val="28"/>
        </w:rPr>
        <w:t xml:space="preserve">5) </w:t>
      </w:r>
      <w:proofErr w:type="gramStart"/>
      <w:r w:rsidRPr="00B10131">
        <w:rPr>
          <w:sz w:val="28"/>
          <w:szCs w:val="28"/>
        </w:rPr>
        <w:t>осуществляющие</w:t>
      </w:r>
      <w:proofErr w:type="gramEnd"/>
      <w:r w:rsidRPr="00B10131">
        <w:rPr>
          <w:sz w:val="28"/>
          <w:szCs w:val="28"/>
        </w:rPr>
        <w:t xml:space="preserve"> производство и (или) реализацию </w:t>
      </w:r>
      <w:hyperlink r:id="rId44" w:history="1">
        <w:r w:rsidRPr="00B10131">
          <w:rPr>
            <w:rStyle w:val="afa"/>
            <w:color w:val="000000" w:themeColor="text1"/>
            <w:sz w:val="28"/>
            <w:szCs w:val="28"/>
          </w:rPr>
          <w:t>подакцизных</w:t>
        </w:r>
      </w:hyperlink>
      <w:r w:rsidRPr="00B10131">
        <w:rPr>
          <w:color w:val="000000" w:themeColor="text1"/>
          <w:sz w:val="28"/>
          <w:szCs w:val="28"/>
        </w:rPr>
        <w:t xml:space="preserve"> товаров, а также добычу и (или) реализацию полезных ископаемы</w:t>
      </w:r>
      <w:r w:rsidRPr="00B10131">
        <w:rPr>
          <w:sz w:val="28"/>
          <w:szCs w:val="28"/>
        </w:rPr>
        <w:t xml:space="preserve">х, за исключением </w:t>
      </w:r>
      <w:hyperlink r:id="rId45" w:history="1">
        <w:r w:rsidRPr="00B10131">
          <w:rPr>
            <w:rStyle w:val="afa"/>
            <w:color w:val="000000" w:themeColor="text1"/>
            <w:sz w:val="28"/>
            <w:szCs w:val="28"/>
          </w:rPr>
          <w:t>общераспространенных</w:t>
        </w:r>
      </w:hyperlink>
      <w:r w:rsidRPr="00B10131">
        <w:rPr>
          <w:sz w:val="28"/>
          <w:szCs w:val="28"/>
        </w:rPr>
        <w:t xml:space="preserve"> полезных ископаемых;</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6) ранее </w:t>
      </w:r>
      <w:proofErr w:type="gramStart"/>
      <w:r w:rsidRPr="00B10131">
        <w:rPr>
          <w:rFonts w:ascii="Times New Roman" w:hAnsi="Times New Roman"/>
          <w:sz w:val="28"/>
          <w:szCs w:val="28"/>
        </w:rPr>
        <w:t>получавшие</w:t>
      </w:r>
      <w:proofErr w:type="gramEnd"/>
      <w:r w:rsidRPr="00B10131">
        <w:rPr>
          <w:rFonts w:ascii="Times New Roman" w:hAnsi="Times New Roman"/>
          <w:sz w:val="28"/>
          <w:szCs w:val="28"/>
        </w:rPr>
        <w:t xml:space="preserve"> муниципальную финансовую поддержку в рамках Конкурса.</w:t>
      </w:r>
    </w:p>
    <w:p w:rsidR="00B10131" w:rsidRPr="00B10131" w:rsidRDefault="00B10131" w:rsidP="00B10131">
      <w:pPr>
        <w:pStyle w:val="ConsPlusNormal"/>
        <w:widowControl/>
        <w:outlineLvl w:val="0"/>
        <w:rPr>
          <w:rFonts w:ascii="Times New Roman" w:hAnsi="Times New Roman"/>
          <w:sz w:val="28"/>
          <w:szCs w:val="28"/>
        </w:rPr>
      </w:pPr>
      <w:r w:rsidRPr="00B10131">
        <w:rPr>
          <w:rFonts w:ascii="Times New Roman" w:hAnsi="Times New Roman"/>
          <w:sz w:val="28"/>
          <w:szCs w:val="28"/>
        </w:rPr>
        <w:t>31. Процедура проведения Конкурса:</w:t>
      </w:r>
    </w:p>
    <w:p w:rsidR="00B10131" w:rsidRPr="00B10131" w:rsidRDefault="00B10131" w:rsidP="00B10131">
      <w:pPr>
        <w:ind w:firstLine="720"/>
        <w:jc w:val="both"/>
        <w:rPr>
          <w:sz w:val="28"/>
          <w:szCs w:val="28"/>
        </w:rPr>
      </w:pPr>
      <w:r w:rsidRPr="00B10131">
        <w:rPr>
          <w:sz w:val="28"/>
          <w:szCs w:val="28"/>
        </w:rPr>
        <w:t>1) вскрытие конвертов с заявками и оглашение списка участников:</w:t>
      </w:r>
    </w:p>
    <w:p w:rsidR="00B10131" w:rsidRPr="00B10131" w:rsidRDefault="00B10131" w:rsidP="00B10131">
      <w:pPr>
        <w:ind w:firstLine="720"/>
        <w:jc w:val="both"/>
        <w:rPr>
          <w:sz w:val="28"/>
          <w:szCs w:val="28"/>
        </w:rPr>
      </w:pPr>
      <w:r w:rsidRPr="00B10131">
        <w:rPr>
          <w:sz w:val="28"/>
          <w:szCs w:val="28"/>
        </w:rPr>
        <w:t>а) вскрытие конвертов с заявками производится секретарем Конкурсной комиссии в последовательности по времени их поступления;</w:t>
      </w:r>
    </w:p>
    <w:p w:rsidR="00B10131" w:rsidRPr="00B10131" w:rsidRDefault="00B10131" w:rsidP="00B10131">
      <w:pPr>
        <w:ind w:firstLine="720"/>
        <w:jc w:val="both"/>
        <w:rPr>
          <w:sz w:val="28"/>
          <w:szCs w:val="28"/>
        </w:rPr>
      </w:pPr>
      <w:r w:rsidRPr="00B10131">
        <w:rPr>
          <w:sz w:val="28"/>
          <w:szCs w:val="28"/>
        </w:rPr>
        <w:t xml:space="preserve">б)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объем </w:t>
      </w:r>
      <w:proofErr w:type="spellStart"/>
      <w:r w:rsidRPr="00B10131">
        <w:rPr>
          <w:sz w:val="28"/>
          <w:szCs w:val="28"/>
        </w:rPr>
        <w:t>софинансирования</w:t>
      </w:r>
      <w:proofErr w:type="spellEnd"/>
      <w:r w:rsidRPr="00B10131">
        <w:rPr>
          <w:sz w:val="28"/>
          <w:szCs w:val="28"/>
        </w:rPr>
        <w:t xml:space="preserve"> за счет собственных средств;</w:t>
      </w:r>
    </w:p>
    <w:p w:rsidR="00B10131" w:rsidRPr="00B10131" w:rsidRDefault="00B10131" w:rsidP="00B10131">
      <w:pPr>
        <w:autoSpaceDE w:val="0"/>
        <w:autoSpaceDN w:val="0"/>
        <w:adjustRightInd w:val="0"/>
        <w:ind w:firstLine="709"/>
        <w:jc w:val="both"/>
        <w:rPr>
          <w:sz w:val="28"/>
          <w:szCs w:val="28"/>
        </w:rPr>
      </w:pPr>
      <w:r w:rsidRPr="00B10131">
        <w:rPr>
          <w:sz w:val="28"/>
          <w:szCs w:val="28"/>
        </w:rPr>
        <w:t xml:space="preserve">в) результаты вскрытия конвертов с заявками участников фиксируются в протоколе заседания Конкурсной комиссии. </w:t>
      </w:r>
      <w:proofErr w:type="gramStart"/>
      <w:r w:rsidRPr="00B10131">
        <w:rPr>
          <w:sz w:val="28"/>
          <w:szCs w:val="28"/>
        </w:rPr>
        <w:t>Список участников Конкурса, допущенных к участию в Конкурсе, а также список участников, которым отказано в допуске к дальнейшему участию в Конкурсе, фиксируются в протоколе заседания Конкурсной комиссии и размещаются на официальном информационном сайте Организатора по адресу: http://www.molchanovo.ru/ в разделе «Малый бизнес» в подразделе «Районный конкурс предпринимательских проектов «Новая волна» в течение 2 рабочих дней с даты проведения</w:t>
      </w:r>
      <w:proofErr w:type="gramEnd"/>
      <w:r w:rsidRPr="00B10131">
        <w:rPr>
          <w:sz w:val="28"/>
          <w:szCs w:val="28"/>
        </w:rPr>
        <w:t xml:space="preserve"> заседания Конкурсной комиссии.</w:t>
      </w:r>
    </w:p>
    <w:p w:rsidR="00B10131" w:rsidRPr="00B10131" w:rsidRDefault="00B10131" w:rsidP="00B10131">
      <w:pPr>
        <w:widowControl w:val="0"/>
        <w:autoSpaceDE w:val="0"/>
        <w:autoSpaceDN w:val="0"/>
        <w:adjustRightInd w:val="0"/>
        <w:ind w:firstLine="720"/>
        <w:jc w:val="both"/>
        <w:textAlignment w:val="baseline"/>
        <w:rPr>
          <w:color w:val="000000"/>
          <w:sz w:val="28"/>
          <w:szCs w:val="28"/>
        </w:rPr>
      </w:pPr>
      <w:proofErr w:type="gramStart"/>
      <w:r w:rsidRPr="00B10131">
        <w:rPr>
          <w:sz w:val="28"/>
          <w:szCs w:val="28"/>
        </w:rPr>
        <w:t>В случае предоставления Федеральной налоговой службой информации о наличии у заявителя задолженности по уплате налогов и иных обязательных платежей в бюджеты бюджетной системы Российской Федерации, и заявителем представлены документы, подтверждающие оплату задолженности в срок, не превышающий пять рабочих дней с даты проведения второго заседания Конкурсной комиссии, Организатор допускает заявителя к участию в Конкурсе.</w:t>
      </w:r>
      <w:proofErr w:type="gramEnd"/>
    </w:p>
    <w:p w:rsidR="00B10131" w:rsidRPr="00B10131" w:rsidRDefault="00B10131" w:rsidP="00B10131">
      <w:pPr>
        <w:autoSpaceDE w:val="0"/>
        <w:autoSpaceDN w:val="0"/>
        <w:adjustRightInd w:val="0"/>
        <w:ind w:firstLine="709"/>
        <w:jc w:val="both"/>
        <w:rPr>
          <w:snapToGrid w:val="0"/>
          <w:sz w:val="28"/>
          <w:szCs w:val="28"/>
        </w:rPr>
      </w:pPr>
      <w:r w:rsidRPr="00B10131">
        <w:rPr>
          <w:sz w:val="28"/>
          <w:szCs w:val="28"/>
        </w:rPr>
        <w:t xml:space="preserve">Основаниями </w:t>
      </w:r>
      <w:r w:rsidRPr="00B10131">
        <w:rPr>
          <w:snapToGrid w:val="0"/>
          <w:sz w:val="28"/>
          <w:szCs w:val="28"/>
        </w:rPr>
        <w:t>для отклонения заявки от участия в Конкурсе являются:</w:t>
      </w:r>
    </w:p>
    <w:p w:rsidR="00B10131" w:rsidRPr="00B10131" w:rsidRDefault="00B10131" w:rsidP="00B10131">
      <w:pPr>
        <w:autoSpaceDE w:val="0"/>
        <w:autoSpaceDN w:val="0"/>
        <w:adjustRightInd w:val="0"/>
        <w:ind w:firstLine="709"/>
        <w:jc w:val="both"/>
        <w:rPr>
          <w:sz w:val="28"/>
          <w:szCs w:val="28"/>
        </w:rPr>
      </w:pPr>
      <w:r w:rsidRPr="00B10131">
        <w:rPr>
          <w:sz w:val="28"/>
          <w:szCs w:val="28"/>
        </w:rPr>
        <w:t xml:space="preserve">- несоответствие участника Конкурса требованиям, установленным </w:t>
      </w:r>
      <w:hyperlink r:id="rId46" w:history="1">
        <w:r w:rsidRPr="00B10131">
          <w:rPr>
            <w:rStyle w:val="afa"/>
            <w:color w:val="000000" w:themeColor="text1"/>
            <w:sz w:val="28"/>
            <w:szCs w:val="28"/>
          </w:rPr>
          <w:t>пунктом</w:t>
        </w:r>
      </w:hyperlink>
      <w:r w:rsidRPr="00B10131">
        <w:rPr>
          <w:sz w:val="28"/>
          <w:szCs w:val="28"/>
        </w:rPr>
        <w:t xml:space="preserve"> 14 настоящего Положения;</w:t>
      </w:r>
    </w:p>
    <w:p w:rsidR="00B10131" w:rsidRPr="00B10131" w:rsidRDefault="00B10131" w:rsidP="00B10131">
      <w:pPr>
        <w:autoSpaceDE w:val="0"/>
        <w:autoSpaceDN w:val="0"/>
        <w:adjustRightInd w:val="0"/>
        <w:ind w:firstLine="709"/>
        <w:jc w:val="both"/>
        <w:rPr>
          <w:sz w:val="28"/>
          <w:szCs w:val="28"/>
        </w:rPr>
      </w:pPr>
      <w:r w:rsidRPr="00B10131">
        <w:rPr>
          <w:sz w:val="28"/>
          <w:szCs w:val="28"/>
        </w:rPr>
        <w:t>- несоответствие заявки и документов, представленных участником Конкурса, требованиям к заявке участника Конкурса, установленным в объявлении о проведении Конкурса;</w:t>
      </w:r>
    </w:p>
    <w:p w:rsidR="00B10131" w:rsidRPr="00B10131" w:rsidRDefault="00B10131" w:rsidP="00B10131">
      <w:pPr>
        <w:autoSpaceDE w:val="0"/>
        <w:autoSpaceDN w:val="0"/>
        <w:adjustRightInd w:val="0"/>
        <w:ind w:firstLine="709"/>
        <w:jc w:val="both"/>
        <w:rPr>
          <w:sz w:val="28"/>
          <w:szCs w:val="28"/>
        </w:rPr>
      </w:pPr>
      <w:r w:rsidRPr="00B10131">
        <w:rPr>
          <w:sz w:val="28"/>
          <w:szCs w:val="28"/>
        </w:rPr>
        <w:t>- недостоверность информации, предоставленной участником Конкурса, в том числе информации о месте нахождения и адресе юридического лица;</w:t>
      </w:r>
    </w:p>
    <w:p w:rsidR="00B10131" w:rsidRPr="00B10131" w:rsidRDefault="00B10131" w:rsidP="00B10131">
      <w:pPr>
        <w:autoSpaceDE w:val="0"/>
        <w:autoSpaceDN w:val="0"/>
        <w:adjustRightInd w:val="0"/>
        <w:ind w:firstLine="709"/>
        <w:jc w:val="both"/>
        <w:rPr>
          <w:sz w:val="28"/>
          <w:szCs w:val="28"/>
        </w:rPr>
      </w:pPr>
      <w:r w:rsidRPr="00B10131">
        <w:rPr>
          <w:sz w:val="28"/>
          <w:szCs w:val="28"/>
        </w:rPr>
        <w:t>- подача участником Конкурса заявки после даты и (или) времени, определенных для подачи заявок;</w:t>
      </w:r>
    </w:p>
    <w:p w:rsidR="00B10131" w:rsidRPr="00B10131" w:rsidRDefault="00B10131" w:rsidP="00B10131">
      <w:pPr>
        <w:ind w:firstLine="720"/>
        <w:jc w:val="both"/>
        <w:rPr>
          <w:sz w:val="28"/>
          <w:szCs w:val="28"/>
        </w:rPr>
      </w:pPr>
      <w:r w:rsidRPr="00B10131">
        <w:rPr>
          <w:sz w:val="28"/>
          <w:szCs w:val="28"/>
        </w:rPr>
        <w:t>2) анализ, оценка и сопоставление заявок:</w:t>
      </w:r>
    </w:p>
    <w:p w:rsidR="00B10131" w:rsidRPr="00B10131" w:rsidRDefault="00B10131" w:rsidP="00B10131">
      <w:pPr>
        <w:ind w:firstLine="720"/>
        <w:jc w:val="both"/>
        <w:rPr>
          <w:sz w:val="28"/>
          <w:szCs w:val="28"/>
        </w:rPr>
      </w:pPr>
      <w:r w:rsidRPr="00B10131">
        <w:rPr>
          <w:sz w:val="28"/>
          <w:szCs w:val="28"/>
        </w:rPr>
        <w:lastRenderedPageBreak/>
        <w:t xml:space="preserve">а) анализ, оценка и сопоставление заявок, допущенных к дальнейшему участию в Конкурсе, производятся Конкурсной комиссией в срок, не превышающий 10 рабочих дней </w:t>
      </w:r>
      <w:proofErr w:type="gramStart"/>
      <w:r w:rsidRPr="00B10131">
        <w:rPr>
          <w:sz w:val="28"/>
          <w:szCs w:val="28"/>
        </w:rPr>
        <w:t>с даты проведения</w:t>
      </w:r>
      <w:proofErr w:type="gramEnd"/>
      <w:r w:rsidRPr="00B10131">
        <w:rPr>
          <w:sz w:val="28"/>
          <w:szCs w:val="28"/>
        </w:rPr>
        <w:t xml:space="preserve"> второго заседания Конкурсной комиссии;</w:t>
      </w:r>
    </w:p>
    <w:p w:rsidR="00B10131" w:rsidRPr="00B10131" w:rsidRDefault="00B10131" w:rsidP="00B10131">
      <w:pPr>
        <w:ind w:firstLine="720"/>
        <w:jc w:val="both"/>
        <w:rPr>
          <w:sz w:val="28"/>
          <w:szCs w:val="28"/>
        </w:rPr>
      </w:pPr>
      <w:r w:rsidRPr="00B10131">
        <w:rPr>
          <w:sz w:val="28"/>
          <w:szCs w:val="28"/>
        </w:rPr>
        <w:t>б) Конкурсная комиссия определяет перечень участников, заявки которых могут быть допущены к участию в Конкурсе;</w:t>
      </w:r>
    </w:p>
    <w:p w:rsidR="00B10131" w:rsidRPr="00B10131" w:rsidRDefault="00B10131" w:rsidP="00B10131">
      <w:pPr>
        <w:ind w:firstLine="720"/>
        <w:jc w:val="both"/>
        <w:rPr>
          <w:sz w:val="28"/>
          <w:szCs w:val="28"/>
        </w:rPr>
      </w:pPr>
      <w:r w:rsidRPr="00B10131">
        <w:rPr>
          <w:sz w:val="28"/>
          <w:szCs w:val="28"/>
        </w:rPr>
        <w:t>в) заявки, допущенные к участию в Конкурсе, оцениваются и сопоставляются в соответствии с критериями оценки, определенными приложением к настоящему Положению;</w:t>
      </w:r>
    </w:p>
    <w:p w:rsidR="00B10131" w:rsidRPr="00B10131" w:rsidRDefault="00B10131" w:rsidP="00B10131">
      <w:pPr>
        <w:ind w:firstLine="720"/>
        <w:jc w:val="both"/>
        <w:rPr>
          <w:sz w:val="28"/>
          <w:szCs w:val="28"/>
        </w:rPr>
      </w:pPr>
      <w:r w:rsidRPr="00B10131">
        <w:rPr>
          <w:sz w:val="28"/>
          <w:szCs w:val="28"/>
        </w:rPr>
        <w:t>г) рейтинг заявки равняется общей сумме баллов по каждому критерию оценки;</w:t>
      </w:r>
    </w:p>
    <w:p w:rsidR="00B10131" w:rsidRPr="00B10131" w:rsidRDefault="00B10131" w:rsidP="00B10131">
      <w:pPr>
        <w:ind w:firstLine="720"/>
        <w:jc w:val="both"/>
        <w:rPr>
          <w:sz w:val="28"/>
          <w:szCs w:val="28"/>
        </w:rPr>
      </w:pPr>
      <w:r w:rsidRPr="00B10131">
        <w:rPr>
          <w:sz w:val="28"/>
          <w:szCs w:val="28"/>
        </w:rPr>
        <w:t>д) заявкам присваиваются порядковые номера в соответствии с количеством баллов по принципу убывания;</w:t>
      </w:r>
    </w:p>
    <w:p w:rsidR="00B10131" w:rsidRPr="00B10131" w:rsidRDefault="00B10131" w:rsidP="00B10131">
      <w:pPr>
        <w:ind w:firstLine="720"/>
        <w:jc w:val="both"/>
        <w:rPr>
          <w:sz w:val="28"/>
          <w:szCs w:val="28"/>
        </w:rPr>
      </w:pPr>
      <w:r w:rsidRPr="00B10131">
        <w:rPr>
          <w:sz w:val="28"/>
          <w:szCs w:val="28"/>
        </w:rPr>
        <w:t>е) Конкурсная комиссия по результатам своей деятельности готовит письменное заключение по анализу, оценке и сопоставлению заявок. Заключение Конкурсной комиссии является неотъемлемым приложением к протоколу заседания Конкурсной комиссии;</w:t>
      </w:r>
    </w:p>
    <w:p w:rsidR="00B10131" w:rsidRPr="00B10131" w:rsidRDefault="00B10131" w:rsidP="00B10131">
      <w:pPr>
        <w:ind w:firstLine="720"/>
        <w:jc w:val="both"/>
        <w:rPr>
          <w:sz w:val="28"/>
          <w:szCs w:val="28"/>
        </w:rPr>
      </w:pPr>
      <w:r w:rsidRPr="00B10131">
        <w:rPr>
          <w:sz w:val="28"/>
          <w:szCs w:val="28"/>
        </w:rPr>
        <w:t>ж) заключение Конкурсной комиссии должно содержать следующую информацию:</w:t>
      </w:r>
    </w:p>
    <w:p w:rsidR="00B10131" w:rsidRPr="00B10131" w:rsidRDefault="00B10131" w:rsidP="00B10131">
      <w:pPr>
        <w:ind w:firstLine="720"/>
        <w:jc w:val="both"/>
        <w:rPr>
          <w:sz w:val="28"/>
          <w:szCs w:val="28"/>
        </w:rPr>
      </w:pPr>
      <w:r w:rsidRPr="00B10131">
        <w:rPr>
          <w:sz w:val="28"/>
          <w:szCs w:val="28"/>
        </w:rPr>
        <w:t>список участников, подавших заявки в соответствии с протоколом заседания Конкурсной комиссии;</w:t>
      </w:r>
    </w:p>
    <w:p w:rsidR="00B10131" w:rsidRPr="00B10131" w:rsidRDefault="00B10131" w:rsidP="00B10131">
      <w:pPr>
        <w:ind w:firstLine="720"/>
        <w:jc w:val="both"/>
        <w:rPr>
          <w:sz w:val="28"/>
          <w:szCs w:val="28"/>
        </w:rPr>
      </w:pPr>
      <w:r w:rsidRPr="00B10131">
        <w:rPr>
          <w:sz w:val="28"/>
          <w:szCs w:val="28"/>
        </w:rPr>
        <w:t>список участников, заявки которых допущены к дальнейшему участию в Конкурсе;</w:t>
      </w:r>
    </w:p>
    <w:p w:rsidR="00B10131" w:rsidRPr="00B10131" w:rsidRDefault="00B10131" w:rsidP="00B10131">
      <w:pPr>
        <w:ind w:firstLine="720"/>
        <w:jc w:val="both"/>
        <w:rPr>
          <w:sz w:val="28"/>
          <w:szCs w:val="28"/>
        </w:rPr>
      </w:pPr>
      <w:r w:rsidRPr="00B10131">
        <w:rPr>
          <w:sz w:val="28"/>
          <w:szCs w:val="28"/>
        </w:rPr>
        <w:t>список участников, заявки которых не допущены к дальнейшему участию в Конкурсе, с обоснованием отказа в допуске к участию в Конкурсе по каждому участнику и поданной им заявке;</w:t>
      </w:r>
    </w:p>
    <w:p w:rsidR="00B10131" w:rsidRPr="00B10131" w:rsidRDefault="00B10131" w:rsidP="00B10131">
      <w:pPr>
        <w:ind w:firstLine="720"/>
        <w:jc w:val="both"/>
        <w:rPr>
          <w:sz w:val="28"/>
          <w:szCs w:val="28"/>
        </w:rPr>
      </w:pPr>
      <w:r w:rsidRPr="00B10131">
        <w:rPr>
          <w:sz w:val="28"/>
          <w:szCs w:val="28"/>
        </w:rPr>
        <w:t>результаты анализа, оценки и сопоставления заявок, допущенных к участию в Конкурсе, с указанием рейтинга каждой заявки;</w:t>
      </w:r>
    </w:p>
    <w:p w:rsidR="00B10131" w:rsidRPr="00B10131" w:rsidRDefault="00B10131" w:rsidP="00B10131">
      <w:pPr>
        <w:autoSpaceDE w:val="0"/>
        <w:autoSpaceDN w:val="0"/>
        <w:adjustRightInd w:val="0"/>
        <w:ind w:firstLine="709"/>
        <w:jc w:val="both"/>
        <w:rPr>
          <w:sz w:val="28"/>
          <w:szCs w:val="28"/>
        </w:rPr>
      </w:pPr>
      <w:r w:rsidRPr="00B10131">
        <w:rPr>
          <w:sz w:val="28"/>
          <w:szCs w:val="28"/>
        </w:rPr>
        <w:t>предложения по установлению минимально необходимого значения рейтинга заявки, при котором участники Конкурса признаются победителями Конкурса;</w:t>
      </w:r>
    </w:p>
    <w:p w:rsidR="00B10131" w:rsidRPr="00B10131" w:rsidRDefault="00B10131" w:rsidP="00B10131">
      <w:pPr>
        <w:ind w:firstLine="720"/>
        <w:jc w:val="both"/>
        <w:rPr>
          <w:sz w:val="28"/>
          <w:szCs w:val="28"/>
        </w:rPr>
      </w:pPr>
      <w:r w:rsidRPr="00B10131">
        <w:rPr>
          <w:sz w:val="28"/>
          <w:szCs w:val="28"/>
        </w:rPr>
        <w:t>предложения Конкурсной комиссии по участникам Конкурса, подлежащим признанию победителями Конкурса;</w:t>
      </w:r>
    </w:p>
    <w:p w:rsidR="00B10131" w:rsidRPr="00B10131" w:rsidRDefault="00B10131" w:rsidP="00B10131">
      <w:pPr>
        <w:ind w:firstLine="720"/>
        <w:jc w:val="both"/>
        <w:rPr>
          <w:sz w:val="28"/>
          <w:szCs w:val="28"/>
        </w:rPr>
      </w:pPr>
      <w:r w:rsidRPr="00B10131">
        <w:rPr>
          <w:sz w:val="28"/>
          <w:szCs w:val="28"/>
        </w:rPr>
        <w:t>3) конкурсный отбор:</w:t>
      </w:r>
    </w:p>
    <w:p w:rsidR="00B10131" w:rsidRPr="00B10131" w:rsidRDefault="00B10131" w:rsidP="00B10131">
      <w:pPr>
        <w:ind w:firstLine="720"/>
        <w:jc w:val="both"/>
        <w:rPr>
          <w:sz w:val="28"/>
          <w:szCs w:val="28"/>
        </w:rPr>
      </w:pPr>
      <w:r w:rsidRPr="00B10131">
        <w:rPr>
          <w:sz w:val="28"/>
          <w:szCs w:val="28"/>
        </w:rPr>
        <w:t>а) Конкурсная комиссия рассматривает заключение по анализу, оценке и сопоставлению заявок;</w:t>
      </w:r>
    </w:p>
    <w:p w:rsidR="00B10131" w:rsidRPr="00B10131" w:rsidRDefault="00B10131" w:rsidP="00B10131">
      <w:pPr>
        <w:ind w:firstLine="720"/>
        <w:jc w:val="both"/>
        <w:rPr>
          <w:sz w:val="28"/>
          <w:szCs w:val="28"/>
        </w:rPr>
      </w:pPr>
      <w:r w:rsidRPr="00B10131">
        <w:rPr>
          <w:sz w:val="28"/>
          <w:szCs w:val="28"/>
        </w:rPr>
        <w:t>б) Конкурсная комиссия принимает решение о допуске (об отказе в допуске к участию) участников и представленных ими заявок к участию в Конкурсе и вносит соответствующую запись в протокол;</w:t>
      </w:r>
    </w:p>
    <w:p w:rsidR="00B10131" w:rsidRPr="00B10131" w:rsidRDefault="00B10131" w:rsidP="00B10131">
      <w:pPr>
        <w:ind w:firstLine="720"/>
        <w:jc w:val="both"/>
        <w:rPr>
          <w:sz w:val="28"/>
          <w:szCs w:val="28"/>
        </w:rPr>
      </w:pPr>
      <w:r w:rsidRPr="00B10131">
        <w:rPr>
          <w:sz w:val="28"/>
          <w:szCs w:val="28"/>
        </w:rPr>
        <w:t>в) Конкурсная комиссия принимает решение о победителях Конкурса;</w:t>
      </w:r>
    </w:p>
    <w:p w:rsidR="00B10131" w:rsidRPr="00B10131" w:rsidRDefault="00B10131" w:rsidP="00B10131">
      <w:pPr>
        <w:ind w:firstLine="720"/>
        <w:jc w:val="both"/>
        <w:rPr>
          <w:sz w:val="28"/>
          <w:szCs w:val="28"/>
        </w:rPr>
      </w:pPr>
      <w:r w:rsidRPr="00B10131">
        <w:rPr>
          <w:sz w:val="28"/>
          <w:szCs w:val="28"/>
        </w:rPr>
        <w:t>г)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Конкурса отменяется на основании решения Конкурсной комиссии, которое оформляется протоколом.</w:t>
      </w:r>
    </w:p>
    <w:p w:rsidR="00B10131" w:rsidRPr="00B10131" w:rsidRDefault="00B10131" w:rsidP="00B10131">
      <w:pPr>
        <w:autoSpaceDE w:val="0"/>
        <w:autoSpaceDN w:val="0"/>
        <w:adjustRightInd w:val="0"/>
        <w:ind w:firstLine="709"/>
        <w:jc w:val="both"/>
        <w:rPr>
          <w:sz w:val="28"/>
          <w:szCs w:val="28"/>
        </w:rPr>
      </w:pPr>
      <w:r w:rsidRPr="00B10131">
        <w:rPr>
          <w:sz w:val="28"/>
          <w:szCs w:val="28"/>
        </w:rPr>
        <w:t>К таким фактам относятся:</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lastRenderedPageBreak/>
        <w:t>- на дату подачи заявки о предоставлении субсидии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 на дату подачи заявки о предоставлении субсидии наличие просроченной задолженности по возврату</w:t>
      </w:r>
      <w:r w:rsidRPr="00B10131">
        <w:rPr>
          <w:rFonts w:eastAsia="Calibri"/>
          <w:sz w:val="28"/>
          <w:szCs w:val="28"/>
        </w:rPr>
        <w:t xml:space="preserve"> в бюджет муниципального образования «</w:t>
      </w:r>
      <w:proofErr w:type="spellStart"/>
      <w:r w:rsidRPr="00B10131">
        <w:rPr>
          <w:rFonts w:eastAsia="Calibri"/>
          <w:sz w:val="28"/>
          <w:szCs w:val="28"/>
        </w:rPr>
        <w:t>Молчановский</w:t>
      </w:r>
      <w:proofErr w:type="spellEnd"/>
      <w:r w:rsidRPr="00B10131">
        <w:rPr>
          <w:rFonts w:eastAsia="Calibri"/>
          <w:sz w:val="28"/>
          <w:szCs w:val="28"/>
        </w:rPr>
        <w:t xml:space="preserve"> район»</w:t>
      </w:r>
      <w:r w:rsidRPr="00B10131">
        <w:rPr>
          <w:rFonts w:eastAsiaTheme="minorHAnsi"/>
          <w:sz w:val="28"/>
          <w:szCs w:val="28"/>
          <w:lang w:eastAsia="en-US"/>
        </w:rPr>
        <w:t xml:space="preserve"> субсидий, бюджетных инвестиций, </w:t>
      </w:r>
      <w:proofErr w:type="gramStart"/>
      <w:r w:rsidRPr="00B10131">
        <w:rPr>
          <w:rFonts w:eastAsiaTheme="minorHAnsi"/>
          <w:sz w:val="28"/>
          <w:szCs w:val="28"/>
          <w:lang w:eastAsia="en-US"/>
        </w:rPr>
        <w:t>предоставленных</w:t>
      </w:r>
      <w:proofErr w:type="gramEnd"/>
      <w:r w:rsidRPr="00B10131">
        <w:rPr>
          <w:rFonts w:eastAsiaTheme="minorHAnsi"/>
          <w:sz w:val="28"/>
          <w:szCs w:val="28"/>
          <w:lang w:eastAsia="en-US"/>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Pr="00B10131">
        <w:rPr>
          <w:rFonts w:eastAsia="Calibri"/>
          <w:sz w:val="28"/>
          <w:szCs w:val="28"/>
        </w:rPr>
        <w:t>муниципальным образованием «</w:t>
      </w:r>
      <w:proofErr w:type="spellStart"/>
      <w:r w:rsidRPr="00B10131">
        <w:rPr>
          <w:rFonts w:eastAsia="Calibri"/>
          <w:sz w:val="28"/>
          <w:szCs w:val="28"/>
        </w:rPr>
        <w:t>Молчановский</w:t>
      </w:r>
      <w:proofErr w:type="spellEnd"/>
      <w:r w:rsidRPr="00B10131">
        <w:rPr>
          <w:rFonts w:eastAsia="Calibri"/>
          <w:sz w:val="28"/>
          <w:szCs w:val="28"/>
        </w:rPr>
        <w:t xml:space="preserve"> район»</w:t>
      </w:r>
      <w:r w:rsidRPr="00B10131">
        <w:rPr>
          <w:rFonts w:eastAsiaTheme="minorHAnsi"/>
          <w:sz w:val="28"/>
          <w:szCs w:val="28"/>
          <w:lang w:eastAsia="en-US"/>
        </w:rPr>
        <w:t>;</w:t>
      </w:r>
    </w:p>
    <w:p w:rsidR="00B10131" w:rsidRPr="00B10131" w:rsidRDefault="00B10131" w:rsidP="00B10131">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 xml:space="preserve">- на дату подачи заявки о предоставлении субсидии юридическое лицо находилось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была введена процедура банкротства, деятельность </w:t>
      </w:r>
      <w:r w:rsidRPr="00B10131">
        <w:rPr>
          <w:sz w:val="28"/>
          <w:szCs w:val="28"/>
        </w:rPr>
        <w:t>получателя субсидии приостановлена в порядке, предусмотренном законодательством Российской Федерации, а получатель субсидии - индивидуальный предприниматель прекратил деятельность в качестве индивидуального предпринимателя;</w:t>
      </w:r>
      <w:proofErr w:type="gramEnd"/>
    </w:p>
    <w:p w:rsidR="00B10131" w:rsidRPr="00B10131" w:rsidRDefault="00B10131" w:rsidP="00B10131">
      <w:pPr>
        <w:pStyle w:val="ConsPlusNormal"/>
        <w:ind w:firstLine="709"/>
        <w:jc w:val="both"/>
        <w:rPr>
          <w:rFonts w:ascii="Times New Roman" w:hAnsi="Times New Roman"/>
          <w:sz w:val="28"/>
          <w:szCs w:val="28"/>
        </w:rPr>
      </w:pPr>
      <w:r w:rsidRPr="00B10131">
        <w:rPr>
          <w:rFonts w:ascii="Times New Roman" w:hAnsi="Times New Roman"/>
          <w:sz w:val="28"/>
          <w:szCs w:val="28"/>
        </w:rPr>
        <w:t xml:space="preserve">- предоставление победителем Конкурса заведомо ложных сведений, содержащихся в документах, предусмотренных </w:t>
      </w:r>
      <w:hyperlink r:id="rId47" w:anchor="P375" w:history="1">
        <w:r w:rsidRPr="00B10131">
          <w:rPr>
            <w:rStyle w:val="afa"/>
            <w:rFonts w:ascii="Times New Roman" w:hAnsi="Times New Roman"/>
            <w:color w:val="000000" w:themeColor="text1"/>
            <w:sz w:val="28"/>
            <w:szCs w:val="28"/>
          </w:rPr>
          <w:t>пунктом 1</w:t>
        </w:r>
      </w:hyperlink>
      <w:r w:rsidRPr="00B10131">
        <w:rPr>
          <w:rFonts w:ascii="Times New Roman" w:hAnsi="Times New Roman"/>
          <w:sz w:val="28"/>
          <w:szCs w:val="28"/>
        </w:rPr>
        <w:t>6 настоящего Положения.</w:t>
      </w:r>
    </w:p>
    <w:p w:rsidR="00B10131" w:rsidRPr="00B10131" w:rsidRDefault="00B10131" w:rsidP="00B10131">
      <w:pPr>
        <w:autoSpaceDE w:val="0"/>
        <w:autoSpaceDN w:val="0"/>
        <w:adjustRightInd w:val="0"/>
        <w:ind w:firstLine="709"/>
        <w:jc w:val="both"/>
        <w:rPr>
          <w:sz w:val="28"/>
          <w:szCs w:val="28"/>
        </w:rPr>
      </w:pPr>
      <w:r w:rsidRPr="00B10131">
        <w:rPr>
          <w:sz w:val="28"/>
          <w:szCs w:val="28"/>
        </w:rPr>
        <w:t xml:space="preserve">Организатор в течение 15 рабочих дней </w:t>
      </w:r>
      <w:proofErr w:type="gramStart"/>
      <w:r w:rsidRPr="00B10131">
        <w:rPr>
          <w:sz w:val="28"/>
          <w:szCs w:val="28"/>
        </w:rPr>
        <w:t>с даты установления</w:t>
      </w:r>
      <w:proofErr w:type="gramEnd"/>
      <w:r w:rsidRPr="00B10131">
        <w:rPr>
          <w:sz w:val="28"/>
          <w:szCs w:val="28"/>
        </w:rPr>
        <w:t xml:space="preserve">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 подтверждающих факты нарушения условий Конкурса.</w:t>
      </w:r>
    </w:p>
    <w:p w:rsidR="00B10131" w:rsidRPr="00B10131" w:rsidRDefault="00B10131" w:rsidP="00B10131">
      <w:pPr>
        <w:autoSpaceDE w:val="0"/>
        <w:autoSpaceDN w:val="0"/>
        <w:adjustRightInd w:val="0"/>
        <w:ind w:firstLine="709"/>
        <w:jc w:val="both"/>
        <w:rPr>
          <w:sz w:val="28"/>
          <w:szCs w:val="28"/>
        </w:rPr>
      </w:pPr>
      <w:r w:rsidRPr="00B10131">
        <w:rPr>
          <w:sz w:val="28"/>
          <w:szCs w:val="28"/>
        </w:rPr>
        <w:t>На внеочередном заседании Конкурсная комиссия рассматривает представленные Организатором документы, подтверждающие факты нарушения условий Конкурса,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w:t>
      </w:r>
    </w:p>
    <w:p w:rsidR="00B10131" w:rsidRPr="00B10131" w:rsidRDefault="00B10131" w:rsidP="00B10131">
      <w:pPr>
        <w:autoSpaceDE w:val="0"/>
        <w:autoSpaceDN w:val="0"/>
        <w:adjustRightInd w:val="0"/>
        <w:ind w:firstLine="709"/>
        <w:jc w:val="both"/>
        <w:rPr>
          <w:sz w:val="28"/>
          <w:szCs w:val="28"/>
        </w:rPr>
      </w:pPr>
      <w:proofErr w:type="gramStart"/>
      <w:r w:rsidRPr="00B10131">
        <w:rPr>
          <w:sz w:val="28"/>
          <w:szCs w:val="28"/>
        </w:rPr>
        <w:t>В случае принятия Конкурсной комиссией решения об отмене ранее принятого Конкурсной комиссией решения о победителе Конкурса, Организатор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w:t>
      </w:r>
      <w:proofErr w:type="gramEnd"/>
      <w:r w:rsidRPr="00B10131">
        <w:rPr>
          <w:sz w:val="28"/>
          <w:szCs w:val="28"/>
        </w:rPr>
        <w:t xml:space="preserve"> в бюджет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содержащего информацию о платежных реквизитах для возврата суммы субсидии.</w:t>
      </w:r>
    </w:p>
    <w:p w:rsidR="00B10131" w:rsidRPr="00B10131" w:rsidRDefault="00B10131" w:rsidP="00B10131">
      <w:pPr>
        <w:autoSpaceDE w:val="0"/>
        <w:autoSpaceDN w:val="0"/>
        <w:adjustRightInd w:val="0"/>
        <w:ind w:firstLine="709"/>
        <w:jc w:val="both"/>
        <w:rPr>
          <w:sz w:val="28"/>
          <w:szCs w:val="28"/>
        </w:rPr>
      </w:pPr>
      <w:r w:rsidRPr="00B10131">
        <w:rPr>
          <w:sz w:val="28"/>
          <w:szCs w:val="28"/>
        </w:rPr>
        <w:t xml:space="preserve">В течение 30 календарных дней </w:t>
      </w:r>
      <w:proofErr w:type="gramStart"/>
      <w:r w:rsidRPr="00B10131">
        <w:rPr>
          <w:sz w:val="28"/>
          <w:szCs w:val="28"/>
        </w:rPr>
        <w:t>с даты получения</w:t>
      </w:r>
      <w:proofErr w:type="gramEnd"/>
      <w:r w:rsidRPr="00B10131">
        <w:rPr>
          <w:sz w:val="28"/>
          <w:szCs w:val="28"/>
        </w:rPr>
        <w:t xml:space="preserve"> письменного уведомления о возврате субсидии победитель Конкурса обязан вернуть субсидию в бюджет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по </w:t>
      </w:r>
      <w:r w:rsidRPr="00B10131">
        <w:rPr>
          <w:sz w:val="28"/>
          <w:szCs w:val="28"/>
        </w:rPr>
        <w:lastRenderedPageBreak/>
        <w:t>платежным реквизитам, указанным в уведомлении, или направляет в адрес Организатора ответ с мотивированным отказом от возврата субсидии.</w:t>
      </w:r>
    </w:p>
    <w:p w:rsidR="00B10131" w:rsidRPr="00B10131" w:rsidRDefault="00B10131" w:rsidP="00B10131">
      <w:pPr>
        <w:autoSpaceDE w:val="0"/>
        <w:autoSpaceDN w:val="0"/>
        <w:adjustRightInd w:val="0"/>
        <w:ind w:firstLine="709"/>
        <w:jc w:val="both"/>
        <w:rPr>
          <w:sz w:val="28"/>
          <w:szCs w:val="28"/>
        </w:rPr>
      </w:pPr>
      <w:r w:rsidRPr="00B10131">
        <w:rPr>
          <w:sz w:val="28"/>
          <w:szCs w:val="28"/>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B10131" w:rsidRPr="00B10131" w:rsidRDefault="00B10131" w:rsidP="00B10131">
      <w:pPr>
        <w:autoSpaceDE w:val="0"/>
        <w:autoSpaceDN w:val="0"/>
        <w:adjustRightInd w:val="0"/>
        <w:ind w:firstLine="709"/>
        <w:jc w:val="both"/>
        <w:rPr>
          <w:sz w:val="28"/>
          <w:szCs w:val="28"/>
        </w:rPr>
      </w:pPr>
      <w:r w:rsidRPr="00B10131">
        <w:rPr>
          <w:sz w:val="28"/>
          <w:szCs w:val="28"/>
        </w:rPr>
        <w:t>32. Победителями Конкурса признаются участники Конкурса, заявки которых соответствуют необходимому значению рейтинга заявки, установленного Конкурсной комиссией.</w:t>
      </w:r>
    </w:p>
    <w:p w:rsidR="00B10131" w:rsidRPr="00B10131" w:rsidRDefault="00B10131" w:rsidP="00B10131">
      <w:pPr>
        <w:ind w:firstLine="720"/>
        <w:jc w:val="both"/>
        <w:rPr>
          <w:sz w:val="28"/>
          <w:szCs w:val="28"/>
        </w:rPr>
      </w:pPr>
      <w:r w:rsidRPr="00B10131">
        <w:rPr>
          <w:sz w:val="28"/>
          <w:szCs w:val="28"/>
        </w:rPr>
        <w:t>33. Результаты Конкурса:</w:t>
      </w:r>
    </w:p>
    <w:p w:rsidR="00B10131" w:rsidRPr="00B10131" w:rsidRDefault="00B10131" w:rsidP="00B10131">
      <w:pPr>
        <w:ind w:firstLine="720"/>
        <w:jc w:val="both"/>
        <w:rPr>
          <w:sz w:val="28"/>
          <w:szCs w:val="28"/>
        </w:rPr>
      </w:pPr>
      <w:r w:rsidRPr="00B10131">
        <w:rPr>
          <w:sz w:val="28"/>
          <w:szCs w:val="28"/>
        </w:rPr>
        <w:t>1) решения Конкурсной комиссии отражаются в протоколе заседания, который должен содержать следующую обязательную информацию:</w:t>
      </w:r>
    </w:p>
    <w:p w:rsidR="00B10131" w:rsidRPr="00B10131" w:rsidRDefault="00B10131" w:rsidP="00B10131">
      <w:pPr>
        <w:ind w:firstLine="720"/>
        <w:jc w:val="both"/>
        <w:rPr>
          <w:sz w:val="28"/>
          <w:szCs w:val="28"/>
        </w:rPr>
      </w:pPr>
      <w:r w:rsidRPr="00B10131">
        <w:rPr>
          <w:sz w:val="28"/>
          <w:szCs w:val="28"/>
        </w:rPr>
        <w:t>список участников, заявки которых допущены к участию в Конкурсе;</w:t>
      </w:r>
    </w:p>
    <w:p w:rsidR="00B10131" w:rsidRPr="00B10131" w:rsidRDefault="00B10131" w:rsidP="00B10131">
      <w:pPr>
        <w:ind w:firstLine="720"/>
        <w:jc w:val="both"/>
        <w:rPr>
          <w:sz w:val="28"/>
          <w:szCs w:val="28"/>
        </w:rPr>
      </w:pPr>
      <w:r w:rsidRPr="00B10131">
        <w:rPr>
          <w:sz w:val="28"/>
          <w:szCs w:val="28"/>
        </w:rPr>
        <w:t>список участников, которым отказано в допуске к участию в Конкурсе, с указанием причин отказа;</w:t>
      </w:r>
    </w:p>
    <w:p w:rsidR="00B10131" w:rsidRPr="00B10131" w:rsidRDefault="00B10131" w:rsidP="00B10131">
      <w:pPr>
        <w:ind w:firstLine="720"/>
        <w:jc w:val="both"/>
        <w:rPr>
          <w:sz w:val="28"/>
          <w:szCs w:val="28"/>
        </w:rPr>
      </w:pPr>
      <w:r w:rsidRPr="00B10131">
        <w:rPr>
          <w:sz w:val="28"/>
          <w:szCs w:val="28"/>
        </w:rPr>
        <w:t>список участников Конкурса, заявки которых признаны победителями Конкурса, с указанием рейтинга каждой заявки, наименования предпринимательского проекта, суммы запрашиваемой субсидии, суммы предоставляемой субсидии и целей предоставления субсидии;</w:t>
      </w:r>
    </w:p>
    <w:p w:rsidR="00B10131" w:rsidRPr="00B10131" w:rsidRDefault="00B10131" w:rsidP="00B10131">
      <w:pPr>
        <w:ind w:firstLine="720"/>
        <w:jc w:val="both"/>
        <w:rPr>
          <w:sz w:val="28"/>
          <w:szCs w:val="28"/>
        </w:rPr>
      </w:pPr>
      <w:r w:rsidRPr="00B10131">
        <w:rPr>
          <w:sz w:val="28"/>
          <w:szCs w:val="28"/>
        </w:rPr>
        <w:t>2) на основании решения Конкурсной комиссии издается распоряжение Организатора о победителях Конкурса (далее – Распоряжение), проект которого по итогам Конкурса в установленном порядке готовит Организатор;</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sz w:val="28"/>
          <w:szCs w:val="28"/>
        </w:rPr>
        <w:t>3) </w:t>
      </w:r>
      <w:r w:rsidRPr="00B10131">
        <w:rPr>
          <w:rFonts w:eastAsiaTheme="minorHAnsi"/>
          <w:sz w:val="28"/>
          <w:szCs w:val="28"/>
          <w:lang w:eastAsia="en-US"/>
        </w:rPr>
        <w:t>Организатор в течение 5 рабочих дней со дня принятия Конкурсной комиссией решения об определении получателя субсидии размещает на едином портале, а также на официальном сайте Организатора в сети «Интернет» информацию о результатах Конкурса, включающую следующие сведения:</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а) дата, время и место рассмотрения заявок;</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б) информация об участниках Конкурса, заявки которых были рассмотрены;</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в)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заявки не соответствовали;</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г)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д) наименование получателя субсидии, с которым заключается соглашение, и размер предоставляемой ему субсидии.</w:t>
      </w:r>
    </w:p>
    <w:p w:rsidR="00B10131" w:rsidRPr="00B10131" w:rsidRDefault="00B10131" w:rsidP="00B10131">
      <w:pPr>
        <w:ind w:firstLine="720"/>
        <w:jc w:val="both"/>
        <w:rPr>
          <w:sz w:val="28"/>
          <w:szCs w:val="28"/>
        </w:rPr>
      </w:pPr>
      <w:r w:rsidRPr="00B10131">
        <w:rPr>
          <w:sz w:val="28"/>
          <w:szCs w:val="28"/>
        </w:rPr>
        <w:t>34. Конкурс признается несостоявшимся в случаях, если заявки (заявка) не соответствую</w:t>
      </w:r>
      <w:proofErr w:type="gramStart"/>
      <w:r w:rsidRPr="00B10131">
        <w:rPr>
          <w:sz w:val="28"/>
          <w:szCs w:val="28"/>
        </w:rPr>
        <w:t>т(</w:t>
      </w:r>
      <w:proofErr w:type="spellStart"/>
      <w:proofErr w:type="gramEnd"/>
      <w:r w:rsidRPr="00B10131">
        <w:rPr>
          <w:sz w:val="28"/>
          <w:szCs w:val="28"/>
        </w:rPr>
        <w:t>ет</w:t>
      </w:r>
      <w:proofErr w:type="spellEnd"/>
      <w:r w:rsidRPr="00B10131">
        <w:rPr>
          <w:sz w:val="28"/>
          <w:szCs w:val="28"/>
        </w:rPr>
        <w:t>) требованиям, определенным настоящим Положением.</w:t>
      </w:r>
    </w:p>
    <w:p w:rsidR="00B10131" w:rsidRPr="00B10131" w:rsidRDefault="00B10131" w:rsidP="00B10131">
      <w:pPr>
        <w:autoSpaceDE w:val="0"/>
        <w:autoSpaceDN w:val="0"/>
        <w:adjustRightInd w:val="0"/>
        <w:ind w:firstLine="709"/>
        <w:jc w:val="both"/>
        <w:rPr>
          <w:sz w:val="28"/>
          <w:szCs w:val="28"/>
        </w:rPr>
      </w:pPr>
      <w:r w:rsidRPr="00B10131">
        <w:rPr>
          <w:sz w:val="28"/>
          <w:szCs w:val="28"/>
        </w:rPr>
        <w:t xml:space="preserve">35. В случае если Конкурс не состоялся, по решению Конкурсной комиссии Конкурс проводится повторно. </w:t>
      </w:r>
    </w:p>
    <w:p w:rsidR="00B10131" w:rsidRPr="00B10131" w:rsidRDefault="00B10131" w:rsidP="00B10131">
      <w:pPr>
        <w:autoSpaceDE w:val="0"/>
        <w:autoSpaceDN w:val="0"/>
        <w:adjustRightInd w:val="0"/>
        <w:ind w:firstLine="709"/>
        <w:jc w:val="both"/>
        <w:rPr>
          <w:sz w:val="28"/>
          <w:szCs w:val="28"/>
        </w:rPr>
      </w:pPr>
      <w:r w:rsidRPr="00B10131">
        <w:rPr>
          <w:sz w:val="28"/>
          <w:szCs w:val="28"/>
        </w:rPr>
        <w:t>36. Участники Конкурса вправе ознакомиться с результатами заседаний Конкурсной комиссии.</w:t>
      </w:r>
    </w:p>
    <w:p w:rsidR="00B10131" w:rsidRPr="00B10131" w:rsidRDefault="00B10131" w:rsidP="00B10131">
      <w:pPr>
        <w:autoSpaceDE w:val="0"/>
        <w:autoSpaceDN w:val="0"/>
        <w:adjustRightInd w:val="0"/>
        <w:ind w:firstLine="540"/>
        <w:jc w:val="both"/>
        <w:rPr>
          <w:sz w:val="28"/>
          <w:szCs w:val="28"/>
        </w:rPr>
      </w:pPr>
      <w:r w:rsidRPr="00B10131">
        <w:rPr>
          <w:sz w:val="28"/>
          <w:szCs w:val="28"/>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B10131" w:rsidRPr="00B10131" w:rsidRDefault="00B10131" w:rsidP="00B10131">
      <w:pPr>
        <w:pStyle w:val="ConsPlusNormal"/>
        <w:widowControl/>
        <w:outlineLvl w:val="0"/>
        <w:rPr>
          <w:rFonts w:ascii="Times New Roman" w:hAnsi="Times New Roman"/>
          <w:sz w:val="28"/>
          <w:szCs w:val="28"/>
        </w:rPr>
      </w:pPr>
      <w:r w:rsidRPr="00B10131">
        <w:rPr>
          <w:rFonts w:ascii="Times New Roman" w:hAnsi="Times New Roman"/>
          <w:sz w:val="28"/>
          <w:szCs w:val="28"/>
        </w:rPr>
        <w:lastRenderedPageBreak/>
        <w:t>37. Критерии оценки и отбора заявок:</w:t>
      </w:r>
    </w:p>
    <w:p w:rsidR="00B10131" w:rsidRPr="00B10131" w:rsidRDefault="00B10131" w:rsidP="00B10131">
      <w:pPr>
        <w:ind w:firstLine="720"/>
        <w:jc w:val="both"/>
        <w:rPr>
          <w:sz w:val="28"/>
          <w:szCs w:val="28"/>
        </w:rPr>
      </w:pPr>
      <w:r w:rsidRPr="00B10131">
        <w:rPr>
          <w:sz w:val="28"/>
          <w:szCs w:val="28"/>
        </w:rPr>
        <w:t>1) анализ, оценка и сопоставление заявок осуществляются по качественным и количественным критериям оценки заявок, описанным в приложении к настоящему Положению с использованием балльной системы оценок по каждому критерию отдельно;</w:t>
      </w:r>
    </w:p>
    <w:p w:rsidR="00B10131" w:rsidRPr="00B10131" w:rsidRDefault="00B10131" w:rsidP="00B10131">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2) победителями Конкурса признаются участники Конкурса, заявкам которых Конкурсная комиссия присвоила максимальный рейтинг, то есть которые набрали наибольшее количество баллов в соответствии с критериями оценки заявок, приведенными в настоящем Положении, но не </w:t>
      </w:r>
      <w:proofErr w:type="gramStart"/>
      <w:r w:rsidRPr="00B10131">
        <w:rPr>
          <w:rFonts w:ascii="Times New Roman" w:hAnsi="Times New Roman"/>
          <w:sz w:val="28"/>
          <w:szCs w:val="28"/>
        </w:rPr>
        <w:t>менее минимального</w:t>
      </w:r>
      <w:proofErr w:type="gramEnd"/>
      <w:r w:rsidRPr="00B10131">
        <w:rPr>
          <w:rFonts w:ascii="Times New Roman" w:hAnsi="Times New Roman"/>
          <w:sz w:val="28"/>
          <w:szCs w:val="28"/>
        </w:rPr>
        <w:t xml:space="preserve"> значения рейтинга заявки для признания победителем Конкурса, установленного Конкурсной комиссией.</w:t>
      </w:r>
    </w:p>
    <w:p w:rsidR="00B10131" w:rsidRPr="00B10131" w:rsidRDefault="00B10131" w:rsidP="00B10131">
      <w:pPr>
        <w:pStyle w:val="ConsPlusNormal"/>
        <w:ind w:firstLine="709"/>
        <w:jc w:val="both"/>
        <w:rPr>
          <w:rFonts w:ascii="Times New Roman" w:hAnsi="Times New Roman"/>
          <w:sz w:val="28"/>
          <w:szCs w:val="28"/>
        </w:rPr>
      </w:pPr>
      <w:r w:rsidRPr="00B10131">
        <w:rPr>
          <w:rFonts w:ascii="Times New Roman" w:hAnsi="Times New Roman"/>
          <w:sz w:val="28"/>
          <w:szCs w:val="28"/>
        </w:rPr>
        <w:t>В случае если несколько заявок набрали одинаковое количество баллов, первой в рейтинге указывается заявка, представленная ранее.</w:t>
      </w:r>
    </w:p>
    <w:p w:rsidR="00B10131" w:rsidRPr="00B10131" w:rsidRDefault="00B10131" w:rsidP="00B10131">
      <w:pPr>
        <w:rPr>
          <w:sz w:val="28"/>
          <w:szCs w:val="28"/>
        </w:rPr>
      </w:pPr>
    </w:p>
    <w:p w:rsidR="00B10131" w:rsidRPr="00B10131" w:rsidRDefault="00B10131" w:rsidP="00B10131">
      <w:pPr>
        <w:jc w:val="center"/>
        <w:outlineLvl w:val="0"/>
        <w:rPr>
          <w:sz w:val="28"/>
          <w:szCs w:val="28"/>
        </w:rPr>
      </w:pPr>
      <w:r w:rsidRPr="00B10131">
        <w:rPr>
          <w:sz w:val="28"/>
          <w:szCs w:val="28"/>
          <w:lang w:val="en-US"/>
        </w:rPr>
        <w:t>III</w:t>
      </w:r>
      <w:r w:rsidRPr="00B10131">
        <w:rPr>
          <w:sz w:val="28"/>
          <w:szCs w:val="28"/>
        </w:rPr>
        <w:t>. Условия и порядок предоставления субсидии</w:t>
      </w:r>
    </w:p>
    <w:p w:rsidR="00B10131" w:rsidRPr="00B10131" w:rsidRDefault="00B10131" w:rsidP="00B10131">
      <w:pPr>
        <w:jc w:val="both"/>
        <w:rPr>
          <w:sz w:val="28"/>
          <w:szCs w:val="28"/>
        </w:rPr>
      </w:pPr>
    </w:p>
    <w:p w:rsidR="00B10131" w:rsidRPr="00B10131" w:rsidRDefault="00B10131" w:rsidP="00B10131">
      <w:pPr>
        <w:ind w:firstLine="709"/>
        <w:jc w:val="both"/>
        <w:rPr>
          <w:sz w:val="28"/>
          <w:szCs w:val="28"/>
        </w:rPr>
      </w:pPr>
      <w:r w:rsidRPr="00B10131">
        <w:rPr>
          <w:sz w:val="28"/>
          <w:szCs w:val="28"/>
        </w:rPr>
        <w:t>38. Условием предоставления субсидии является соответствие получателя субсидии на дату подачи заявки на предоставление субсидии, требованиям, установленным пунктом 14 настоящего Положения.</w:t>
      </w:r>
    </w:p>
    <w:p w:rsidR="00B10131" w:rsidRPr="00B10131" w:rsidRDefault="00B10131" w:rsidP="00B10131">
      <w:pPr>
        <w:ind w:firstLine="709"/>
        <w:jc w:val="both"/>
        <w:rPr>
          <w:rFonts w:eastAsia="Calibri"/>
          <w:sz w:val="28"/>
          <w:szCs w:val="28"/>
        </w:rPr>
      </w:pPr>
      <w:r w:rsidRPr="00B10131">
        <w:rPr>
          <w:rFonts w:eastAsia="Calibri"/>
          <w:sz w:val="28"/>
          <w:szCs w:val="28"/>
        </w:rPr>
        <w:t xml:space="preserve">Документы, представляемые получателем субсидии для подтверждения соответствия требованиям, указанным в пункте 14 настоящего Положения, предусмотрены в подпункте 2 пункта 16 настоящего Положения, которые представляются Организатору в сроки, указанные в информации о проведении Конкурса. </w:t>
      </w:r>
    </w:p>
    <w:p w:rsidR="00B10131" w:rsidRPr="00B10131" w:rsidRDefault="00B10131" w:rsidP="00B10131">
      <w:pPr>
        <w:ind w:firstLine="709"/>
        <w:jc w:val="both"/>
        <w:rPr>
          <w:sz w:val="28"/>
          <w:szCs w:val="28"/>
        </w:rPr>
      </w:pPr>
      <w:r w:rsidRPr="00B10131">
        <w:rPr>
          <w:color w:val="000000"/>
          <w:sz w:val="28"/>
          <w:szCs w:val="28"/>
          <w:shd w:val="clear" w:color="auto" w:fill="FFFFFF"/>
        </w:rPr>
        <w:t>Не позднее 10 рабочих дней со дня окончания сроков приема заявок Организатор проводит второе заседание Конкурсной комиссии, в ходе которого проводит мониторинг наличия всех требуемых документов, предусмотренных под</w:t>
      </w:r>
      <w:r w:rsidRPr="00B10131">
        <w:rPr>
          <w:sz w:val="28"/>
          <w:szCs w:val="28"/>
          <w:shd w:val="clear" w:color="auto" w:fill="FFFFFF"/>
        </w:rPr>
        <w:t>пунктом 2 пункта 16</w:t>
      </w:r>
      <w:r w:rsidRPr="00B10131">
        <w:rPr>
          <w:color w:val="000000"/>
          <w:sz w:val="28"/>
          <w:szCs w:val="28"/>
          <w:shd w:val="clear" w:color="auto" w:fill="FFFFFF"/>
        </w:rPr>
        <w:t xml:space="preserve"> настоящего Положения.</w:t>
      </w:r>
    </w:p>
    <w:p w:rsidR="00B10131" w:rsidRPr="00B10131" w:rsidRDefault="00B10131" w:rsidP="00B10131">
      <w:pPr>
        <w:pStyle w:val="ConsPlusNormal"/>
        <w:ind w:firstLine="709"/>
        <w:jc w:val="both"/>
        <w:rPr>
          <w:rFonts w:ascii="Times New Roman" w:hAnsi="Times New Roman"/>
          <w:color w:val="000000" w:themeColor="text1"/>
          <w:sz w:val="28"/>
          <w:szCs w:val="28"/>
        </w:rPr>
      </w:pPr>
      <w:r w:rsidRPr="00B10131">
        <w:rPr>
          <w:rFonts w:ascii="Times New Roman" w:hAnsi="Times New Roman"/>
          <w:sz w:val="28"/>
          <w:szCs w:val="28"/>
        </w:rPr>
        <w:t xml:space="preserve">39. Поддержка оказывается субъектам малого и среднего предпринимательства, осуществляющим деятельность в сфере производства товаров (работ, услуг), относящимся к видам экономической деятельности по </w:t>
      </w:r>
      <w:hyperlink r:id="rId48" w:history="1">
        <w:r w:rsidRPr="00B10131">
          <w:rPr>
            <w:rStyle w:val="afa"/>
            <w:rFonts w:ascii="Times New Roman" w:hAnsi="Times New Roman"/>
            <w:color w:val="000000" w:themeColor="text1"/>
            <w:sz w:val="28"/>
            <w:szCs w:val="28"/>
          </w:rPr>
          <w:t>ОКВЭД</w:t>
        </w:r>
      </w:hyperlink>
      <w:r w:rsidRPr="00B10131">
        <w:rPr>
          <w:rFonts w:ascii="Times New Roman" w:hAnsi="Times New Roman"/>
          <w:color w:val="000000" w:themeColor="text1"/>
          <w:sz w:val="28"/>
          <w:szCs w:val="28"/>
        </w:rPr>
        <w:t>, определенным Конкурсной комиссией.</w:t>
      </w:r>
    </w:p>
    <w:p w:rsidR="00B10131" w:rsidRPr="00B10131" w:rsidRDefault="00B10131" w:rsidP="00B10131">
      <w:pPr>
        <w:widowControl w:val="0"/>
        <w:autoSpaceDE w:val="0"/>
        <w:autoSpaceDN w:val="0"/>
        <w:ind w:firstLine="709"/>
        <w:jc w:val="both"/>
        <w:rPr>
          <w:sz w:val="28"/>
          <w:szCs w:val="28"/>
        </w:rPr>
      </w:pPr>
      <w:r w:rsidRPr="00B10131">
        <w:rPr>
          <w:rFonts w:eastAsia="Calibri"/>
          <w:color w:val="000000" w:themeColor="text1"/>
          <w:sz w:val="28"/>
          <w:szCs w:val="28"/>
        </w:rPr>
        <w:t>40.</w:t>
      </w:r>
      <w:r w:rsidRPr="00B10131">
        <w:rPr>
          <w:rFonts w:eastAsia="Calibri"/>
          <w:sz w:val="28"/>
          <w:szCs w:val="28"/>
        </w:rPr>
        <w:t xml:space="preserve"> Условием предоставления субсидии является согласие получателя субсидии на осуществление Организатором и органами муниципального финансового контроля проверки соблюдения им условий, цели и порядка предоставления субсидии, а также включение таких положений в соглашение.</w:t>
      </w:r>
    </w:p>
    <w:p w:rsidR="00B10131" w:rsidRPr="00B10131" w:rsidRDefault="00B10131" w:rsidP="00B10131">
      <w:pPr>
        <w:autoSpaceDE w:val="0"/>
        <w:autoSpaceDN w:val="0"/>
        <w:adjustRightInd w:val="0"/>
        <w:ind w:firstLine="709"/>
        <w:jc w:val="both"/>
        <w:rPr>
          <w:rFonts w:eastAsia="Calibri"/>
          <w:sz w:val="28"/>
          <w:szCs w:val="28"/>
          <w:lang w:eastAsia="en-US"/>
        </w:rPr>
      </w:pPr>
      <w:r w:rsidRPr="00B10131">
        <w:rPr>
          <w:sz w:val="28"/>
          <w:szCs w:val="28"/>
        </w:rPr>
        <w:t xml:space="preserve">41. </w:t>
      </w:r>
      <w:r w:rsidRPr="00B10131">
        <w:rPr>
          <w:rFonts w:eastAsia="Calibri"/>
          <w:sz w:val="28"/>
          <w:szCs w:val="28"/>
          <w:lang w:eastAsia="en-US"/>
        </w:rPr>
        <w:t>Максимальный объем средств, выделяемых в форме субсидии одному получателю поддержки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не может превышать 500 тысяч рублей.</w:t>
      </w:r>
    </w:p>
    <w:p w:rsidR="00B10131" w:rsidRPr="00B10131" w:rsidRDefault="00B10131" w:rsidP="00B10131">
      <w:pPr>
        <w:pStyle w:val="afb"/>
        <w:autoSpaceDE w:val="0"/>
        <w:autoSpaceDN w:val="0"/>
        <w:adjustRightInd w:val="0"/>
        <w:ind w:left="0" w:firstLine="709"/>
        <w:jc w:val="both"/>
        <w:rPr>
          <w:rFonts w:ascii="Times New Roman" w:hAnsi="Times New Roman"/>
          <w:sz w:val="28"/>
          <w:szCs w:val="28"/>
        </w:rPr>
      </w:pPr>
      <w:r w:rsidRPr="00B10131">
        <w:rPr>
          <w:rFonts w:ascii="Times New Roman" w:hAnsi="Times New Roman"/>
          <w:sz w:val="28"/>
          <w:szCs w:val="28"/>
        </w:rPr>
        <w:t>Субсидия предоставляется на финансовое обеспечение следующих затрат, возникающих при реализации предпринимательского проекта:</w:t>
      </w:r>
    </w:p>
    <w:p w:rsidR="00B10131" w:rsidRPr="00B10131" w:rsidRDefault="00B10131" w:rsidP="00B10131">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 xml:space="preserve">а) затраты на приобретение оборудования, измерительных и регулирующих приборов и устройств, вычислительной техники, периферийных </w:t>
      </w:r>
      <w:r w:rsidRPr="00B10131">
        <w:rPr>
          <w:rFonts w:eastAsia="Calibri"/>
          <w:sz w:val="28"/>
          <w:szCs w:val="28"/>
          <w:lang w:eastAsia="en-US"/>
        </w:rPr>
        <w:lastRenderedPageBreak/>
        <w:t>устройств, транспортных средств (за исключением легкового автомобиля), инструмента, производственного и хозяйственного инвентаря;</w:t>
      </w:r>
    </w:p>
    <w:p w:rsidR="00B10131" w:rsidRPr="00B10131" w:rsidRDefault="00B10131" w:rsidP="00B10131">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б) приобретение сырья и материалов, комплектующих;</w:t>
      </w:r>
    </w:p>
    <w:p w:rsidR="00B10131" w:rsidRPr="00B10131" w:rsidRDefault="00B10131" w:rsidP="00B10131">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в) арендные платежи;</w:t>
      </w:r>
    </w:p>
    <w:p w:rsidR="00B10131" w:rsidRPr="00B10131" w:rsidRDefault="00B10131" w:rsidP="00B10131">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г) расходы на продвижение собственной продукции, работ, услуг;</w:t>
      </w:r>
    </w:p>
    <w:p w:rsidR="00B10131" w:rsidRPr="00B10131" w:rsidRDefault="00B10131" w:rsidP="00B10131">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д) оплата расходов, связанных с приобретением и использованием франшиз.</w:t>
      </w:r>
    </w:p>
    <w:p w:rsidR="00B10131" w:rsidRPr="00B10131" w:rsidRDefault="00B10131" w:rsidP="00B10131">
      <w:pPr>
        <w:autoSpaceDE w:val="0"/>
        <w:autoSpaceDN w:val="0"/>
        <w:adjustRightInd w:val="0"/>
        <w:ind w:firstLine="709"/>
        <w:jc w:val="both"/>
        <w:rPr>
          <w:sz w:val="28"/>
          <w:szCs w:val="28"/>
        </w:rPr>
      </w:pPr>
      <w:r w:rsidRPr="00B10131">
        <w:rPr>
          <w:sz w:val="28"/>
          <w:szCs w:val="28"/>
        </w:rPr>
        <w:t>Субсидия предоставляется при условии вложения собственных денежных сре</w:t>
      </w:r>
      <w:proofErr w:type="gramStart"/>
      <w:r w:rsidRPr="00B10131">
        <w:rPr>
          <w:sz w:val="28"/>
          <w:szCs w:val="28"/>
        </w:rPr>
        <w:t>дств в пр</w:t>
      </w:r>
      <w:proofErr w:type="gramEnd"/>
      <w:r w:rsidRPr="00B10131">
        <w:rPr>
          <w:sz w:val="28"/>
          <w:szCs w:val="28"/>
        </w:rPr>
        <w:t>едпринимательский проект не менее 20 процентов от суммы запрашиваемой субсидии.</w:t>
      </w:r>
    </w:p>
    <w:p w:rsidR="00B10131" w:rsidRPr="00B10131" w:rsidRDefault="00B10131" w:rsidP="00B10131">
      <w:pPr>
        <w:ind w:firstLine="709"/>
        <w:jc w:val="both"/>
        <w:rPr>
          <w:sz w:val="28"/>
          <w:szCs w:val="28"/>
        </w:rPr>
      </w:pPr>
      <w:r w:rsidRPr="00B10131">
        <w:rPr>
          <w:sz w:val="28"/>
          <w:szCs w:val="28"/>
        </w:rPr>
        <w:t>42. Основаниями для отказа в предоставлении субсидии являются:</w:t>
      </w:r>
    </w:p>
    <w:p w:rsidR="00B10131" w:rsidRPr="00B10131" w:rsidRDefault="00B10131" w:rsidP="00D15F6D">
      <w:pPr>
        <w:numPr>
          <w:ilvl w:val="0"/>
          <w:numId w:val="4"/>
        </w:numPr>
        <w:suppressAutoHyphens w:val="0"/>
        <w:ind w:left="0" w:firstLine="709"/>
        <w:contextualSpacing/>
        <w:jc w:val="both"/>
        <w:rPr>
          <w:sz w:val="28"/>
          <w:szCs w:val="28"/>
        </w:rPr>
      </w:pPr>
      <w:r w:rsidRPr="00B10131">
        <w:rPr>
          <w:sz w:val="28"/>
          <w:szCs w:val="28"/>
        </w:rPr>
        <w:t>несоответствие представленных получателем субсидии документов требованиям, определенным в соответствии с подпунктом 2 пункта 16 настоящего Положения, или непредставление (представление не в полном объеме) указанных документов;</w:t>
      </w:r>
    </w:p>
    <w:p w:rsidR="00B10131" w:rsidRPr="00B10131" w:rsidRDefault="00B10131" w:rsidP="00D15F6D">
      <w:pPr>
        <w:numPr>
          <w:ilvl w:val="0"/>
          <w:numId w:val="4"/>
        </w:numPr>
        <w:suppressAutoHyphens w:val="0"/>
        <w:ind w:left="0" w:firstLine="709"/>
        <w:contextualSpacing/>
        <w:jc w:val="both"/>
        <w:rPr>
          <w:sz w:val="28"/>
          <w:szCs w:val="28"/>
        </w:rPr>
      </w:pPr>
      <w:r w:rsidRPr="00B10131">
        <w:rPr>
          <w:sz w:val="28"/>
          <w:szCs w:val="28"/>
        </w:rPr>
        <w:t>установление факта недостоверности представленной получателем субсидии информации;</w:t>
      </w:r>
    </w:p>
    <w:p w:rsidR="00B10131" w:rsidRPr="00B10131" w:rsidRDefault="00B10131" w:rsidP="00D15F6D">
      <w:pPr>
        <w:numPr>
          <w:ilvl w:val="0"/>
          <w:numId w:val="4"/>
        </w:numPr>
        <w:suppressAutoHyphens w:val="0"/>
        <w:ind w:left="0" w:firstLine="709"/>
        <w:contextualSpacing/>
        <w:jc w:val="both"/>
        <w:rPr>
          <w:sz w:val="28"/>
          <w:szCs w:val="28"/>
        </w:rPr>
      </w:pPr>
      <w:r w:rsidRPr="00B10131">
        <w:rPr>
          <w:sz w:val="28"/>
          <w:szCs w:val="28"/>
        </w:rPr>
        <w:t>недостаточность доведенных до Организатора лимитов бюджетных средств.</w:t>
      </w:r>
    </w:p>
    <w:p w:rsidR="00B10131" w:rsidRPr="00B10131" w:rsidRDefault="00B10131" w:rsidP="00B10131">
      <w:pPr>
        <w:ind w:firstLine="709"/>
        <w:jc w:val="both"/>
        <w:rPr>
          <w:rFonts w:eastAsia="Calibri"/>
          <w:sz w:val="28"/>
          <w:szCs w:val="28"/>
        </w:rPr>
      </w:pPr>
      <w:r w:rsidRPr="00B10131">
        <w:rPr>
          <w:sz w:val="28"/>
          <w:szCs w:val="28"/>
        </w:rPr>
        <w:t>43. На основании Распоряжения Организатор готовит и подписывает соглашение о предоставлении субсидии (далее – Соглашение) с победителем Конкурса в течение 5 рабочих дней со дня принятия Распоряжения</w:t>
      </w:r>
      <w:r w:rsidRPr="00B10131">
        <w:rPr>
          <w:rFonts w:eastAsia="Calibri"/>
          <w:sz w:val="28"/>
          <w:szCs w:val="28"/>
        </w:rPr>
        <w:t xml:space="preserve"> </w:t>
      </w:r>
      <w:r w:rsidRPr="00B10131">
        <w:rPr>
          <w:sz w:val="28"/>
          <w:szCs w:val="28"/>
        </w:rPr>
        <w:t>о победителях конкурса предпринимательских проектов «Новая волна»</w:t>
      </w:r>
      <w:r w:rsidRPr="00B10131">
        <w:rPr>
          <w:rFonts w:eastAsia="Calibri"/>
          <w:sz w:val="28"/>
          <w:szCs w:val="28"/>
        </w:rPr>
        <w:t xml:space="preserve"> по типовой форме, утвержденной Управлением финансов Администрации </w:t>
      </w:r>
      <w:proofErr w:type="spellStart"/>
      <w:r w:rsidRPr="00B10131">
        <w:rPr>
          <w:rFonts w:eastAsia="Calibri"/>
          <w:sz w:val="28"/>
          <w:szCs w:val="28"/>
        </w:rPr>
        <w:t>Молчановского</w:t>
      </w:r>
      <w:proofErr w:type="spellEnd"/>
      <w:r w:rsidRPr="00B10131">
        <w:rPr>
          <w:rFonts w:eastAsia="Calibri"/>
          <w:sz w:val="28"/>
          <w:szCs w:val="28"/>
        </w:rPr>
        <w:t xml:space="preserve"> района.</w:t>
      </w:r>
    </w:p>
    <w:p w:rsidR="00B10131" w:rsidRPr="00B10131" w:rsidRDefault="00B10131" w:rsidP="00B10131">
      <w:pPr>
        <w:autoSpaceDE w:val="0"/>
        <w:autoSpaceDN w:val="0"/>
        <w:adjustRightInd w:val="0"/>
        <w:ind w:firstLine="709"/>
        <w:jc w:val="both"/>
        <w:rPr>
          <w:rFonts w:eastAsia="Calibri"/>
          <w:sz w:val="28"/>
          <w:szCs w:val="28"/>
        </w:rPr>
      </w:pPr>
      <w:bookmarkStart w:id="0" w:name="Par0"/>
      <w:bookmarkEnd w:id="0"/>
      <w:r w:rsidRPr="00B10131">
        <w:rPr>
          <w:rFonts w:eastAsia="Calibri"/>
          <w:sz w:val="28"/>
          <w:szCs w:val="28"/>
        </w:rPr>
        <w:t>44. Соглашение должно содержать следующие обязательные положения:</w:t>
      </w:r>
    </w:p>
    <w:p w:rsidR="00B10131" w:rsidRPr="00B10131" w:rsidRDefault="00B10131" w:rsidP="00B10131">
      <w:pPr>
        <w:autoSpaceDE w:val="0"/>
        <w:autoSpaceDN w:val="0"/>
        <w:adjustRightInd w:val="0"/>
        <w:ind w:firstLine="709"/>
        <w:jc w:val="both"/>
        <w:rPr>
          <w:rFonts w:eastAsia="Calibri"/>
          <w:sz w:val="28"/>
          <w:szCs w:val="28"/>
        </w:rPr>
      </w:pPr>
      <w:r w:rsidRPr="00B10131">
        <w:rPr>
          <w:rFonts w:eastAsia="Calibri"/>
          <w:sz w:val="28"/>
          <w:szCs w:val="28"/>
        </w:rPr>
        <w:t>размер субсидии с указанием направления затрат, на финансовое обеспечение которых предоставляется субсидия;</w:t>
      </w:r>
    </w:p>
    <w:p w:rsidR="00B10131" w:rsidRPr="00B10131" w:rsidRDefault="00B10131" w:rsidP="00B10131">
      <w:pPr>
        <w:autoSpaceDE w:val="0"/>
        <w:autoSpaceDN w:val="0"/>
        <w:adjustRightInd w:val="0"/>
        <w:ind w:firstLine="709"/>
        <w:jc w:val="both"/>
        <w:rPr>
          <w:rFonts w:eastAsia="Calibri"/>
          <w:sz w:val="28"/>
          <w:szCs w:val="28"/>
        </w:rPr>
      </w:pPr>
      <w:r w:rsidRPr="00B10131">
        <w:rPr>
          <w:rFonts w:eastAsia="Calibri"/>
          <w:sz w:val="28"/>
          <w:szCs w:val="28"/>
        </w:rPr>
        <w:t>установление результатов предоставления субсидии в соответствии с предоставленными участником Конкурса документами;</w:t>
      </w:r>
    </w:p>
    <w:p w:rsidR="00B10131" w:rsidRPr="00B10131" w:rsidRDefault="00B10131" w:rsidP="00B10131">
      <w:pPr>
        <w:autoSpaceDE w:val="0"/>
        <w:autoSpaceDN w:val="0"/>
        <w:adjustRightInd w:val="0"/>
        <w:ind w:firstLine="709"/>
        <w:jc w:val="both"/>
        <w:rPr>
          <w:rFonts w:eastAsia="Calibri"/>
          <w:sz w:val="28"/>
          <w:szCs w:val="28"/>
        </w:rPr>
      </w:pPr>
      <w:r w:rsidRPr="00B10131">
        <w:rPr>
          <w:rFonts w:eastAsia="Calibri"/>
          <w:sz w:val="28"/>
          <w:szCs w:val="28"/>
        </w:rPr>
        <w:t>обязательство получателя субсидии об исполнении условий предоставления субсидии, в сроки, установленные Соглашением, и предоставлении отчетов о расходовании средств субсидии, о достижении результатов предоставления субсидии и календарного плана реализации проекта в соответствии с требованиями к отчетности, установленными пунктами 53-54 настоящего Положения;</w:t>
      </w:r>
    </w:p>
    <w:p w:rsidR="00B10131" w:rsidRPr="00B10131" w:rsidRDefault="00B10131" w:rsidP="00B10131">
      <w:pPr>
        <w:autoSpaceDE w:val="0"/>
        <w:autoSpaceDN w:val="0"/>
        <w:adjustRightInd w:val="0"/>
        <w:ind w:firstLine="709"/>
        <w:jc w:val="both"/>
        <w:rPr>
          <w:rFonts w:eastAsia="Calibri"/>
          <w:sz w:val="28"/>
          <w:szCs w:val="28"/>
        </w:rPr>
      </w:pPr>
      <w:r w:rsidRPr="00B10131">
        <w:rPr>
          <w:rFonts w:eastAsia="Calibri"/>
          <w:sz w:val="28"/>
          <w:szCs w:val="28"/>
        </w:rPr>
        <w:t>порядок возврата субсидии в случаях, установленных пунктом 56 настоящего Положения;</w:t>
      </w:r>
    </w:p>
    <w:p w:rsidR="00B10131" w:rsidRPr="00B10131" w:rsidRDefault="00B10131" w:rsidP="00B10131">
      <w:pPr>
        <w:autoSpaceDE w:val="0"/>
        <w:autoSpaceDN w:val="0"/>
        <w:adjustRightInd w:val="0"/>
        <w:ind w:firstLine="709"/>
        <w:jc w:val="both"/>
        <w:rPr>
          <w:rFonts w:eastAsia="Calibri"/>
          <w:sz w:val="28"/>
          <w:szCs w:val="28"/>
        </w:rPr>
      </w:pPr>
      <w:r w:rsidRPr="00B10131">
        <w:rPr>
          <w:rFonts w:eastAsia="Calibri"/>
          <w:sz w:val="28"/>
          <w:szCs w:val="28"/>
        </w:rPr>
        <w:t>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 цели и порядка ее предоставления.</w:t>
      </w:r>
    </w:p>
    <w:p w:rsidR="00B10131" w:rsidRPr="00B10131" w:rsidRDefault="00B10131" w:rsidP="00B10131">
      <w:pPr>
        <w:ind w:firstLine="709"/>
        <w:jc w:val="both"/>
        <w:rPr>
          <w:rFonts w:eastAsia="Calibri"/>
          <w:sz w:val="28"/>
          <w:szCs w:val="28"/>
        </w:rPr>
      </w:pPr>
      <w:r w:rsidRPr="00B10131">
        <w:rPr>
          <w:rFonts w:eastAsia="Calibri"/>
          <w:sz w:val="28"/>
          <w:szCs w:val="28"/>
        </w:rPr>
        <w:t xml:space="preserve">45. В случае уменьшения величины предоставляемой суммы субсидии по сравнению с суммой, указанной в заявке, Соглашение с победителем Конкурса заключается при наличии его согласия. </w:t>
      </w:r>
    </w:p>
    <w:p w:rsidR="00B10131" w:rsidRPr="00B10131" w:rsidRDefault="00B10131" w:rsidP="00B10131">
      <w:pPr>
        <w:autoSpaceDE w:val="0"/>
        <w:autoSpaceDN w:val="0"/>
        <w:adjustRightInd w:val="0"/>
        <w:ind w:firstLine="709"/>
        <w:jc w:val="both"/>
        <w:rPr>
          <w:rFonts w:eastAsia="Calibri"/>
          <w:sz w:val="28"/>
          <w:szCs w:val="28"/>
        </w:rPr>
      </w:pPr>
      <w:proofErr w:type="gramStart"/>
      <w:r w:rsidRPr="00B10131">
        <w:rPr>
          <w:rFonts w:eastAsia="Calibri"/>
          <w:sz w:val="28"/>
          <w:szCs w:val="28"/>
        </w:rPr>
        <w:t xml:space="preserve">В случае отказа победителя Конкурса от заключения Соглашения о предоставлении субсидии в меньшем размере, по сравнению с указанным в заявке, победителем признается следующий по рейтингу участник Конкурса </w:t>
      </w:r>
      <w:r w:rsidRPr="00B10131">
        <w:rPr>
          <w:rFonts w:eastAsia="Calibri"/>
          <w:sz w:val="28"/>
          <w:szCs w:val="28"/>
        </w:rPr>
        <w:lastRenderedPageBreak/>
        <w:t>при соблюдении требований, предусмотренных пунктом 14 настоящего Положения, и соответствия его рейтинга значению рейтинга заявки, при котором заявители могут быть признаны победителями, установленному в соответствии с требованиями настоящего Положения.</w:t>
      </w:r>
      <w:proofErr w:type="gramEnd"/>
    </w:p>
    <w:p w:rsidR="00B10131" w:rsidRPr="00B10131" w:rsidRDefault="00B10131" w:rsidP="00B10131">
      <w:pPr>
        <w:ind w:firstLine="709"/>
        <w:jc w:val="both"/>
        <w:rPr>
          <w:rFonts w:eastAsia="Calibri"/>
          <w:sz w:val="28"/>
          <w:szCs w:val="28"/>
        </w:rPr>
      </w:pPr>
      <w:r w:rsidRPr="00B10131">
        <w:rPr>
          <w:rFonts w:eastAsia="Calibri"/>
          <w:sz w:val="28"/>
          <w:szCs w:val="28"/>
        </w:rPr>
        <w:t xml:space="preserve">46. В случае если победитель Конкурса </w:t>
      </w:r>
      <w:r w:rsidRPr="00B10131">
        <w:rPr>
          <w:sz w:val="28"/>
          <w:szCs w:val="28"/>
        </w:rPr>
        <w:t>в течение 5 рабочих дней со дня принятия Распоряжения</w:t>
      </w:r>
      <w:r w:rsidRPr="00B10131">
        <w:rPr>
          <w:rFonts w:eastAsia="Calibri"/>
          <w:sz w:val="28"/>
          <w:szCs w:val="28"/>
        </w:rPr>
        <w:t xml:space="preserve"> не явился для подписания Соглашения или отказался от его подписания, такой победитель Конкурса считается отказавшимся от предоставления субсидии.</w:t>
      </w:r>
    </w:p>
    <w:p w:rsidR="00B10131" w:rsidRPr="00B10131" w:rsidRDefault="00B10131" w:rsidP="00B10131">
      <w:pPr>
        <w:ind w:firstLine="709"/>
        <w:jc w:val="both"/>
        <w:rPr>
          <w:rFonts w:eastAsia="Calibri"/>
          <w:sz w:val="28"/>
          <w:szCs w:val="28"/>
        </w:rPr>
      </w:pPr>
      <w:r w:rsidRPr="00B10131">
        <w:rPr>
          <w:rFonts w:eastAsia="Calibri"/>
          <w:sz w:val="28"/>
          <w:szCs w:val="28"/>
        </w:rPr>
        <w:t>В случае отказа победителя от заключения Соглашения Конкурсной комиссией проводится внеочередное заседание для принятия решения об исключении данного победителя из перечня победителей Конкурса.</w:t>
      </w:r>
    </w:p>
    <w:p w:rsidR="00B10131" w:rsidRPr="00B10131" w:rsidRDefault="00B10131" w:rsidP="00B10131">
      <w:pPr>
        <w:autoSpaceDE w:val="0"/>
        <w:autoSpaceDN w:val="0"/>
        <w:adjustRightInd w:val="0"/>
        <w:ind w:firstLine="709"/>
        <w:jc w:val="both"/>
        <w:rPr>
          <w:sz w:val="28"/>
          <w:szCs w:val="28"/>
        </w:rPr>
      </w:pPr>
      <w:r w:rsidRPr="00B10131">
        <w:rPr>
          <w:sz w:val="28"/>
          <w:szCs w:val="28"/>
        </w:rPr>
        <w:t>47. Субсидия предоставляется после подтверждения победителем Конкурса вложения собственных денежных сре</w:t>
      </w:r>
      <w:proofErr w:type="gramStart"/>
      <w:r w:rsidRPr="00B10131">
        <w:rPr>
          <w:sz w:val="28"/>
          <w:szCs w:val="28"/>
        </w:rPr>
        <w:t>дств в пр</w:t>
      </w:r>
      <w:proofErr w:type="gramEnd"/>
      <w:r w:rsidRPr="00B10131">
        <w:rPr>
          <w:sz w:val="28"/>
          <w:szCs w:val="28"/>
        </w:rPr>
        <w:t>едпринимательский проект в объеме не менее 20 процентов от суммы запрашиваемой субсидии путем предоставления подтверждающих документов.</w:t>
      </w:r>
    </w:p>
    <w:p w:rsidR="00B10131" w:rsidRPr="00B10131" w:rsidRDefault="00B10131" w:rsidP="00B10131">
      <w:pPr>
        <w:autoSpaceDE w:val="0"/>
        <w:autoSpaceDN w:val="0"/>
        <w:adjustRightInd w:val="0"/>
        <w:ind w:firstLine="709"/>
        <w:jc w:val="both"/>
        <w:rPr>
          <w:sz w:val="28"/>
          <w:szCs w:val="28"/>
        </w:rPr>
      </w:pPr>
      <w:r w:rsidRPr="00B10131">
        <w:rPr>
          <w:sz w:val="28"/>
          <w:szCs w:val="28"/>
        </w:rPr>
        <w:t>Документами, подтверждающими факт вложения собственных денежных средств, являются:</w:t>
      </w:r>
    </w:p>
    <w:p w:rsidR="00B10131" w:rsidRPr="00B10131" w:rsidRDefault="00B10131" w:rsidP="00B10131">
      <w:pPr>
        <w:autoSpaceDE w:val="0"/>
        <w:autoSpaceDN w:val="0"/>
        <w:adjustRightInd w:val="0"/>
        <w:ind w:firstLine="709"/>
        <w:jc w:val="both"/>
        <w:rPr>
          <w:sz w:val="28"/>
          <w:szCs w:val="28"/>
        </w:rPr>
      </w:pPr>
      <w:r w:rsidRPr="00B10131">
        <w:rPr>
          <w:sz w:val="28"/>
          <w:szCs w:val="28"/>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B10131" w:rsidRPr="00B10131" w:rsidRDefault="00B10131" w:rsidP="00B10131">
      <w:pPr>
        <w:autoSpaceDE w:val="0"/>
        <w:autoSpaceDN w:val="0"/>
        <w:adjustRightInd w:val="0"/>
        <w:ind w:firstLine="709"/>
        <w:jc w:val="both"/>
        <w:rPr>
          <w:sz w:val="28"/>
          <w:szCs w:val="28"/>
        </w:rPr>
      </w:pPr>
      <w:r w:rsidRPr="00B10131">
        <w:rPr>
          <w:sz w:val="28"/>
          <w:szCs w:val="28"/>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B10131" w:rsidRPr="00B10131" w:rsidRDefault="00B10131" w:rsidP="00B10131">
      <w:pPr>
        <w:widowControl w:val="0"/>
        <w:tabs>
          <w:tab w:val="left" w:pos="1134"/>
        </w:tabs>
        <w:ind w:firstLine="851"/>
        <w:jc w:val="both"/>
        <w:rPr>
          <w:sz w:val="28"/>
          <w:szCs w:val="28"/>
        </w:rPr>
      </w:pPr>
      <w:r w:rsidRPr="00B10131">
        <w:rPr>
          <w:sz w:val="28"/>
          <w:szCs w:val="28"/>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Единого государственного реестра недвижимости (ЕГРН).</w:t>
      </w:r>
    </w:p>
    <w:p w:rsidR="00B10131" w:rsidRPr="00B10131" w:rsidRDefault="00B10131" w:rsidP="00B10131">
      <w:pPr>
        <w:autoSpaceDE w:val="0"/>
        <w:autoSpaceDN w:val="0"/>
        <w:adjustRightInd w:val="0"/>
        <w:ind w:firstLine="709"/>
        <w:jc w:val="both"/>
        <w:rPr>
          <w:sz w:val="28"/>
          <w:szCs w:val="28"/>
        </w:rPr>
      </w:pPr>
      <w:r w:rsidRPr="00B10131">
        <w:rPr>
          <w:sz w:val="28"/>
          <w:szCs w:val="28"/>
        </w:rPr>
        <w:t xml:space="preserve">Подтверждающие документы могут быть представлены победителем Конкурса сразу в момент подачи заявки на Конкурс, либо в течение 30 календарных дней </w:t>
      </w:r>
      <w:proofErr w:type="gramStart"/>
      <w:r w:rsidRPr="00B10131">
        <w:rPr>
          <w:sz w:val="28"/>
          <w:szCs w:val="28"/>
        </w:rPr>
        <w:t>с даты принятия</w:t>
      </w:r>
      <w:proofErr w:type="gramEnd"/>
      <w:r w:rsidRPr="00B10131">
        <w:rPr>
          <w:sz w:val="28"/>
          <w:szCs w:val="28"/>
        </w:rPr>
        <w:t xml:space="preserve"> распоряжения Администрации </w:t>
      </w:r>
      <w:proofErr w:type="spellStart"/>
      <w:r w:rsidRPr="00B10131">
        <w:rPr>
          <w:sz w:val="28"/>
          <w:szCs w:val="28"/>
        </w:rPr>
        <w:t>Молчановского</w:t>
      </w:r>
      <w:proofErr w:type="spellEnd"/>
      <w:r w:rsidRPr="00B10131">
        <w:rPr>
          <w:sz w:val="28"/>
          <w:szCs w:val="28"/>
        </w:rPr>
        <w:t xml:space="preserve"> района о победителях Конкурса, но не позднее 15-го декабря текущего финансового года.</w:t>
      </w:r>
    </w:p>
    <w:p w:rsidR="00B10131" w:rsidRPr="00B10131" w:rsidRDefault="00B10131" w:rsidP="00B10131">
      <w:pPr>
        <w:ind w:firstLine="709"/>
        <w:jc w:val="both"/>
        <w:rPr>
          <w:sz w:val="28"/>
          <w:szCs w:val="28"/>
        </w:rPr>
      </w:pPr>
      <w:r w:rsidRPr="00B10131">
        <w:rPr>
          <w:sz w:val="28"/>
          <w:szCs w:val="28"/>
        </w:rPr>
        <w:t>Ответственность за достоверность представленных документов несет победитель Конкурса.</w:t>
      </w:r>
    </w:p>
    <w:p w:rsidR="00B10131" w:rsidRPr="00B10131" w:rsidRDefault="00B10131" w:rsidP="00B10131">
      <w:pPr>
        <w:ind w:firstLine="709"/>
        <w:jc w:val="both"/>
        <w:rPr>
          <w:sz w:val="28"/>
          <w:szCs w:val="28"/>
        </w:rPr>
      </w:pPr>
      <w:r w:rsidRPr="00B10131">
        <w:rPr>
          <w:sz w:val="28"/>
          <w:szCs w:val="28"/>
        </w:rPr>
        <w:t xml:space="preserve">В случае </w:t>
      </w:r>
      <w:proofErr w:type="spellStart"/>
      <w:r w:rsidRPr="00B10131">
        <w:rPr>
          <w:sz w:val="28"/>
          <w:szCs w:val="28"/>
        </w:rPr>
        <w:t>непредоставления</w:t>
      </w:r>
      <w:proofErr w:type="spellEnd"/>
      <w:r w:rsidRPr="00B10131">
        <w:rPr>
          <w:sz w:val="28"/>
          <w:szCs w:val="28"/>
        </w:rPr>
        <w:t xml:space="preserve"> в срок вышеуказанных документов победитель Конкурса признается уклонившимся от заключения Соглашения.</w:t>
      </w:r>
    </w:p>
    <w:p w:rsidR="00B10131" w:rsidRPr="00B10131" w:rsidRDefault="00B10131" w:rsidP="00B10131">
      <w:pPr>
        <w:pStyle w:val="ConsPlusNormal"/>
        <w:widowControl/>
        <w:jc w:val="both"/>
        <w:rPr>
          <w:rFonts w:ascii="Times New Roman" w:hAnsi="Times New Roman"/>
          <w:sz w:val="28"/>
          <w:szCs w:val="28"/>
        </w:rPr>
      </w:pPr>
      <w:r w:rsidRPr="00B10131">
        <w:rPr>
          <w:rFonts w:ascii="Times New Roman" w:hAnsi="Times New Roman"/>
          <w:sz w:val="28"/>
          <w:szCs w:val="28"/>
        </w:rPr>
        <w:t>48. В случае непредставления победителем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B10131" w:rsidRPr="00B10131" w:rsidRDefault="00B10131" w:rsidP="00B10131">
      <w:pPr>
        <w:pStyle w:val="ConsPlusNormal"/>
        <w:ind w:firstLine="709"/>
        <w:jc w:val="both"/>
        <w:rPr>
          <w:rFonts w:ascii="Times New Roman" w:hAnsi="Times New Roman"/>
          <w:sz w:val="28"/>
          <w:szCs w:val="28"/>
        </w:rPr>
      </w:pPr>
      <w:r w:rsidRPr="00B10131">
        <w:rPr>
          <w:rFonts w:ascii="Times New Roman" w:hAnsi="Times New Roman"/>
          <w:sz w:val="28"/>
          <w:szCs w:val="28"/>
        </w:rPr>
        <w:t xml:space="preserve">49. </w:t>
      </w:r>
      <w:proofErr w:type="gramStart"/>
      <w:r w:rsidRPr="00B10131">
        <w:rPr>
          <w:rFonts w:ascii="Times New Roman" w:hAnsi="Times New Roman"/>
          <w:sz w:val="28"/>
          <w:szCs w:val="28"/>
        </w:rPr>
        <w:t xml:space="preserve">Перечисление Субсидии осуществляется Организатором единовременно в соответствии с бюджетным законодательством Российской </w:t>
      </w:r>
      <w:r w:rsidRPr="00B10131">
        <w:rPr>
          <w:rFonts w:ascii="Times New Roman" w:hAnsi="Times New Roman"/>
          <w:sz w:val="28"/>
          <w:szCs w:val="28"/>
        </w:rPr>
        <w:lastRenderedPageBreak/>
        <w:t>Федерации на расчетные или корреспондентские счета, открытые Получателям в учреждениях Центрального банка Российской Федерации или кредитных организациях, по реквизитам, указанным в Соглашении, в течение 10 рабочих дней с даты заключения Соглашения, но не ранее подтверждения победителем Конкурса вложения собственных денежных средств в предпринимательский проект.</w:t>
      </w:r>
      <w:proofErr w:type="gramEnd"/>
    </w:p>
    <w:p w:rsidR="00B10131" w:rsidRPr="00B10131" w:rsidRDefault="00B10131" w:rsidP="00B10131">
      <w:pPr>
        <w:ind w:firstLine="709"/>
        <w:jc w:val="both"/>
        <w:rPr>
          <w:sz w:val="28"/>
          <w:szCs w:val="28"/>
        </w:rPr>
      </w:pPr>
      <w:r w:rsidRPr="00B10131">
        <w:rPr>
          <w:sz w:val="28"/>
          <w:szCs w:val="28"/>
        </w:rPr>
        <w:t xml:space="preserve">50. В случае уменьшения Организатору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B10131">
        <w:rPr>
          <w:sz w:val="28"/>
          <w:szCs w:val="28"/>
        </w:rPr>
        <w:t>недостижении</w:t>
      </w:r>
      <w:proofErr w:type="spellEnd"/>
      <w:r w:rsidRPr="00B10131">
        <w:rPr>
          <w:sz w:val="28"/>
          <w:szCs w:val="28"/>
        </w:rPr>
        <w:t xml:space="preserve"> согласия по новым условиям.</w:t>
      </w:r>
    </w:p>
    <w:p w:rsidR="00B10131" w:rsidRPr="00B10131" w:rsidRDefault="00B10131" w:rsidP="00B10131">
      <w:pPr>
        <w:ind w:firstLine="709"/>
        <w:jc w:val="both"/>
        <w:rPr>
          <w:sz w:val="28"/>
          <w:szCs w:val="28"/>
        </w:rPr>
      </w:pPr>
      <w:r w:rsidRPr="00B10131">
        <w:rPr>
          <w:sz w:val="28"/>
          <w:szCs w:val="28"/>
        </w:rPr>
        <w:t>51. Дополнительное соглашение о внесении изменений в Соглашение заключается при условии:</w:t>
      </w:r>
    </w:p>
    <w:p w:rsidR="00B10131" w:rsidRPr="00B10131" w:rsidRDefault="00B10131" w:rsidP="00D15F6D">
      <w:pPr>
        <w:numPr>
          <w:ilvl w:val="0"/>
          <w:numId w:val="5"/>
        </w:numPr>
        <w:suppressAutoHyphens w:val="0"/>
        <w:ind w:left="0" w:firstLine="709"/>
        <w:contextualSpacing/>
        <w:jc w:val="both"/>
        <w:rPr>
          <w:sz w:val="28"/>
          <w:szCs w:val="28"/>
        </w:rPr>
      </w:pPr>
      <w:r w:rsidRPr="00B10131">
        <w:rPr>
          <w:sz w:val="28"/>
          <w:szCs w:val="28"/>
        </w:rPr>
        <w:t>изменения платежных реквизитов, наименования любой из сторон, технической ошибки;</w:t>
      </w:r>
    </w:p>
    <w:p w:rsidR="00B10131" w:rsidRPr="00B10131" w:rsidRDefault="00B10131" w:rsidP="00D15F6D">
      <w:pPr>
        <w:numPr>
          <w:ilvl w:val="0"/>
          <w:numId w:val="5"/>
        </w:numPr>
        <w:suppressAutoHyphens w:val="0"/>
        <w:ind w:left="0" w:firstLine="709"/>
        <w:contextualSpacing/>
        <w:jc w:val="both"/>
        <w:rPr>
          <w:sz w:val="28"/>
          <w:szCs w:val="28"/>
        </w:rPr>
      </w:pPr>
      <w:r w:rsidRPr="00B10131">
        <w:rPr>
          <w:sz w:val="28"/>
          <w:szCs w:val="28"/>
        </w:rPr>
        <w:t>изменения значений результатов предоставления субсидии, направления расходов;</w:t>
      </w:r>
    </w:p>
    <w:p w:rsidR="00B10131" w:rsidRPr="00B10131" w:rsidRDefault="00B10131" w:rsidP="00B10131">
      <w:pPr>
        <w:ind w:firstLine="709"/>
        <w:jc w:val="both"/>
        <w:rPr>
          <w:sz w:val="28"/>
          <w:szCs w:val="28"/>
        </w:rPr>
      </w:pPr>
      <w:r w:rsidRPr="00B10131">
        <w:rPr>
          <w:sz w:val="28"/>
          <w:szCs w:val="28"/>
        </w:rPr>
        <w:t>3) изменения ранее доведенных до Организатора лимитов бюджетных обязатель</w:t>
      </w:r>
      <w:proofErr w:type="gramStart"/>
      <w:r w:rsidRPr="00B10131">
        <w:rPr>
          <w:sz w:val="28"/>
          <w:szCs w:val="28"/>
        </w:rPr>
        <w:t>ств пр</w:t>
      </w:r>
      <w:proofErr w:type="gramEnd"/>
      <w:r w:rsidRPr="00B10131">
        <w:rPr>
          <w:sz w:val="28"/>
          <w:szCs w:val="28"/>
        </w:rPr>
        <w:t>и согласовании новых условий Соглашения.</w:t>
      </w:r>
    </w:p>
    <w:p w:rsidR="00B10131" w:rsidRPr="00B10131" w:rsidRDefault="00B10131" w:rsidP="00B10131">
      <w:pPr>
        <w:ind w:firstLine="709"/>
        <w:jc w:val="both"/>
        <w:rPr>
          <w:sz w:val="28"/>
          <w:szCs w:val="28"/>
        </w:rPr>
      </w:pPr>
      <w:r w:rsidRPr="00B10131">
        <w:rPr>
          <w:sz w:val="28"/>
          <w:szCs w:val="28"/>
        </w:rPr>
        <w:t>Стороны Соглашения заключают дополнительное соглашение о внесении изменений в Соглашение в течение 10 рабочих дней со дня получения письменного уведомления одной из сторон Соглашения.</w:t>
      </w:r>
    </w:p>
    <w:p w:rsidR="00B10131" w:rsidRPr="00B10131" w:rsidRDefault="00B10131" w:rsidP="00B10131">
      <w:pPr>
        <w:autoSpaceDE w:val="0"/>
        <w:autoSpaceDN w:val="0"/>
        <w:adjustRightInd w:val="0"/>
        <w:ind w:firstLine="709"/>
        <w:jc w:val="both"/>
        <w:rPr>
          <w:sz w:val="28"/>
          <w:szCs w:val="28"/>
        </w:rPr>
      </w:pPr>
      <w:r w:rsidRPr="00B10131">
        <w:rPr>
          <w:sz w:val="28"/>
          <w:szCs w:val="28"/>
        </w:rPr>
        <w:t>52. Условия предоставления и использования субсидии:</w:t>
      </w:r>
    </w:p>
    <w:p w:rsidR="00B10131" w:rsidRPr="00B10131" w:rsidRDefault="00B10131" w:rsidP="00B10131">
      <w:pPr>
        <w:autoSpaceDE w:val="0"/>
        <w:autoSpaceDN w:val="0"/>
        <w:adjustRightInd w:val="0"/>
        <w:ind w:firstLine="709"/>
        <w:jc w:val="both"/>
        <w:rPr>
          <w:sz w:val="28"/>
          <w:szCs w:val="28"/>
        </w:rPr>
      </w:pPr>
      <w:r w:rsidRPr="00B10131">
        <w:rPr>
          <w:sz w:val="28"/>
          <w:szCs w:val="28"/>
        </w:rPr>
        <w:t>а) признание участника Конкурса победителем Конкурса в порядке, установленном настоящим Положением;</w:t>
      </w:r>
    </w:p>
    <w:p w:rsidR="00B10131" w:rsidRPr="00B10131" w:rsidRDefault="00B10131" w:rsidP="00B10131">
      <w:pPr>
        <w:autoSpaceDE w:val="0"/>
        <w:autoSpaceDN w:val="0"/>
        <w:adjustRightInd w:val="0"/>
        <w:ind w:firstLine="709"/>
        <w:jc w:val="both"/>
        <w:rPr>
          <w:sz w:val="28"/>
          <w:szCs w:val="28"/>
        </w:rPr>
      </w:pPr>
      <w:r w:rsidRPr="00B10131">
        <w:rPr>
          <w:sz w:val="28"/>
          <w:szCs w:val="28"/>
        </w:rPr>
        <w:t>б) заключение с победителем Конкурса Соглашения;</w:t>
      </w:r>
    </w:p>
    <w:p w:rsidR="00B10131" w:rsidRPr="00B10131" w:rsidRDefault="00B10131" w:rsidP="00B10131">
      <w:pPr>
        <w:autoSpaceDE w:val="0"/>
        <w:autoSpaceDN w:val="0"/>
        <w:adjustRightInd w:val="0"/>
        <w:ind w:firstLine="709"/>
        <w:jc w:val="both"/>
        <w:rPr>
          <w:sz w:val="28"/>
          <w:szCs w:val="28"/>
        </w:rPr>
      </w:pPr>
      <w:r w:rsidRPr="00B10131">
        <w:rPr>
          <w:sz w:val="28"/>
          <w:szCs w:val="28"/>
        </w:rPr>
        <w:t>в) 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Соглашением;</w:t>
      </w:r>
    </w:p>
    <w:p w:rsidR="00B10131" w:rsidRPr="00B10131" w:rsidRDefault="00B10131" w:rsidP="00B10131">
      <w:pPr>
        <w:autoSpaceDE w:val="0"/>
        <w:autoSpaceDN w:val="0"/>
        <w:adjustRightInd w:val="0"/>
        <w:ind w:firstLine="709"/>
        <w:jc w:val="both"/>
        <w:rPr>
          <w:sz w:val="28"/>
          <w:szCs w:val="28"/>
        </w:rPr>
      </w:pPr>
      <w:r w:rsidRPr="00B10131">
        <w:rPr>
          <w:sz w:val="28"/>
          <w:szCs w:val="28"/>
        </w:rPr>
        <w:t>г) подтверждение победителем Конкурса вложения собственных денежных сре</w:t>
      </w:r>
      <w:proofErr w:type="gramStart"/>
      <w:r w:rsidRPr="00B10131">
        <w:rPr>
          <w:sz w:val="28"/>
          <w:szCs w:val="28"/>
        </w:rPr>
        <w:t>дств в с</w:t>
      </w:r>
      <w:proofErr w:type="gramEnd"/>
      <w:r w:rsidRPr="00B10131">
        <w:rPr>
          <w:sz w:val="28"/>
          <w:szCs w:val="28"/>
        </w:rPr>
        <w:t>оответствии с пунктом 47 настоящего Положения;</w:t>
      </w:r>
    </w:p>
    <w:p w:rsidR="00B10131" w:rsidRPr="00B10131" w:rsidRDefault="00B10131" w:rsidP="00B10131">
      <w:pPr>
        <w:autoSpaceDE w:val="0"/>
        <w:autoSpaceDN w:val="0"/>
        <w:adjustRightInd w:val="0"/>
        <w:ind w:firstLine="709"/>
        <w:jc w:val="both"/>
        <w:rPr>
          <w:sz w:val="28"/>
          <w:szCs w:val="28"/>
        </w:rPr>
      </w:pPr>
      <w:r w:rsidRPr="00B10131">
        <w:rPr>
          <w:sz w:val="28"/>
          <w:szCs w:val="28"/>
        </w:rPr>
        <w:t xml:space="preserve">д) подтверждение победителем Конкурса реализации предпринимательского проекта, представленного в заявке победителя Конкурса, включая достижение результатов предоставления субсидии и выполнение календарного плана реализации предпринимательского проекта в соответствии с </w:t>
      </w:r>
      <w:hyperlink r:id="rId49" w:history="1">
        <w:r w:rsidRPr="00B10131">
          <w:rPr>
            <w:rStyle w:val="afa"/>
            <w:color w:val="000000" w:themeColor="text1"/>
            <w:sz w:val="28"/>
            <w:szCs w:val="28"/>
          </w:rPr>
          <w:t>формами 2</w:t>
        </w:r>
      </w:hyperlink>
      <w:r w:rsidRPr="00B10131">
        <w:rPr>
          <w:sz w:val="28"/>
          <w:szCs w:val="28"/>
        </w:rPr>
        <w:t xml:space="preserve"> и 4 к настоящему Положению;</w:t>
      </w:r>
    </w:p>
    <w:p w:rsidR="00B10131" w:rsidRPr="00B10131" w:rsidRDefault="00B10131" w:rsidP="00B10131">
      <w:pPr>
        <w:pStyle w:val="ConsPlusNormal"/>
        <w:ind w:firstLine="709"/>
        <w:jc w:val="both"/>
        <w:rPr>
          <w:rFonts w:ascii="Times New Roman" w:hAnsi="Times New Roman"/>
          <w:sz w:val="28"/>
          <w:szCs w:val="28"/>
        </w:rPr>
      </w:pPr>
      <w:r w:rsidRPr="00B10131">
        <w:rPr>
          <w:rFonts w:ascii="Times New Roman" w:hAnsi="Times New Roman"/>
          <w:sz w:val="28"/>
          <w:szCs w:val="28"/>
        </w:rPr>
        <w:t xml:space="preserve">е) согласие Получателя субсидии на осуществление в его отношении проверки главным распорядителем как получателем бюджетных средств и органом государственного (муниципального) финансового </w:t>
      </w:r>
      <w:proofErr w:type="gramStart"/>
      <w:r w:rsidRPr="00B10131">
        <w:rPr>
          <w:rFonts w:ascii="Times New Roman" w:hAnsi="Times New Roman"/>
          <w:sz w:val="28"/>
          <w:szCs w:val="28"/>
        </w:rPr>
        <w:t>контроля за</w:t>
      </w:r>
      <w:proofErr w:type="gramEnd"/>
      <w:r w:rsidRPr="00B10131">
        <w:rPr>
          <w:rFonts w:ascii="Times New Roman" w:hAnsi="Times New Roman"/>
          <w:sz w:val="28"/>
          <w:szCs w:val="28"/>
        </w:rPr>
        <w:t xml:space="preserve"> соблюдением целей, условий и порядка предоставления субсидии, а также о включении таких положений в Соглашение;</w:t>
      </w:r>
    </w:p>
    <w:p w:rsidR="00B10131" w:rsidRPr="00B10131" w:rsidRDefault="00B10131" w:rsidP="00B10131">
      <w:pPr>
        <w:pStyle w:val="ConsPlusNormal"/>
        <w:ind w:firstLine="709"/>
        <w:jc w:val="both"/>
        <w:rPr>
          <w:rFonts w:ascii="Times New Roman" w:hAnsi="Times New Roman"/>
          <w:sz w:val="28"/>
          <w:szCs w:val="28"/>
        </w:rPr>
      </w:pPr>
      <w:r w:rsidRPr="00B10131">
        <w:rPr>
          <w:rFonts w:ascii="Times New Roman" w:hAnsi="Times New Roman"/>
          <w:sz w:val="28"/>
          <w:szCs w:val="28"/>
        </w:rPr>
        <w:t xml:space="preserve">ж) представление победителем Конкурса Организатору отчетности в </w:t>
      </w:r>
      <w:r w:rsidRPr="00B10131">
        <w:rPr>
          <w:rFonts w:ascii="Times New Roman" w:hAnsi="Times New Roman"/>
          <w:sz w:val="28"/>
          <w:szCs w:val="28"/>
        </w:rPr>
        <w:lastRenderedPageBreak/>
        <w:t>установленные сроки в порядке и по утвержденным формам в соответствии с формами 5 и 6 к настоящему Положению.</w:t>
      </w:r>
    </w:p>
    <w:p w:rsidR="00B10131" w:rsidRPr="00B10131" w:rsidRDefault="00B10131" w:rsidP="00B10131">
      <w:pPr>
        <w:pStyle w:val="ConsPlusNormal"/>
        <w:tabs>
          <w:tab w:val="left" w:pos="1418"/>
          <w:tab w:val="left" w:pos="1560"/>
        </w:tabs>
        <w:ind w:firstLine="709"/>
        <w:jc w:val="both"/>
        <w:rPr>
          <w:rFonts w:ascii="Times New Roman" w:hAnsi="Times New Roman"/>
          <w:sz w:val="28"/>
          <w:szCs w:val="28"/>
        </w:rPr>
      </w:pPr>
      <w:r w:rsidRPr="00B10131">
        <w:rPr>
          <w:rFonts w:ascii="Times New Roman" w:hAnsi="Times New Roman"/>
          <w:sz w:val="28"/>
          <w:szCs w:val="28"/>
        </w:rPr>
        <w:t xml:space="preserve">Результатом предоставления субсидии является реализация  предпринимательского проекта в течение 2 лет </w:t>
      </w:r>
      <w:proofErr w:type="gramStart"/>
      <w:r w:rsidRPr="00B10131">
        <w:rPr>
          <w:rFonts w:ascii="Times New Roman" w:hAnsi="Times New Roman"/>
          <w:sz w:val="28"/>
          <w:szCs w:val="28"/>
        </w:rPr>
        <w:t>с даты заключения</w:t>
      </w:r>
      <w:proofErr w:type="gramEnd"/>
      <w:r w:rsidRPr="00B10131">
        <w:rPr>
          <w:rFonts w:ascii="Times New Roman" w:hAnsi="Times New Roman"/>
          <w:sz w:val="28"/>
          <w:szCs w:val="28"/>
        </w:rPr>
        <w:t xml:space="preserve"> Соглашения в рамках проведения Конкурса и достижение результатов предоставления субсидии первого и второго годов реализации предпринимательского проекта.</w:t>
      </w:r>
    </w:p>
    <w:p w:rsidR="00B10131" w:rsidRPr="00B10131" w:rsidRDefault="00B10131" w:rsidP="00B10131">
      <w:pPr>
        <w:pStyle w:val="ConsPlusNormal"/>
        <w:ind w:firstLine="709"/>
        <w:jc w:val="both"/>
        <w:rPr>
          <w:rFonts w:ascii="Times New Roman" w:hAnsi="Times New Roman"/>
          <w:sz w:val="28"/>
          <w:szCs w:val="28"/>
        </w:rPr>
      </w:pPr>
      <w:r w:rsidRPr="00B10131">
        <w:rPr>
          <w:rFonts w:ascii="Times New Roman" w:hAnsi="Times New Roman"/>
          <w:sz w:val="28"/>
          <w:szCs w:val="28"/>
        </w:rPr>
        <w:t>Значения показателей, необходимых для достижения результата предоставления субсидии, устанавливается Организатором в Соглашении.</w:t>
      </w:r>
    </w:p>
    <w:p w:rsidR="00B10131" w:rsidRPr="00B10131" w:rsidRDefault="00B10131" w:rsidP="00B10131">
      <w:pPr>
        <w:pStyle w:val="ConsPlusNormal"/>
        <w:ind w:firstLine="709"/>
        <w:jc w:val="both"/>
        <w:rPr>
          <w:rFonts w:ascii="Times New Roman" w:hAnsi="Times New Roman"/>
          <w:sz w:val="28"/>
          <w:szCs w:val="28"/>
        </w:rPr>
      </w:pPr>
    </w:p>
    <w:p w:rsidR="00B10131" w:rsidRPr="00B10131" w:rsidRDefault="00B10131" w:rsidP="00B10131">
      <w:pPr>
        <w:autoSpaceDE w:val="0"/>
        <w:autoSpaceDN w:val="0"/>
        <w:adjustRightInd w:val="0"/>
        <w:jc w:val="center"/>
        <w:rPr>
          <w:sz w:val="28"/>
          <w:szCs w:val="28"/>
        </w:rPr>
      </w:pPr>
      <w:r w:rsidRPr="00B10131">
        <w:rPr>
          <w:sz w:val="28"/>
          <w:szCs w:val="28"/>
          <w:lang w:val="en-US"/>
        </w:rPr>
        <w:t>IV</w:t>
      </w:r>
      <w:r w:rsidRPr="00B10131">
        <w:rPr>
          <w:sz w:val="28"/>
          <w:szCs w:val="28"/>
        </w:rPr>
        <w:t>. Требования к отчетности</w:t>
      </w:r>
    </w:p>
    <w:p w:rsidR="00B10131" w:rsidRPr="00B10131" w:rsidRDefault="00B10131" w:rsidP="00B10131">
      <w:pPr>
        <w:autoSpaceDE w:val="0"/>
        <w:autoSpaceDN w:val="0"/>
        <w:adjustRightInd w:val="0"/>
        <w:ind w:firstLine="709"/>
        <w:jc w:val="center"/>
        <w:rPr>
          <w:sz w:val="28"/>
          <w:szCs w:val="28"/>
        </w:rPr>
      </w:pPr>
    </w:p>
    <w:p w:rsidR="00B10131" w:rsidRPr="00B10131" w:rsidRDefault="00B10131" w:rsidP="00B10131">
      <w:pPr>
        <w:widowControl w:val="0"/>
        <w:autoSpaceDE w:val="0"/>
        <w:autoSpaceDN w:val="0"/>
        <w:ind w:firstLine="709"/>
        <w:jc w:val="both"/>
        <w:rPr>
          <w:sz w:val="28"/>
          <w:szCs w:val="28"/>
        </w:rPr>
      </w:pPr>
      <w:r w:rsidRPr="00B10131">
        <w:rPr>
          <w:sz w:val="28"/>
          <w:szCs w:val="28"/>
        </w:rPr>
        <w:t xml:space="preserve">53. Победитель Конкурса обязан предоставить Организатору отчет о расходовании средств субсидии в течение 90 (девяносто) календарных дней с даты получения средств субсидии на счет, </w:t>
      </w:r>
      <w:r w:rsidRPr="00B10131">
        <w:rPr>
          <w:color w:val="000000" w:themeColor="text1"/>
          <w:sz w:val="28"/>
          <w:szCs w:val="28"/>
        </w:rPr>
        <w:t xml:space="preserve">по форме 5 к </w:t>
      </w:r>
      <w:r w:rsidRPr="00B10131">
        <w:rPr>
          <w:sz w:val="28"/>
          <w:szCs w:val="28"/>
        </w:rPr>
        <w:t>настоящему Положению, с приложением финансовых документов, подтверждающих расходы из сре</w:t>
      </w:r>
      <w:proofErr w:type="gramStart"/>
      <w:r w:rsidRPr="00B10131">
        <w:rPr>
          <w:sz w:val="28"/>
          <w:szCs w:val="28"/>
        </w:rPr>
        <w:t>дств пр</w:t>
      </w:r>
      <w:proofErr w:type="gramEnd"/>
      <w:r w:rsidRPr="00B10131">
        <w:rPr>
          <w:sz w:val="28"/>
          <w:szCs w:val="28"/>
        </w:rPr>
        <w:t>едоставленной субсидии в полном объеме.</w:t>
      </w:r>
    </w:p>
    <w:p w:rsidR="00B10131" w:rsidRPr="00B10131" w:rsidRDefault="00B10131" w:rsidP="00B10131">
      <w:pPr>
        <w:ind w:firstLine="720"/>
        <w:jc w:val="both"/>
        <w:rPr>
          <w:sz w:val="28"/>
          <w:szCs w:val="28"/>
        </w:rPr>
      </w:pPr>
      <w:r w:rsidRPr="00B10131">
        <w:rPr>
          <w:sz w:val="28"/>
          <w:szCs w:val="28"/>
        </w:rPr>
        <w:t xml:space="preserve">54. Победитель Конкурса предоставляет Организатору ежегодные отчеты о ведении деятельности и о достижении значений результатов предоставления субсидии в срок до 1 февраля года, следующего за </w:t>
      </w:r>
      <w:proofErr w:type="gramStart"/>
      <w:r w:rsidRPr="00B10131">
        <w:rPr>
          <w:sz w:val="28"/>
          <w:szCs w:val="28"/>
        </w:rPr>
        <w:t>отчетным</w:t>
      </w:r>
      <w:proofErr w:type="gramEnd"/>
      <w:r w:rsidRPr="00B10131">
        <w:rPr>
          <w:sz w:val="28"/>
          <w:szCs w:val="28"/>
        </w:rPr>
        <w:t>, по форме 6 к настоящему Положению, сохраняет свой бизнес на территории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не менее двух лет с даты заключения Соглашения.</w:t>
      </w:r>
    </w:p>
    <w:p w:rsidR="00B10131" w:rsidRPr="00B10131" w:rsidRDefault="00B10131" w:rsidP="00B10131">
      <w:pPr>
        <w:ind w:firstLine="720"/>
        <w:jc w:val="both"/>
        <w:rPr>
          <w:sz w:val="28"/>
          <w:szCs w:val="28"/>
        </w:rPr>
      </w:pPr>
      <w:r w:rsidRPr="00B10131">
        <w:rPr>
          <w:sz w:val="28"/>
          <w:szCs w:val="28"/>
        </w:rPr>
        <w:t xml:space="preserve">В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Конкурса в ходе реализации предпринимательского проекта (лицензии, сертификаты, заключения, протоколы и т.д.). </w:t>
      </w:r>
    </w:p>
    <w:p w:rsidR="00B10131" w:rsidRPr="00B10131" w:rsidRDefault="00B10131" w:rsidP="00B10131">
      <w:pPr>
        <w:pStyle w:val="ConsNormal"/>
        <w:widowControl/>
        <w:ind w:right="0"/>
        <w:jc w:val="both"/>
        <w:rPr>
          <w:rFonts w:ascii="Times New Roman" w:hAnsi="Times New Roman" w:cs="Times New Roman"/>
          <w:sz w:val="28"/>
          <w:szCs w:val="28"/>
        </w:rPr>
      </w:pPr>
      <w:r w:rsidRPr="00B10131">
        <w:rPr>
          <w:rFonts w:ascii="Times New Roman" w:hAnsi="Times New Roman" w:cs="Times New Roman"/>
          <w:sz w:val="28"/>
          <w:szCs w:val="28"/>
        </w:rPr>
        <w:t xml:space="preserve">Победитель Конкурса представляет итоговый отчет о завершении реализации предпринимательского проекта в течение 30 календарных дней после установленного соглашением о предоставлении </w:t>
      </w:r>
      <w:proofErr w:type="gramStart"/>
      <w:r w:rsidRPr="00B10131">
        <w:rPr>
          <w:rFonts w:ascii="Times New Roman" w:hAnsi="Times New Roman" w:cs="Times New Roman"/>
          <w:sz w:val="28"/>
          <w:szCs w:val="28"/>
        </w:rPr>
        <w:t>субсидии срока завершения выполнения предпринимательского проекта</w:t>
      </w:r>
      <w:proofErr w:type="gramEnd"/>
      <w:r w:rsidRPr="00B10131">
        <w:rPr>
          <w:rFonts w:ascii="Times New Roman" w:hAnsi="Times New Roman" w:cs="Times New Roman"/>
          <w:sz w:val="28"/>
          <w:szCs w:val="28"/>
        </w:rPr>
        <w:t xml:space="preserve"> по форме 6 к настоящему Положению. Итоговый отчет включает исчерпывающий и детальный отчет о выполнении предпринимательского проекта, значения результатов предоставления субсидии.</w:t>
      </w:r>
    </w:p>
    <w:p w:rsidR="00B10131" w:rsidRPr="00B10131" w:rsidRDefault="00B10131" w:rsidP="00B10131">
      <w:pPr>
        <w:jc w:val="both"/>
        <w:rPr>
          <w:sz w:val="28"/>
          <w:szCs w:val="28"/>
        </w:rPr>
      </w:pPr>
    </w:p>
    <w:p w:rsidR="00B10131" w:rsidRPr="00B10131" w:rsidRDefault="00B10131" w:rsidP="00B10131">
      <w:pPr>
        <w:widowControl w:val="0"/>
        <w:autoSpaceDE w:val="0"/>
        <w:autoSpaceDN w:val="0"/>
        <w:jc w:val="center"/>
        <w:outlineLvl w:val="1"/>
        <w:rPr>
          <w:sz w:val="28"/>
          <w:szCs w:val="28"/>
        </w:rPr>
      </w:pPr>
      <w:r w:rsidRPr="00B10131">
        <w:rPr>
          <w:sz w:val="28"/>
          <w:szCs w:val="28"/>
          <w:lang w:val="en-US"/>
        </w:rPr>
        <w:t>V</w:t>
      </w:r>
      <w:r w:rsidRPr="00B10131">
        <w:rPr>
          <w:sz w:val="28"/>
          <w:szCs w:val="28"/>
        </w:rPr>
        <w:t>. Требования об осуществлении контроля за соблюдением условий</w:t>
      </w:r>
    </w:p>
    <w:p w:rsidR="00B10131" w:rsidRPr="00B10131" w:rsidRDefault="00B10131" w:rsidP="00B10131">
      <w:pPr>
        <w:widowControl w:val="0"/>
        <w:autoSpaceDE w:val="0"/>
        <w:autoSpaceDN w:val="0"/>
        <w:jc w:val="center"/>
        <w:outlineLvl w:val="1"/>
        <w:rPr>
          <w:sz w:val="28"/>
          <w:szCs w:val="28"/>
        </w:rPr>
      </w:pPr>
      <w:r w:rsidRPr="00B10131">
        <w:rPr>
          <w:sz w:val="28"/>
          <w:szCs w:val="28"/>
        </w:rPr>
        <w:t>и порядка предоставления субсидий и ответственности за их нарушение</w:t>
      </w:r>
    </w:p>
    <w:p w:rsidR="00B10131" w:rsidRPr="00B10131" w:rsidRDefault="00B10131" w:rsidP="00B10131">
      <w:pPr>
        <w:ind w:firstLine="720"/>
        <w:jc w:val="both"/>
        <w:rPr>
          <w:sz w:val="28"/>
          <w:szCs w:val="28"/>
        </w:rPr>
      </w:pPr>
    </w:p>
    <w:p w:rsidR="00B10131" w:rsidRPr="00B10131" w:rsidRDefault="00B10131" w:rsidP="00B10131">
      <w:pPr>
        <w:widowControl w:val="0"/>
        <w:autoSpaceDE w:val="0"/>
        <w:autoSpaceDN w:val="0"/>
        <w:ind w:firstLine="709"/>
        <w:jc w:val="both"/>
        <w:rPr>
          <w:sz w:val="28"/>
          <w:szCs w:val="28"/>
        </w:rPr>
      </w:pPr>
      <w:r w:rsidRPr="00B10131">
        <w:rPr>
          <w:sz w:val="28"/>
          <w:szCs w:val="28"/>
        </w:rPr>
        <w:t xml:space="preserve">55. Организатор и органы муниципального финансового контроля осуществляют обязательную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w:t>
      </w:r>
    </w:p>
    <w:p w:rsidR="00B10131" w:rsidRPr="00B10131" w:rsidRDefault="00B10131" w:rsidP="00B10131">
      <w:pPr>
        <w:widowControl w:val="0"/>
        <w:ind w:firstLine="709"/>
        <w:jc w:val="both"/>
        <w:rPr>
          <w:snapToGrid w:val="0"/>
          <w:sz w:val="28"/>
          <w:szCs w:val="28"/>
        </w:rPr>
      </w:pPr>
      <w:r w:rsidRPr="00B10131">
        <w:rPr>
          <w:snapToGrid w:val="0"/>
          <w:sz w:val="28"/>
          <w:szCs w:val="28"/>
        </w:rPr>
        <w:t>56.</w:t>
      </w:r>
      <w:r w:rsidRPr="00B10131">
        <w:rPr>
          <w:rFonts w:eastAsiaTheme="minorHAnsi"/>
          <w:sz w:val="28"/>
          <w:szCs w:val="28"/>
          <w:lang w:eastAsia="en-US"/>
        </w:rPr>
        <w:t xml:space="preserve"> </w:t>
      </w:r>
      <w:proofErr w:type="gramStart"/>
      <w:r w:rsidRPr="00B10131">
        <w:rPr>
          <w:rFonts w:eastAsiaTheme="minorHAnsi"/>
          <w:sz w:val="28"/>
          <w:szCs w:val="28"/>
          <w:lang w:eastAsia="en-US"/>
        </w:rPr>
        <w:t xml:space="preserve">В случае установления по итогам проверок, проведенных Организатором и органами муниципального финансового контроля, факта нарушения порядка и условий предоставления субсидии, </w:t>
      </w:r>
      <w:r w:rsidRPr="00B10131">
        <w:rPr>
          <w:sz w:val="28"/>
          <w:szCs w:val="28"/>
        </w:rPr>
        <w:t>в том числе в части достижения результатов предоставления субсидии,</w:t>
      </w:r>
      <w:r w:rsidRPr="00B10131">
        <w:rPr>
          <w:rFonts w:eastAsiaTheme="minorHAnsi"/>
          <w:sz w:val="28"/>
          <w:szCs w:val="28"/>
          <w:lang w:eastAsia="en-US"/>
        </w:rPr>
        <w:t xml:space="preserve"> либо </w:t>
      </w:r>
      <w:r w:rsidRPr="00B10131">
        <w:rPr>
          <w:sz w:val="28"/>
          <w:szCs w:val="28"/>
        </w:rPr>
        <w:t xml:space="preserve">неисполнения </w:t>
      </w:r>
      <w:r w:rsidRPr="00B10131">
        <w:rPr>
          <w:sz w:val="28"/>
          <w:szCs w:val="28"/>
        </w:rPr>
        <w:lastRenderedPageBreak/>
        <w:t xml:space="preserve">победителем Конкурса календарного плана реализации предпринимательского проекта (форма 4 к настоящему Положению), </w:t>
      </w:r>
      <w:proofErr w:type="spellStart"/>
      <w:r w:rsidRPr="00B10131">
        <w:rPr>
          <w:sz w:val="28"/>
          <w:szCs w:val="28"/>
        </w:rPr>
        <w:t>недостижения</w:t>
      </w:r>
      <w:proofErr w:type="spellEnd"/>
      <w:r w:rsidRPr="00B10131">
        <w:rPr>
          <w:sz w:val="28"/>
          <w:szCs w:val="28"/>
        </w:rPr>
        <w:t xml:space="preserve"> результатов предоставления субсидии (форма 2 к настоящему Положению) по итогам анализа ежегодных отчетов о реализации предпринимательского</w:t>
      </w:r>
      <w:proofErr w:type="gramEnd"/>
      <w:r w:rsidRPr="00B10131">
        <w:rPr>
          <w:sz w:val="28"/>
          <w:szCs w:val="28"/>
        </w:rPr>
        <w:t xml:space="preserve"> проекта </w:t>
      </w:r>
      <w:r w:rsidRPr="00B10131">
        <w:rPr>
          <w:rFonts w:eastAsiaTheme="minorHAnsi"/>
          <w:sz w:val="28"/>
          <w:szCs w:val="28"/>
          <w:lang w:eastAsia="en-US"/>
        </w:rPr>
        <w:t xml:space="preserve">средства подлежат возврату получателем субсидии в </w:t>
      </w:r>
      <w:r w:rsidRPr="00B10131">
        <w:rPr>
          <w:snapToGrid w:val="0"/>
          <w:sz w:val="28"/>
          <w:szCs w:val="28"/>
        </w:rPr>
        <w:t>бюджет муниципального образования «</w:t>
      </w:r>
      <w:proofErr w:type="spellStart"/>
      <w:r w:rsidRPr="00B10131">
        <w:rPr>
          <w:snapToGrid w:val="0"/>
          <w:sz w:val="28"/>
          <w:szCs w:val="28"/>
        </w:rPr>
        <w:t>Молчановский</w:t>
      </w:r>
      <w:proofErr w:type="spellEnd"/>
      <w:r w:rsidRPr="00B10131">
        <w:rPr>
          <w:snapToGrid w:val="0"/>
          <w:sz w:val="28"/>
          <w:szCs w:val="28"/>
        </w:rPr>
        <w:t xml:space="preserve"> район» в полном объеме в следующем порядке:</w:t>
      </w:r>
    </w:p>
    <w:p w:rsidR="00B10131" w:rsidRPr="00B10131" w:rsidRDefault="00B10131" w:rsidP="00B10131">
      <w:pPr>
        <w:widowControl w:val="0"/>
        <w:ind w:firstLine="709"/>
        <w:jc w:val="both"/>
        <w:rPr>
          <w:snapToGrid w:val="0"/>
          <w:sz w:val="28"/>
          <w:szCs w:val="28"/>
        </w:rPr>
      </w:pPr>
      <w:r w:rsidRPr="00B10131">
        <w:rPr>
          <w:snapToGrid w:val="0"/>
          <w:sz w:val="28"/>
          <w:szCs w:val="28"/>
        </w:rPr>
        <w:t>а) на основании требования Организатора:</w:t>
      </w:r>
    </w:p>
    <w:p w:rsidR="00B10131" w:rsidRPr="00B10131" w:rsidRDefault="00B10131" w:rsidP="00B10131">
      <w:pPr>
        <w:widowControl w:val="0"/>
        <w:ind w:firstLine="709"/>
        <w:jc w:val="both"/>
        <w:rPr>
          <w:snapToGrid w:val="0"/>
          <w:sz w:val="28"/>
          <w:szCs w:val="28"/>
        </w:rPr>
      </w:pPr>
      <w:r w:rsidRPr="00B10131">
        <w:rPr>
          <w:snapToGrid w:val="0"/>
          <w:sz w:val="28"/>
          <w:szCs w:val="28"/>
        </w:rPr>
        <w:t>1) в течение 10 рабочих дней со дня возникновения обстоятельств, являющихся основанием для возврата субсидии, Организатор направляет получателю субсидии письменное уведомление о ее возврате;</w:t>
      </w:r>
    </w:p>
    <w:p w:rsidR="00B10131" w:rsidRPr="00B10131" w:rsidRDefault="00B10131" w:rsidP="00B10131">
      <w:pPr>
        <w:widowControl w:val="0"/>
        <w:ind w:firstLine="709"/>
        <w:jc w:val="both"/>
        <w:rPr>
          <w:snapToGrid w:val="0"/>
          <w:sz w:val="28"/>
          <w:szCs w:val="28"/>
        </w:rPr>
      </w:pPr>
      <w:r w:rsidRPr="00B10131">
        <w:rPr>
          <w:snapToGrid w:val="0"/>
          <w:sz w:val="28"/>
          <w:szCs w:val="28"/>
        </w:rPr>
        <w:t>2)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w:t>
      </w:r>
      <w:proofErr w:type="spellStart"/>
      <w:r w:rsidRPr="00B10131">
        <w:rPr>
          <w:snapToGrid w:val="0"/>
          <w:sz w:val="28"/>
          <w:szCs w:val="28"/>
        </w:rPr>
        <w:t>Молчановский</w:t>
      </w:r>
      <w:proofErr w:type="spellEnd"/>
      <w:r w:rsidRPr="00B10131">
        <w:rPr>
          <w:snapToGrid w:val="0"/>
          <w:sz w:val="28"/>
          <w:szCs w:val="28"/>
        </w:rPr>
        <w:t xml:space="preserve"> район» по платежным реквизитам, указанным в уведомлении, или направляет в адрес Организатора ответ с мотивированным отказом от возврата субсидии;</w:t>
      </w:r>
    </w:p>
    <w:p w:rsidR="00B10131" w:rsidRPr="00B10131" w:rsidRDefault="00B10131" w:rsidP="00B10131">
      <w:pPr>
        <w:widowControl w:val="0"/>
        <w:ind w:firstLine="709"/>
        <w:jc w:val="both"/>
        <w:rPr>
          <w:snapToGrid w:val="0"/>
          <w:sz w:val="28"/>
          <w:szCs w:val="28"/>
        </w:rPr>
      </w:pPr>
      <w:r w:rsidRPr="00B10131">
        <w:rPr>
          <w:snapToGrid w:val="0"/>
          <w:sz w:val="28"/>
          <w:szCs w:val="28"/>
        </w:rPr>
        <w:t>3)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w:t>
      </w:r>
    </w:p>
    <w:p w:rsidR="00B10131" w:rsidRPr="00B10131" w:rsidRDefault="00B10131" w:rsidP="00B10131">
      <w:pPr>
        <w:autoSpaceDE w:val="0"/>
        <w:autoSpaceDN w:val="0"/>
        <w:adjustRightInd w:val="0"/>
        <w:ind w:firstLine="709"/>
        <w:jc w:val="both"/>
        <w:rPr>
          <w:rFonts w:eastAsiaTheme="minorHAnsi"/>
          <w:sz w:val="28"/>
          <w:szCs w:val="28"/>
          <w:lang w:eastAsia="en-US"/>
        </w:rPr>
      </w:pPr>
      <w:r w:rsidRPr="00B10131">
        <w:rPr>
          <w:snapToGrid w:val="0"/>
          <w:sz w:val="28"/>
          <w:szCs w:val="28"/>
        </w:rPr>
        <w:t xml:space="preserve">б) </w:t>
      </w:r>
      <w:r w:rsidRPr="00B10131">
        <w:rPr>
          <w:rFonts w:eastAsiaTheme="minorHAnsi"/>
          <w:sz w:val="28"/>
          <w:szCs w:val="28"/>
          <w:lang w:eastAsia="en-US"/>
        </w:rPr>
        <w:t>на основании представления и (или) предписания органов муниципального финансового контроля - в сроки, установленные в соответствии с бюджетным законодательством Российской Федерации.</w:t>
      </w:r>
    </w:p>
    <w:p w:rsidR="00B10131" w:rsidRPr="00B10131" w:rsidRDefault="00B10131" w:rsidP="00B10131">
      <w:pPr>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Default="00B10131" w:rsidP="00B10131">
      <w:pPr>
        <w:ind w:left="5103"/>
        <w:jc w:val="both"/>
        <w:rPr>
          <w:sz w:val="28"/>
          <w:szCs w:val="28"/>
        </w:rPr>
      </w:pPr>
    </w:p>
    <w:p w:rsidR="00B10131" w:rsidRPr="00B10131" w:rsidRDefault="00B10131" w:rsidP="00B10131">
      <w:pPr>
        <w:ind w:left="5103"/>
        <w:jc w:val="both"/>
        <w:rPr>
          <w:sz w:val="28"/>
          <w:szCs w:val="28"/>
        </w:rPr>
      </w:pPr>
    </w:p>
    <w:p w:rsidR="00B10131" w:rsidRPr="00B10131" w:rsidRDefault="00B10131" w:rsidP="00B10131">
      <w:pPr>
        <w:ind w:left="5103"/>
        <w:jc w:val="both"/>
        <w:rPr>
          <w:sz w:val="28"/>
          <w:szCs w:val="28"/>
        </w:rPr>
      </w:pPr>
      <w:r w:rsidRPr="00B10131">
        <w:rPr>
          <w:sz w:val="28"/>
          <w:szCs w:val="28"/>
        </w:rPr>
        <w:lastRenderedPageBreak/>
        <w:t>Приложение к Положению о конкурсе предпринимательских проектов «Новая волна»</w:t>
      </w:r>
    </w:p>
    <w:p w:rsidR="00B10131" w:rsidRPr="00B10131" w:rsidRDefault="00B10131" w:rsidP="00B10131">
      <w:pPr>
        <w:pStyle w:val="ConsPlusNormal"/>
        <w:widowControl/>
        <w:ind w:firstLine="0"/>
        <w:outlineLvl w:val="0"/>
        <w:rPr>
          <w:rFonts w:ascii="Times New Roman" w:hAnsi="Times New Roman"/>
          <w:sz w:val="28"/>
          <w:szCs w:val="28"/>
        </w:rPr>
      </w:pPr>
    </w:p>
    <w:p w:rsidR="00B10131" w:rsidRPr="00B10131" w:rsidRDefault="00B10131" w:rsidP="00B10131">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Критерии оценки и отбора заявок</w:t>
      </w:r>
    </w:p>
    <w:p w:rsidR="00B10131" w:rsidRPr="00B10131" w:rsidRDefault="00B10131" w:rsidP="00B10131">
      <w:pPr>
        <w:pStyle w:val="ConsPlusNormal"/>
        <w:widowControl/>
        <w:ind w:firstLine="0"/>
        <w:jc w:val="center"/>
        <w:rPr>
          <w:rFonts w:ascii="Times New Roman" w:hAnsi="Times New Roman"/>
          <w:sz w:val="28"/>
          <w:szCs w:val="28"/>
        </w:rPr>
      </w:pP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2. К качественным критериям оценки заявок относятся:</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1) детальный план реализации предпринимательского проекта в краткосрочной перспективе (до двух лет);</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2) оценка потребности в материально – технических, методических, информационных, финансовых и трудовых ресурсах и их стоимость;</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3) увеличение объема налоговых поступлений в бюджеты всех уровней и государственные внебюджетные фонды;</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4) прогноз прироста объемов производства продукции (выполнения работ, оказания услуг);</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5) наличие квалифицированного персонала, реализующего проект;</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6) анализ рисков реализации проекта, механизмы их снижения;</w:t>
      </w:r>
    </w:p>
    <w:p w:rsidR="00B10131" w:rsidRPr="00B10131" w:rsidRDefault="00B10131" w:rsidP="00B10131">
      <w:pPr>
        <w:ind w:firstLine="567"/>
        <w:jc w:val="both"/>
        <w:rPr>
          <w:sz w:val="28"/>
          <w:szCs w:val="28"/>
        </w:rPr>
      </w:pPr>
      <w:r w:rsidRPr="00B10131">
        <w:rPr>
          <w:sz w:val="28"/>
          <w:szCs w:val="28"/>
        </w:rPr>
        <w:t xml:space="preserve">7) соответствие проекта направлениям социально-экономического развития </w:t>
      </w:r>
      <w:proofErr w:type="spellStart"/>
      <w:r w:rsidRPr="00B10131">
        <w:rPr>
          <w:sz w:val="28"/>
          <w:szCs w:val="28"/>
        </w:rPr>
        <w:t>Молчановского</w:t>
      </w:r>
      <w:proofErr w:type="spellEnd"/>
      <w:r w:rsidRPr="00B10131">
        <w:rPr>
          <w:sz w:val="28"/>
          <w:szCs w:val="28"/>
        </w:rPr>
        <w:t xml:space="preserve"> района.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Экспертные критерии оценки заявок оцениваются по каждому критерию отдельно по шкале от 0 до 3 баллов.</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3. К количественным критериям оценки заявок относятся:</w:t>
      </w:r>
    </w:p>
    <w:p w:rsidR="00B10131" w:rsidRPr="00B10131" w:rsidRDefault="00B10131" w:rsidP="00B10131">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1) вложение собственных сре</w:t>
      </w:r>
      <w:proofErr w:type="gramStart"/>
      <w:r w:rsidRPr="00B10131">
        <w:rPr>
          <w:rFonts w:ascii="Times New Roman" w:hAnsi="Times New Roman"/>
          <w:sz w:val="28"/>
          <w:szCs w:val="28"/>
        </w:rPr>
        <w:t>дств в р</w:t>
      </w:r>
      <w:proofErr w:type="gramEnd"/>
      <w:r w:rsidRPr="00B10131">
        <w:rPr>
          <w:rFonts w:ascii="Times New Roman" w:hAnsi="Times New Roman"/>
          <w:sz w:val="28"/>
          <w:szCs w:val="28"/>
        </w:rPr>
        <w:t>еализацию предпринимательского проекта от суммы запрашиваемой субсидии:</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в размере от 20 до 50 процентов - 1 балл;</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в размере от 51 до 70 процентов - 2 балла;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в размере от 71 до 100 процентов - 3 балла;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в размере свыше 100 процентов - 4 балла;</w:t>
      </w:r>
    </w:p>
    <w:p w:rsidR="00B10131" w:rsidRPr="00B10131" w:rsidRDefault="00B10131" w:rsidP="00B10131">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2) срок окупаемости предпринимательского проекта: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до 1,5 лет- 3 балла;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до 2 лет - 2 балла;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до 3 лет- 1 балл;</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свыше 3 лет - 0 баллов;</w:t>
      </w:r>
    </w:p>
    <w:p w:rsidR="00B10131" w:rsidRPr="00B10131" w:rsidRDefault="00B10131" w:rsidP="00B10131">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3) создание новых рабочих мест в рамках реализации предпринимательского проекта: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не предусмотрено создание рабочих мест - 0 баллов;</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создание до двух новых рабочих мест - 1 балл;</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создание от трех до пяти рабочих мест - 2 балла;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создание от шести до семи рабочих мест - 3 балла;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создание свыше восьми рабочих мест - 4 балла;</w:t>
      </w:r>
    </w:p>
    <w:p w:rsidR="00B10131" w:rsidRPr="00B10131" w:rsidRDefault="00B10131" w:rsidP="00B10131">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 xml:space="preserve">4) размер средней заработной платы, установленный наемным работникам (при наличии наемных работников) на начало реализации предпринимательского проекта: </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lastRenderedPageBreak/>
        <w:t xml:space="preserve">равен установленному минимальному </w:t>
      </w:r>
      <w:proofErr w:type="gramStart"/>
      <w:r w:rsidRPr="00B10131">
        <w:rPr>
          <w:rFonts w:ascii="Times New Roman" w:hAnsi="Times New Roman"/>
          <w:sz w:val="28"/>
          <w:szCs w:val="28"/>
        </w:rPr>
        <w:t>размеру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- 1 балл;</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до 25 процентов - 2 балла;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надбавки за стаж работы в местности, приравненной к районам Крайнего Севера от 25 до 50 процентов - 3 балла;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уровня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от 50 до 100 процентов - 4 балла;</w:t>
      </w:r>
    </w:p>
    <w:p w:rsidR="00B10131" w:rsidRPr="00B10131" w:rsidRDefault="00B10131" w:rsidP="00D15F6D">
      <w:pPr>
        <w:pStyle w:val="ConsPlusNormal"/>
        <w:widowControl/>
        <w:numPr>
          <w:ilvl w:val="0"/>
          <w:numId w:val="6"/>
        </w:numPr>
        <w:jc w:val="both"/>
        <w:outlineLvl w:val="0"/>
        <w:rPr>
          <w:rFonts w:ascii="Times New Roman" w:hAnsi="Times New Roman"/>
          <w:sz w:val="28"/>
          <w:szCs w:val="28"/>
        </w:rPr>
      </w:pPr>
      <w:r w:rsidRPr="00B10131">
        <w:rPr>
          <w:rFonts w:ascii="Times New Roman" w:hAnsi="Times New Roman"/>
          <w:sz w:val="28"/>
          <w:szCs w:val="28"/>
        </w:rPr>
        <w:t>новизна предпринимательского проекта:</w:t>
      </w:r>
    </w:p>
    <w:p w:rsidR="00B10131" w:rsidRPr="00B10131" w:rsidRDefault="00B10131" w:rsidP="00B10131">
      <w:pPr>
        <w:autoSpaceDE w:val="0"/>
        <w:autoSpaceDN w:val="0"/>
        <w:adjustRightInd w:val="0"/>
        <w:ind w:firstLine="568"/>
        <w:jc w:val="both"/>
        <w:rPr>
          <w:sz w:val="28"/>
          <w:szCs w:val="28"/>
        </w:rPr>
      </w:pPr>
      <w:r w:rsidRPr="00B10131">
        <w:rPr>
          <w:sz w:val="28"/>
          <w:szCs w:val="28"/>
        </w:rPr>
        <w:t xml:space="preserve">есть аналоги производства продукции (выполнения работ, оказания услуг) в </w:t>
      </w:r>
      <w:proofErr w:type="spellStart"/>
      <w:r w:rsidRPr="00B10131">
        <w:rPr>
          <w:sz w:val="28"/>
          <w:szCs w:val="28"/>
        </w:rPr>
        <w:t>Молчановском</w:t>
      </w:r>
      <w:proofErr w:type="spellEnd"/>
      <w:r w:rsidRPr="00B10131">
        <w:rPr>
          <w:sz w:val="28"/>
          <w:szCs w:val="28"/>
        </w:rPr>
        <w:t xml:space="preserve"> районе - 0 баллов;</w:t>
      </w:r>
    </w:p>
    <w:p w:rsidR="00B10131" w:rsidRPr="00B10131" w:rsidRDefault="00B10131" w:rsidP="00B10131">
      <w:pPr>
        <w:autoSpaceDE w:val="0"/>
        <w:autoSpaceDN w:val="0"/>
        <w:adjustRightInd w:val="0"/>
        <w:ind w:firstLine="567"/>
        <w:jc w:val="both"/>
        <w:rPr>
          <w:sz w:val="28"/>
          <w:szCs w:val="28"/>
        </w:rPr>
      </w:pPr>
      <w:r w:rsidRPr="00B10131">
        <w:rPr>
          <w:sz w:val="28"/>
          <w:szCs w:val="28"/>
        </w:rPr>
        <w:t xml:space="preserve">нет аналогов производства продукции (выполнения работ, оказания услуг) в </w:t>
      </w:r>
      <w:proofErr w:type="spellStart"/>
      <w:r w:rsidRPr="00B10131">
        <w:rPr>
          <w:sz w:val="28"/>
          <w:szCs w:val="28"/>
        </w:rPr>
        <w:t>Молчановском</w:t>
      </w:r>
      <w:proofErr w:type="spellEnd"/>
      <w:r w:rsidRPr="00B10131">
        <w:rPr>
          <w:sz w:val="28"/>
          <w:szCs w:val="28"/>
        </w:rPr>
        <w:t xml:space="preserve"> районе - 1 балл;</w:t>
      </w:r>
    </w:p>
    <w:p w:rsidR="00B10131" w:rsidRPr="00B10131" w:rsidRDefault="00B10131" w:rsidP="00B10131">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6) место реализации предпринимательского проекта: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создание производства продукции (выполнение работ, оказание услуг) в населенных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свыше 1 тыс. человек - 1 балл;</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 создание производства продукции (выполнение работ, оказание услуг) в населенных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от 500 человек до 1 тыс. человек – 2 балла;</w:t>
      </w:r>
    </w:p>
    <w:p w:rsidR="00B10131" w:rsidRPr="00B10131" w:rsidRDefault="00B10131" w:rsidP="00B10131">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создание производства продукции (выполнение работ, оказание услуг) в населённых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до 500 человек – 3 балла.</w:t>
      </w: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p>
    <w:p w:rsidR="00B10131" w:rsidRPr="00B10131" w:rsidRDefault="00B10131" w:rsidP="00B10131">
      <w:pPr>
        <w:tabs>
          <w:tab w:val="num" w:pos="0"/>
        </w:tabs>
        <w:jc w:val="both"/>
        <w:rPr>
          <w:sz w:val="28"/>
          <w:szCs w:val="28"/>
        </w:rPr>
      </w:pPr>
      <w:r w:rsidRPr="00B10131">
        <w:rPr>
          <w:sz w:val="28"/>
          <w:szCs w:val="28"/>
        </w:rPr>
        <w:lastRenderedPageBreak/>
        <w:tab/>
      </w:r>
      <w:r w:rsidRPr="00B10131">
        <w:rPr>
          <w:sz w:val="28"/>
          <w:szCs w:val="28"/>
        </w:rPr>
        <w:tab/>
      </w:r>
      <w:r w:rsidRPr="00B10131">
        <w:rPr>
          <w:sz w:val="28"/>
          <w:szCs w:val="28"/>
        </w:rPr>
        <w:tab/>
      </w:r>
      <w:r w:rsidRPr="00B10131">
        <w:rPr>
          <w:sz w:val="28"/>
          <w:szCs w:val="28"/>
        </w:rPr>
        <w:tab/>
      </w:r>
      <w:r w:rsidRPr="00B10131">
        <w:rPr>
          <w:sz w:val="28"/>
          <w:szCs w:val="28"/>
        </w:rPr>
        <w:tab/>
      </w:r>
      <w:r w:rsidRPr="00B10131">
        <w:rPr>
          <w:sz w:val="28"/>
          <w:szCs w:val="28"/>
        </w:rPr>
        <w:tab/>
      </w:r>
      <w:r w:rsidRPr="00B10131">
        <w:rPr>
          <w:sz w:val="28"/>
          <w:szCs w:val="28"/>
        </w:rPr>
        <w:tab/>
      </w:r>
      <w:r w:rsidRPr="00B10131">
        <w:rPr>
          <w:sz w:val="28"/>
          <w:szCs w:val="28"/>
        </w:rPr>
        <w:tab/>
        <w:t>Форма 1 к Положению</w:t>
      </w:r>
    </w:p>
    <w:p w:rsidR="00B10131" w:rsidRPr="00B10131" w:rsidRDefault="00B10131" w:rsidP="00B10131">
      <w:pPr>
        <w:tabs>
          <w:tab w:val="num" w:pos="0"/>
        </w:tabs>
        <w:jc w:val="both"/>
        <w:rPr>
          <w:sz w:val="28"/>
          <w:szCs w:val="28"/>
        </w:rPr>
      </w:pPr>
    </w:p>
    <w:p w:rsidR="00B10131" w:rsidRPr="00B10131" w:rsidRDefault="00B10131" w:rsidP="00B10131">
      <w:pPr>
        <w:tabs>
          <w:tab w:val="num" w:pos="6946"/>
        </w:tabs>
        <w:ind w:left="5670"/>
        <w:jc w:val="both"/>
        <w:rPr>
          <w:sz w:val="28"/>
          <w:szCs w:val="28"/>
        </w:rPr>
      </w:pPr>
      <w:r w:rsidRPr="00B10131">
        <w:rPr>
          <w:sz w:val="28"/>
          <w:szCs w:val="28"/>
        </w:rPr>
        <w:t xml:space="preserve">В конкурсную комиссию по проведению конкурса предпринимательских проектов </w:t>
      </w:r>
    </w:p>
    <w:p w:rsidR="00B10131" w:rsidRPr="00B10131" w:rsidRDefault="00B10131" w:rsidP="00B10131">
      <w:pPr>
        <w:ind w:left="5670"/>
        <w:jc w:val="both"/>
        <w:rPr>
          <w:sz w:val="28"/>
          <w:szCs w:val="28"/>
        </w:rPr>
      </w:pPr>
      <w:r w:rsidRPr="00B10131">
        <w:rPr>
          <w:sz w:val="28"/>
          <w:szCs w:val="28"/>
        </w:rPr>
        <w:t>«Новая волна»</w:t>
      </w:r>
    </w:p>
    <w:p w:rsidR="00B10131" w:rsidRPr="00B10131" w:rsidRDefault="00B10131" w:rsidP="00B10131">
      <w:pPr>
        <w:pStyle w:val="ConsPlusNonformat"/>
        <w:ind w:left="4248"/>
        <w:rPr>
          <w:rFonts w:ascii="Times New Roman" w:hAnsi="Times New Roman" w:cs="Times New Roman"/>
          <w:sz w:val="28"/>
          <w:szCs w:val="28"/>
        </w:rPr>
      </w:pPr>
    </w:p>
    <w:p w:rsidR="00B10131" w:rsidRPr="00B10131" w:rsidRDefault="00B10131" w:rsidP="00B10131">
      <w:pPr>
        <w:pStyle w:val="ConsPlusNonformat"/>
        <w:jc w:val="center"/>
        <w:rPr>
          <w:rFonts w:ascii="Times New Roman" w:hAnsi="Times New Roman" w:cs="Times New Roman"/>
          <w:sz w:val="24"/>
          <w:szCs w:val="24"/>
        </w:rPr>
      </w:pPr>
      <w:r w:rsidRPr="00B10131">
        <w:rPr>
          <w:rFonts w:ascii="Times New Roman" w:hAnsi="Times New Roman" w:cs="Times New Roman"/>
          <w:sz w:val="24"/>
          <w:szCs w:val="24"/>
        </w:rPr>
        <w:t>Заявление</w:t>
      </w:r>
    </w:p>
    <w:p w:rsidR="00B10131" w:rsidRPr="00B10131" w:rsidRDefault="00B10131" w:rsidP="00B10131">
      <w:pPr>
        <w:pStyle w:val="ConsPlusNonformat"/>
        <w:jc w:val="center"/>
        <w:rPr>
          <w:rFonts w:ascii="Times New Roman" w:hAnsi="Times New Roman" w:cs="Times New Roman"/>
          <w:sz w:val="24"/>
          <w:szCs w:val="24"/>
        </w:rPr>
      </w:pPr>
      <w:r w:rsidRPr="00B10131">
        <w:rPr>
          <w:rFonts w:ascii="Times New Roman" w:hAnsi="Times New Roman" w:cs="Times New Roman"/>
          <w:sz w:val="24"/>
          <w:szCs w:val="24"/>
        </w:rPr>
        <w:t>на участие в конкурсе предпринимательских проектов «Новая волна»</w:t>
      </w:r>
    </w:p>
    <w:p w:rsidR="00B10131" w:rsidRPr="00B10131" w:rsidRDefault="00B10131" w:rsidP="00B10131">
      <w:pPr>
        <w:pStyle w:val="ConsPlusNormal"/>
        <w:rPr>
          <w:rFonts w:ascii="Times New Roman" w:hAnsi="Times New Roman"/>
          <w:sz w:val="24"/>
          <w:szCs w:val="24"/>
          <w:lang w:eastAsia="ar-SA"/>
        </w:rPr>
      </w:pP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Для юридического лица:</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 xml:space="preserve">Полное и (в случае если имеется) сокращенное наименование, </w:t>
      </w:r>
      <w:proofErr w:type="gramStart"/>
      <w:r w:rsidRPr="00B10131">
        <w:rPr>
          <w:rFonts w:ascii="Times New Roman" w:hAnsi="Times New Roman" w:cs="Times New Roman"/>
          <w:sz w:val="24"/>
          <w:szCs w:val="24"/>
        </w:rPr>
        <w:t>претендующего</w:t>
      </w:r>
      <w:proofErr w:type="gramEnd"/>
      <w:r w:rsidRPr="00B10131">
        <w:rPr>
          <w:rFonts w:ascii="Times New Roman" w:hAnsi="Times New Roman" w:cs="Times New Roman"/>
          <w:sz w:val="24"/>
          <w:szCs w:val="24"/>
        </w:rPr>
        <w:t xml:space="preserve"> на участие в конкурсе предпринимательских проектов «Новая волна» __________________________________________________________________________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rmal"/>
        <w:rPr>
          <w:rFonts w:ascii="Times New Roman" w:hAnsi="Times New Roman"/>
          <w:sz w:val="24"/>
          <w:szCs w:val="24"/>
          <w:lang w:eastAsia="ar-SA"/>
        </w:rPr>
      </w:pP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Ф.И.О. руководителя участника ______________________________________________</w:t>
      </w:r>
    </w:p>
    <w:p w:rsidR="00B10131" w:rsidRPr="00B10131" w:rsidRDefault="00B10131" w:rsidP="00B10131">
      <w:pPr>
        <w:pStyle w:val="ConsPlusNormal"/>
        <w:ind w:firstLine="0"/>
        <w:jc w:val="both"/>
        <w:rPr>
          <w:rFonts w:ascii="Times New Roman" w:hAnsi="Times New Roman"/>
          <w:sz w:val="24"/>
          <w:szCs w:val="24"/>
          <w:lang w:eastAsia="ar-SA"/>
        </w:rPr>
      </w:pPr>
      <w:r w:rsidRPr="00B10131">
        <w:rPr>
          <w:rFonts w:ascii="Times New Roman" w:hAnsi="Times New Roman"/>
          <w:sz w:val="24"/>
          <w:szCs w:val="24"/>
          <w:lang w:eastAsia="ar-SA"/>
        </w:rPr>
        <w:t>Юридический адрес участника_______________________________________________</w:t>
      </w:r>
    </w:p>
    <w:p w:rsidR="00B10131" w:rsidRPr="00B10131" w:rsidRDefault="00B10131" w:rsidP="00B10131">
      <w:pPr>
        <w:jc w:val="both"/>
      </w:pPr>
      <w:r w:rsidRPr="00B10131">
        <w:t>Фактический адрес участника________________________________________________</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Для индивидуального предпринимателя:</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 xml:space="preserve">Фамилия, имя, отчество </w:t>
      </w:r>
      <w:proofErr w:type="gramStart"/>
      <w:r w:rsidRPr="00B10131">
        <w:rPr>
          <w:rFonts w:ascii="Times New Roman" w:hAnsi="Times New Roman" w:cs="Times New Roman"/>
          <w:sz w:val="24"/>
          <w:szCs w:val="24"/>
        </w:rPr>
        <w:t>претендующего</w:t>
      </w:r>
      <w:proofErr w:type="gramEnd"/>
      <w:r w:rsidRPr="00B10131">
        <w:rPr>
          <w:rFonts w:ascii="Times New Roman" w:hAnsi="Times New Roman" w:cs="Times New Roman"/>
          <w:sz w:val="24"/>
          <w:szCs w:val="24"/>
        </w:rPr>
        <w:t xml:space="preserve">  на участие в районном конкурсе предпринимательских  проектов  «Новая волна» ________________________________</w:t>
      </w:r>
    </w:p>
    <w:p w:rsidR="00B10131" w:rsidRPr="00B10131" w:rsidRDefault="00B10131" w:rsidP="00B10131">
      <w:pPr>
        <w:pStyle w:val="ConsPlusNormal"/>
        <w:ind w:firstLine="0"/>
        <w:jc w:val="both"/>
        <w:rPr>
          <w:rFonts w:ascii="Times New Roman" w:hAnsi="Times New Roman"/>
          <w:sz w:val="24"/>
          <w:szCs w:val="24"/>
          <w:lang w:eastAsia="ar-SA"/>
        </w:rPr>
      </w:pPr>
      <w:r w:rsidRPr="00B10131">
        <w:rPr>
          <w:rFonts w:ascii="Times New Roman" w:hAnsi="Times New Roman"/>
          <w:sz w:val="24"/>
          <w:szCs w:val="24"/>
          <w:lang w:eastAsia="ar-SA"/>
        </w:rPr>
        <w:t>__________________________________________________________________________</w:t>
      </w:r>
    </w:p>
    <w:p w:rsidR="00B10131" w:rsidRPr="00B10131" w:rsidRDefault="00B10131" w:rsidP="00B10131">
      <w:pPr>
        <w:pStyle w:val="ConsPlusNonformat"/>
        <w:jc w:val="both"/>
        <w:rPr>
          <w:rFonts w:ascii="Times New Roman" w:hAnsi="Times New Roman" w:cs="Times New Roman"/>
          <w:sz w:val="24"/>
          <w:szCs w:val="24"/>
        </w:rPr>
      </w:pP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Юридический адрес участника _______________________________________________</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Фактический адрес участника _______________________________________________</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Краткое описание деятельности участника _____________________________________</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rmal"/>
        <w:jc w:val="both"/>
        <w:rPr>
          <w:rFonts w:ascii="Times New Roman" w:hAnsi="Times New Roman"/>
          <w:sz w:val="24"/>
          <w:szCs w:val="24"/>
          <w:lang w:eastAsia="ar-SA"/>
        </w:rPr>
      </w:pP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Идентификационный номер налогоплательщика (ИНН) __________________________</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 xml:space="preserve">Государственный регистрационный номер записи </w:t>
      </w:r>
      <w:proofErr w:type="gramStart"/>
      <w:r w:rsidRPr="00B10131">
        <w:rPr>
          <w:rFonts w:ascii="Times New Roman" w:hAnsi="Times New Roman" w:cs="Times New Roman"/>
          <w:sz w:val="24"/>
          <w:szCs w:val="24"/>
        </w:rPr>
        <w:t>о</w:t>
      </w:r>
      <w:proofErr w:type="gramEnd"/>
      <w:r w:rsidRPr="00B10131">
        <w:rPr>
          <w:rFonts w:ascii="Times New Roman" w:hAnsi="Times New Roman" w:cs="Times New Roman"/>
          <w:sz w:val="24"/>
          <w:szCs w:val="24"/>
        </w:rPr>
        <w:t xml:space="preserve"> государственной</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регистрации юридического лица или индивидуального предпринимателя</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rmal"/>
        <w:jc w:val="both"/>
        <w:rPr>
          <w:rFonts w:ascii="Times New Roman" w:hAnsi="Times New Roman"/>
          <w:sz w:val="24"/>
          <w:szCs w:val="24"/>
          <w:lang w:eastAsia="ar-SA"/>
        </w:rPr>
      </w:pPr>
    </w:p>
    <w:p w:rsidR="00B10131" w:rsidRPr="00B10131" w:rsidRDefault="00B10131" w:rsidP="00B10131">
      <w:pPr>
        <w:pStyle w:val="ConsPlusNonformat"/>
        <w:jc w:val="both"/>
        <w:outlineLvl w:val="0"/>
        <w:rPr>
          <w:rFonts w:ascii="Times New Roman" w:hAnsi="Times New Roman" w:cs="Times New Roman"/>
          <w:sz w:val="24"/>
          <w:szCs w:val="24"/>
        </w:rPr>
      </w:pPr>
      <w:r w:rsidRPr="00B10131">
        <w:rPr>
          <w:rFonts w:ascii="Times New Roman" w:hAnsi="Times New Roman" w:cs="Times New Roman"/>
          <w:sz w:val="24"/>
          <w:szCs w:val="24"/>
        </w:rPr>
        <w:t>Наименование проекта, претендующего на получение субсидии</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rmal"/>
        <w:jc w:val="both"/>
        <w:rPr>
          <w:rFonts w:ascii="Times New Roman" w:hAnsi="Times New Roman"/>
          <w:sz w:val="24"/>
          <w:szCs w:val="24"/>
          <w:lang w:eastAsia="ar-SA"/>
        </w:rPr>
      </w:pP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Краткое описание проекта, претендующего на получение субсидии</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____________________________________________________________________________________________________________________________________________________</w:t>
      </w:r>
    </w:p>
    <w:p w:rsidR="00B10131" w:rsidRPr="00B10131" w:rsidRDefault="00B10131" w:rsidP="00B10131"/>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Код Общероссийского классификатора видов экономической деятельности (ОКВЭД), к которому относится деятельность в рамках реализации проекта, претендующего на получение субсидии _____________________________________________________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Контактные телефоны: рабочий ______________ сотовый 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Факс _________________________ E-</w:t>
      </w:r>
      <w:proofErr w:type="spellStart"/>
      <w:r w:rsidRPr="00B10131">
        <w:rPr>
          <w:rFonts w:ascii="Times New Roman" w:hAnsi="Times New Roman" w:cs="Times New Roman"/>
          <w:sz w:val="24"/>
          <w:szCs w:val="24"/>
        </w:rPr>
        <w:t>mail</w:t>
      </w:r>
      <w:proofErr w:type="spellEnd"/>
      <w:r w:rsidRPr="00B10131">
        <w:rPr>
          <w:rFonts w:ascii="Times New Roman" w:hAnsi="Times New Roman" w:cs="Times New Roman"/>
          <w:sz w:val="24"/>
          <w:szCs w:val="24"/>
        </w:rPr>
        <w:t>: 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Банковские реквизиты ______________________________________________________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____________________________________________________________________________________________________________________________________________________</w:t>
      </w:r>
    </w:p>
    <w:p w:rsidR="00B10131" w:rsidRPr="00B10131" w:rsidRDefault="00B10131" w:rsidP="00B10131">
      <w:pPr>
        <w:pStyle w:val="ConsPlusNormal"/>
        <w:rPr>
          <w:rFonts w:ascii="Times New Roman" w:hAnsi="Times New Roman"/>
          <w:sz w:val="24"/>
          <w:szCs w:val="24"/>
          <w:lang w:eastAsia="ar-SA"/>
        </w:rPr>
      </w:pP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lastRenderedPageBreak/>
        <w:t>Контактное лицо/лица __________________________________________________________________________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 xml:space="preserve">Размер собственных денежных средств участника, предусмотренных в качестве  </w:t>
      </w:r>
      <w:proofErr w:type="spellStart"/>
      <w:r w:rsidRPr="00B10131">
        <w:rPr>
          <w:rFonts w:ascii="Times New Roman" w:hAnsi="Times New Roman" w:cs="Times New Roman"/>
          <w:sz w:val="24"/>
          <w:szCs w:val="24"/>
        </w:rPr>
        <w:t>софинансирования</w:t>
      </w:r>
      <w:proofErr w:type="spellEnd"/>
      <w:r w:rsidRPr="00B10131">
        <w:rPr>
          <w:rFonts w:ascii="Times New Roman" w:hAnsi="Times New Roman" w:cs="Times New Roman"/>
          <w:sz w:val="24"/>
          <w:szCs w:val="24"/>
        </w:rPr>
        <w:t xml:space="preserve"> выставленного на Конкурс проекта (в рублях) (не менее 20 процентов от суммы запрашиваемой субсидии) __________________________________________________________________________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rmal"/>
        <w:rPr>
          <w:rFonts w:ascii="Times New Roman" w:hAnsi="Times New Roman"/>
          <w:sz w:val="24"/>
          <w:szCs w:val="24"/>
          <w:lang w:eastAsia="ar-SA"/>
        </w:rPr>
      </w:pP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Запрашиваемый размер субсидии из бюджета (в рублях) 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rmal"/>
        <w:ind w:firstLine="0"/>
        <w:rPr>
          <w:rFonts w:ascii="Times New Roman" w:hAnsi="Times New Roman"/>
          <w:sz w:val="24"/>
          <w:szCs w:val="24"/>
          <w:lang w:eastAsia="ar-SA"/>
        </w:rPr>
      </w:pP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Цели, на которые будет направлена сумма субсидии, запрашиваемой из бюджета на финансирование проекта ____________________________________________________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rmal"/>
        <w:rPr>
          <w:rFonts w:ascii="Times New Roman" w:hAnsi="Times New Roman"/>
          <w:sz w:val="24"/>
          <w:szCs w:val="24"/>
          <w:lang w:eastAsia="ar-SA"/>
        </w:rPr>
      </w:pP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Срок окупаемости проекта __________________________________________________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Срок реализации проекта ___________________________________________________</w:t>
      </w:r>
    </w:p>
    <w:p w:rsidR="00B10131" w:rsidRPr="00B10131" w:rsidRDefault="00B10131" w:rsidP="00B10131">
      <w:pPr>
        <w:pStyle w:val="ConsPlusNonformat"/>
        <w:rPr>
          <w:rFonts w:ascii="Times New Roman" w:hAnsi="Times New Roman" w:cs="Times New Roman"/>
          <w:sz w:val="24"/>
          <w:szCs w:val="24"/>
        </w:rPr>
      </w:pP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Настоящим гарантирую, что вся информация, предоставленная в заявке на участие в Конкурсе, достоверна.</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Подтверждаю свое согласие:</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 на обработку персональных данных;</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 на публикацию (размещение) в информационно-телекоммуникационной сети «Интернет» на официальном сайте муниципального образования «</w:t>
      </w:r>
      <w:proofErr w:type="spellStart"/>
      <w:r w:rsidRPr="00B10131">
        <w:rPr>
          <w:rFonts w:ascii="Times New Roman" w:hAnsi="Times New Roman" w:cs="Times New Roman"/>
          <w:sz w:val="24"/>
          <w:szCs w:val="24"/>
        </w:rPr>
        <w:t>Молчановский</w:t>
      </w:r>
      <w:proofErr w:type="spellEnd"/>
      <w:r w:rsidRPr="00B10131">
        <w:rPr>
          <w:rFonts w:ascii="Times New Roman" w:hAnsi="Times New Roman" w:cs="Times New Roman"/>
          <w:sz w:val="24"/>
          <w:szCs w:val="24"/>
        </w:rPr>
        <w:t xml:space="preserve"> район» информации, предусмотренной подпунктом д) пункта 4 Общих требований, утвержденных Постановлением Правительства Российской Федерации от 18.09.2020 №1492.</w:t>
      </w:r>
    </w:p>
    <w:p w:rsidR="00B10131" w:rsidRPr="00B10131" w:rsidRDefault="00B10131" w:rsidP="00B10131">
      <w:pPr>
        <w:pStyle w:val="ConsPlusNormal"/>
        <w:rPr>
          <w:rFonts w:ascii="Times New Roman" w:hAnsi="Times New Roman"/>
          <w:sz w:val="24"/>
          <w:szCs w:val="24"/>
          <w:lang w:eastAsia="ar-SA"/>
        </w:rPr>
      </w:pP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 xml:space="preserve">Со всеми условиями проведения Конкурса </w:t>
      </w:r>
      <w:proofErr w:type="gramStart"/>
      <w:r w:rsidRPr="00B10131">
        <w:rPr>
          <w:rFonts w:ascii="Times New Roman" w:hAnsi="Times New Roman" w:cs="Times New Roman"/>
          <w:sz w:val="24"/>
          <w:szCs w:val="24"/>
        </w:rPr>
        <w:t>ознакомлен</w:t>
      </w:r>
      <w:proofErr w:type="gramEnd"/>
      <w:r w:rsidRPr="00B10131">
        <w:rPr>
          <w:rFonts w:ascii="Times New Roman" w:hAnsi="Times New Roman" w:cs="Times New Roman"/>
          <w:sz w:val="24"/>
          <w:szCs w:val="24"/>
        </w:rPr>
        <w:t>, их понимаю и согласен с ними.</w:t>
      </w:r>
    </w:p>
    <w:p w:rsidR="00B10131" w:rsidRPr="00B10131" w:rsidRDefault="00B10131" w:rsidP="00B10131">
      <w:pPr>
        <w:pStyle w:val="ConsPlusNormal"/>
        <w:ind w:firstLine="0"/>
        <w:rPr>
          <w:rFonts w:ascii="Times New Roman" w:hAnsi="Times New Roman"/>
          <w:sz w:val="24"/>
          <w:szCs w:val="24"/>
          <w:lang w:eastAsia="ar-SA"/>
        </w:rPr>
      </w:pPr>
    </w:p>
    <w:p w:rsidR="00B10131" w:rsidRPr="00B10131" w:rsidRDefault="00B10131" w:rsidP="00B10131">
      <w:pPr>
        <w:pStyle w:val="ConsPlusNonformat"/>
        <w:outlineLvl w:val="0"/>
        <w:rPr>
          <w:rFonts w:ascii="Times New Roman" w:hAnsi="Times New Roman" w:cs="Times New Roman"/>
          <w:sz w:val="24"/>
          <w:szCs w:val="24"/>
        </w:rPr>
      </w:pPr>
      <w:r w:rsidRPr="00B10131">
        <w:rPr>
          <w:rFonts w:ascii="Times New Roman" w:hAnsi="Times New Roman" w:cs="Times New Roman"/>
          <w:sz w:val="24"/>
          <w:szCs w:val="24"/>
        </w:rPr>
        <w:t>Руководитель юридического лица</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(индивидуальный предприниматель) ________________________________/Ф.И.О./</w:t>
      </w:r>
    </w:p>
    <w:p w:rsidR="00B10131" w:rsidRPr="00B10131" w:rsidRDefault="00B10131" w:rsidP="00B10131">
      <w:pPr>
        <w:pStyle w:val="ConsPlusNonformat"/>
        <w:rPr>
          <w:rFonts w:ascii="Times New Roman" w:hAnsi="Times New Roman" w:cs="Times New Roman"/>
          <w:sz w:val="24"/>
          <w:szCs w:val="24"/>
        </w:rPr>
      </w:pPr>
    </w:p>
    <w:p w:rsidR="00B10131" w:rsidRPr="00B10131" w:rsidRDefault="00B10131" w:rsidP="00B10131">
      <w:pPr>
        <w:pStyle w:val="ConsPlusNonformat"/>
        <w:outlineLvl w:val="0"/>
        <w:rPr>
          <w:rFonts w:ascii="Times New Roman" w:hAnsi="Times New Roman" w:cs="Times New Roman"/>
          <w:sz w:val="24"/>
          <w:szCs w:val="24"/>
        </w:rPr>
      </w:pPr>
      <w:r w:rsidRPr="00B10131">
        <w:rPr>
          <w:rFonts w:ascii="Times New Roman" w:hAnsi="Times New Roman" w:cs="Times New Roman"/>
          <w:sz w:val="24"/>
          <w:szCs w:val="24"/>
        </w:rPr>
        <w:t xml:space="preserve">      М.П.</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 xml:space="preserve">    «___» ____________ 20__ год</w:t>
      </w:r>
    </w:p>
    <w:p w:rsidR="00B10131" w:rsidRPr="00B10131" w:rsidRDefault="00B10131" w:rsidP="00B10131">
      <w:pPr>
        <w:pStyle w:val="ConsPlusNonformat"/>
        <w:jc w:val="right"/>
        <w:rPr>
          <w:rFonts w:ascii="Times New Roman" w:hAnsi="Times New Roman" w:cs="Times New Roman"/>
          <w:sz w:val="28"/>
          <w:szCs w:val="28"/>
        </w:rPr>
      </w:pPr>
    </w:p>
    <w:p w:rsidR="00B10131" w:rsidRPr="00B10131" w:rsidRDefault="00B10131" w:rsidP="00B10131">
      <w:pPr>
        <w:pStyle w:val="ConsPlusNonformat"/>
        <w:jc w:val="right"/>
        <w:rPr>
          <w:rFonts w:ascii="Times New Roman" w:hAnsi="Times New Roman" w:cs="Times New Roman"/>
          <w:sz w:val="28"/>
          <w:szCs w:val="28"/>
        </w:rPr>
      </w:pPr>
    </w:p>
    <w:p w:rsidR="00B10131" w:rsidRPr="00B10131" w:rsidRDefault="00B10131" w:rsidP="00B10131">
      <w:pPr>
        <w:pStyle w:val="ConsPlusNonformat"/>
        <w:jc w:val="right"/>
        <w:rPr>
          <w:rFonts w:ascii="Times New Roman" w:hAnsi="Times New Roman" w:cs="Times New Roman"/>
          <w:sz w:val="28"/>
          <w:szCs w:val="28"/>
        </w:rPr>
      </w:pPr>
    </w:p>
    <w:p w:rsidR="00B10131" w:rsidRPr="00B10131" w:rsidRDefault="00B10131" w:rsidP="00B10131">
      <w:pPr>
        <w:pStyle w:val="ConsPlusNonformat"/>
        <w:jc w:val="right"/>
        <w:rPr>
          <w:rFonts w:ascii="Times New Roman" w:hAnsi="Times New Roman" w:cs="Times New Roman"/>
          <w:sz w:val="28"/>
          <w:szCs w:val="28"/>
        </w:rPr>
      </w:pPr>
    </w:p>
    <w:p w:rsidR="00B10131" w:rsidRPr="00B10131" w:rsidRDefault="00B10131" w:rsidP="00B10131">
      <w:pPr>
        <w:pStyle w:val="ConsPlusNonformat"/>
        <w:jc w:val="right"/>
        <w:rPr>
          <w:rFonts w:ascii="Times New Roman" w:hAnsi="Times New Roman" w:cs="Times New Roman"/>
          <w:sz w:val="28"/>
          <w:szCs w:val="28"/>
        </w:rPr>
      </w:pPr>
    </w:p>
    <w:p w:rsidR="00B10131" w:rsidRPr="00B10131" w:rsidRDefault="00B10131" w:rsidP="00B10131">
      <w:pPr>
        <w:pStyle w:val="ConsPlusNonformat"/>
        <w:jc w:val="right"/>
        <w:rPr>
          <w:rFonts w:ascii="Times New Roman" w:hAnsi="Times New Roman" w:cs="Times New Roman"/>
          <w:sz w:val="28"/>
          <w:szCs w:val="28"/>
        </w:rPr>
      </w:pPr>
    </w:p>
    <w:p w:rsidR="00B10131" w:rsidRPr="00B10131" w:rsidRDefault="00B10131" w:rsidP="00B10131">
      <w:pPr>
        <w:pStyle w:val="ConsPlusNonformat"/>
        <w:jc w:val="right"/>
        <w:rPr>
          <w:rFonts w:ascii="Times New Roman" w:hAnsi="Times New Roman" w:cs="Times New Roman"/>
          <w:sz w:val="28"/>
          <w:szCs w:val="28"/>
        </w:rPr>
      </w:pPr>
    </w:p>
    <w:p w:rsidR="00B10131" w:rsidRDefault="00B10131" w:rsidP="00B10131">
      <w:pPr>
        <w:pStyle w:val="ConsPlusNonformat"/>
        <w:jc w:val="right"/>
        <w:rPr>
          <w:rFonts w:ascii="Times New Roman" w:hAnsi="Times New Roman" w:cs="Times New Roman"/>
          <w:sz w:val="28"/>
          <w:szCs w:val="28"/>
        </w:rPr>
      </w:pPr>
    </w:p>
    <w:p w:rsidR="00B10131" w:rsidRDefault="00B10131" w:rsidP="00B10131">
      <w:pPr>
        <w:pStyle w:val="ConsPlusNormal"/>
        <w:rPr>
          <w:lang w:eastAsia="ar-SA"/>
        </w:rPr>
      </w:pPr>
    </w:p>
    <w:p w:rsidR="00B10131" w:rsidRDefault="00B10131" w:rsidP="00B10131"/>
    <w:p w:rsidR="00B10131" w:rsidRDefault="00B10131" w:rsidP="00B10131"/>
    <w:p w:rsidR="00B10131" w:rsidRDefault="00B10131" w:rsidP="00B10131"/>
    <w:p w:rsidR="00B10131" w:rsidRDefault="00B10131" w:rsidP="00B10131"/>
    <w:p w:rsidR="00B10131" w:rsidRDefault="00B10131" w:rsidP="00B10131"/>
    <w:p w:rsidR="00B10131" w:rsidRDefault="00B10131" w:rsidP="00B10131"/>
    <w:p w:rsidR="00B10131" w:rsidRDefault="00B10131" w:rsidP="00B10131"/>
    <w:p w:rsidR="00B10131" w:rsidRPr="00B10131" w:rsidRDefault="00B10131" w:rsidP="00B10131"/>
    <w:p w:rsidR="00B10131" w:rsidRPr="00B10131" w:rsidRDefault="00B10131" w:rsidP="00B10131">
      <w:pPr>
        <w:pStyle w:val="ConsPlusNonformat"/>
        <w:jc w:val="right"/>
        <w:rPr>
          <w:rFonts w:ascii="Times New Roman" w:hAnsi="Times New Roman" w:cs="Times New Roman"/>
          <w:sz w:val="28"/>
          <w:szCs w:val="28"/>
        </w:rPr>
      </w:pPr>
      <w:r w:rsidRPr="00B10131">
        <w:rPr>
          <w:rFonts w:ascii="Times New Roman" w:hAnsi="Times New Roman" w:cs="Times New Roman"/>
          <w:sz w:val="28"/>
          <w:szCs w:val="28"/>
        </w:rPr>
        <w:lastRenderedPageBreak/>
        <w:t>Форма 2 к Положению</w:t>
      </w:r>
    </w:p>
    <w:p w:rsidR="00B10131" w:rsidRPr="00B10131" w:rsidRDefault="00B10131" w:rsidP="00B10131">
      <w:pPr>
        <w:pStyle w:val="ConsPlusNormal"/>
        <w:rPr>
          <w:rFonts w:ascii="Times New Roman" w:hAnsi="Times New Roman"/>
          <w:sz w:val="28"/>
          <w:szCs w:val="28"/>
          <w:lang w:eastAsia="ar-SA"/>
        </w:rPr>
      </w:pPr>
    </w:p>
    <w:p w:rsidR="00B10131" w:rsidRPr="00B10131" w:rsidRDefault="00B10131" w:rsidP="00B10131">
      <w:pPr>
        <w:pStyle w:val="ConsPlusNonformat"/>
        <w:rPr>
          <w:rFonts w:ascii="Times New Roman" w:hAnsi="Times New Roman" w:cs="Times New Roman"/>
          <w:sz w:val="28"/>
          <w:szCs w:val="28"/>
        </w:rPr>
      </w:pPr>
    </w:p>
    <w:p w:rsidR="00B10131" w:rsidRPr="00B10131" w:rsidRDefault="00B10131" w:rsidP="00B10131">
      <w:pPr>
        <w:pStyle w:val="ConsPlusNonformat"/>
        <w:jc w:val="center"/>
        <w:rPr>
          <w:rFonts w:ascii="Times New Roman" w:hAnsi="Times New Roman" w:cs="Times New Roman"/>
          <w:sz w:val="24"/>
          <w:szCs w:val="24"/>
        </w:rPr>
      </w:pPr>
      <w:r w:rsidRPr="00B10131">
        <w:rPr>
          <w:rFonts w:ascii="Times New Roman" w:hAnsi="Times New Roman" w:cs="Times New Roman"/>
          <w:sz w:val="24"/>
          <w:szCs w:val="24"/>
        </w:rPr>
        <w:t>Результаты предоставления субсидии на реализацию</w:t>
      </w:r>
    </w:p>
    <w:p w:rsidR="00B10131" w:rsidRPr="00B10131" w:rsidRDefault="00B10131" w:rsidP="00B10131">
      <w:pPr>
        <w:pStyle w:val="ConsPlusNonformat"/>
        <w:jc w:val="center"/>
        <w:rPr>
          <w:rFonts w:ascii="Times New Roman" w:hAnsi="Times New Roman" w:cs="Times New Roman"/>
          <w:sz w:val="24"/>
          <w:szCs w:val="24"/>
        </w:rPr>
      </w:pPr>
      <w:r w:rsidRPr="00B10131">
        <w:rPr>
          <w:rFonts w:ascii="Times New Roman" w:hAnsi="Times New Roman" w:cs="Times New Roman"/>
          <w:sz w:val="24"/>
          <w:szCs w:val="24"/>
        </w:rPr>
        <w:t>предпринимательского проекта, представленного для участия в конкурсе предпринимательских проектов «Новая волна»</w:t>
      </w:r>
    </w:p>
    <w:p w:rsidR="00B10131" w:rsidRPr="00B10131" w:rsidRDefault="00B10131" w:rsidP="00B10131">
      <w:pPr>
        <w:pStyle w:val="ConsPlusNonformat"/>
        <w:jc w:val="center"/>
        <w:rPr>
          <w:rFonts w:ascii="Times New Roman" w:hAnsi="Times New Roman" w:cs="Times New Roman"/>
          <w:sz w:val="24"/>
          <w:szCs w:val="24"/>
        </w:rPr>
      </w:pP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волна»__________________________________________________</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w:t>
      </w:r>
    </w:p>
    <w:p w:rsidR="00B10131" w:rsidRPr="00B10131" w:rsidRDefault="00B10131" w:rsidP="00B10131">
      <w:pPr>
        <w:pStyle w:val="ConsPlusNormal"/>
        <w:rPr>
          <w:rFonts w:ascii="Times New Roman" w:hAnsi="Times New Roman"/>
          <w:sz w:val="24"/>
          <w:szCs w:val="24"/>
          <w:lang w:eastAsia="ar-SA"/>
        </w:rPr>
      </w:pP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Наименование проекта, претендующего на получение субсидии 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____________________________________________________________________________________________________________________________________________________</w:t>
      </w:r>
    </w:p>
    <w:p w:rsidR="00B10131" w:rsidRPr="00B10131" w:rsidRDefault="00B10131" w:rsidP="00B10131">
      <w:pPr>
        <w:pStyle w:val="ConsPlusNormal"/>
        <w:rPr>
          <w:rFonts w:ascii="Times New Roman" w:hAnsi="Times New Roman"/>
          <w:sz w:val="24"/>
          <w:szCs w:val="24"/>
          <w:lang w:eastAsia="ar-SA"/>
        </w:rPr>
      </w:pP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Ожидаемый социально - экономический эффект от реализации проекта, претендующего на получение субсидии _______________________________________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r w:rsidRPr="00B10131">
        <w:t>__________________________________________________________________________</w:t>
      </w:r>
    </w:p>
    <w:p w:rsidR="00B10131" w:rsidRPr="00B10131" w:rsidRDefault="00B10131" w:rsidP="00B10131">
      <w:pPr>
        <w:pStyle w:val="ConsPlusNormal"/>
        <w:rPr>
          <w:rFonts w:ascii="Times New Roman" w:hAnsi="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044"/>
        <w:gridCol w:w="2977"/>
        <w:gridCol w:w="2886"/>
      </w:tblGrid>
      <w:tr w:rsidR="00B10131" w:rsidRPr="00B10131" w:rsidTr="00884435">
        <w:tc>
          <w:tcPr>
            <w:tcW w:w="732"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w:t>
            </w:r>
          </w:p>
          <w:p w:rsidR="00B10131" w:rsidRPr="00B10131" w:rsidRDefault="00B10131" w:rsidP="00B10131">
            <w:pPr>
              <w:pStyle w:val="ConsPlusNormal"/>
              <w:widowControl/>
              <w:ind w:firstLine="0"/>
              <w:jc w:val="both"/>
              <w:rPr>
                <w:rFonts w:ascii="Times New Roman" w:hAnsi="Times New Roman"/>
                <w:sz w:val="24"/>
                <w:szCs w:val="24"/>
              </w:rPr>
            </w:pP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304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Показатели проекта, претендующие на получение субсидии</w:t>
            </w:r>
          </w:p>
        </w:tc>
        <w:tc>
          <w:tcPr>
            <w:tcW w:w="297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center"/>
              <w:rPr>
                <w:rFonts w:ascii="Times New Roman" w:hAnsi="Times New Roman"/>
                <w:sz w:val="24"/>
                <w:szCs w:val="24"/>
              </w:rPr>
            </w:pPr>
            <w:r w:rsidRPr="00B10131">
              <w:rPr>
                <w:rFonts w:ascii="Times New Roman" w:hAnsi="Times New Roman"/>
                <w:sz w:val="24"/>
                <w:szCs w:val="24"/>
              </w:rPr>
              <w:t>1 год реализации проекта</w:t>
            </w:r>
          </w:p>
        </w:tc>
        <w:tc>
          <w:tcPr>
            <w:tcW w:w="2886"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jc w:val="center"/>
            </w:pPr>
            <w:r w:rsidRPr="00B10131">
              <w:t>2 год реализации проекта</w:t>
            </w:r>
          </w:p>
        </w:tc>
      </w:tr>
      <w:tr w:rsidR="00B10131" w:rsidRPr="00B10131" w:rsidTr="00884435">
        <w:tc>
          <w:tcPr>
            <w:tcW w:w="732"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1</w:t>
            </w:r>
          </w:p>
        </w:tc>
        <w:tc>
          <w:tcPr>
            <w:tcW w:w="304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Рабочие места по проекту – всего, </w:t>
            </w:r>
          </w:p>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в том числе: </w:t>
            </w:r>
          </w:p>
        </w:tc>
        <w:tc>
          <w:tcPr>
            <w:tcW w:w="2977"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r>
      <w:tr w:rsidR="00B10131" w:rsidRPr="00B10131" w:rsidTr="00884435">
        <w:tc>
          <w:tcPr>
            <w:tcW w:w="732"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1) действующие рабочие места;</w:t>
            </w:r>
          </w:p>
        </w:tc>
        <w:tc>
          <w:tcPr>
            <w:tcW w:w="2977"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r>
      <w:tr w:rsidR="00B10131" w:rsidRPr="00B10131" w:rsidTr="00884435">
        <w:tc>
          <w:tcPr>
            <w:tcW w:w="732"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2) вновь созданные рабочие места</w:t>
            </w:r>
          </w:p>
        </w:tc>
        <w:tc>
          <w:tcPr>
            <w:tcW w:w="2977"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r>
      <w:tr w:rsidR="00B10131" w:rsidRPr="00B10131" w:rsidTr="00884435">
        <w:tc>
          <w:tcPr>
            <w:tcW w:w="732"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2</w:t>
            </w:r>
          </w:p>
        </w:tc>
        <w:tc>
          <w:tcPr>
            <w:tcW w:w="304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Средняя заработная плата по проекту – всего (рублей/месяц), </w:t>
            </w:r>
          </w:p>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В том числе:</w:t>
            </w:r>
          </w:p>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1) руководящего звена;</w:t>
            </w:r>
          </w:p>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2) производственного персонала</w:t>
            </w:r>
          </w:p>
        </w:tc>
        <w:tc>
          <w:tcPr>
            <w:tcW w:w="2977"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r>
      <w:tr w:rsidR="00B10131" w:rsidRPr="00B10131" w:rsidTr="00884435">
        <w:tc>
          <w:tcPr>
            <w:tcW w:w="732"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3</w:t>
            </w:r>
          </w:p>
        </w:tc>
        <w:tc>
          <w:tcPr>
            <w:tcW w:w="304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B10131" w:rsidRPr="00B10131" w:rsidRDefault="00B10131" w:rsidP="00B10131">
            <w:pPr>
              <w:jc w:val="both"/>
            </w:pPr>
            <w:r w:rsidRPr="00B10131">
              <w:t>1) в государственные внебюджетные фонды;</w:t>
            </w:r>
          </w:p>
          <w:p w:rsidR="00B10131" w:rsidRPr="00B10131" w:rsidRDefault="00B10131" w:rsidP="00B10131">
            <w:pPr>
              <w:jc w:val="both"/>
            </w:pPr>
            <w:r w:rsidRPr="00B10131">
              <w:t>2) налоги</w:t>
            </w:r>
          </w:p>
        </w:tc>
        <w:tc>
          <w:tcPr>
            <w:tcW w:w="2977"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r>
      <w:tr w:rsidR="00B10131" w:rsidRPr="00B10131" w:rsidTr="00884435">
        <w:tc>
          <w:tcPr>
            <w:tcW w:w="732"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4</w:t>
            </w:r>
          </w:p>
        </w:tc>
        <w:tc>
          <w:tcPr>
            <w:tcW w:w="304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Объем производства продукции (выполнения работ, оказания услуг), тыс. рублей</w:t>
            </w:r>
          </w:p>
        </w:tc>
        <w:tc>
          <w:tcPr>
            <w:tcW w:w="2977"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r>
      <w:tr w:rsidR="00B10131" w:rsidRPr="00B10131" w:rsidTr="00884435">
        <w:tc>
          <w:tcPr>
            <w:tcW w:w="732"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lastRenderedPageBreak/>
              <w:t>5</w:t>
            </w:r>
          </w:p>
        </w:tc>
        <w:tc>
          <w:tcPr>
            <w:tcW w:w="304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Арендные платежи (за землю, имущество), тыс. рублей</w:t>
            </w:r>
          </w:p>
        </w:tc>
        <w:tc>
          <w:tcPr>
            <w:tcW w:w="2977"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widowControl/>
              <w:ind w:firstLine="0"/>
              <w:jc w:val="both"/>
              <w:rPr>
                <w:rFonts w:ascii="Times New Roman" w:hAnsi="Times New Roman"/>
                <w:sz w:val="24"/>
                <w:szCs w:val="24"/>
              </w:rPr>
            </w:pPr>
          </w:p>
        </w:tc>
      </w:tr>
    </w:tbl>
    <w:p w:rsidR="00B10131" w:rsidRPr="00B10131" w:rsidRDefault="00B10131" w:rsidP="00B10131">
      <w:pPr>
        <w:pStyle w:val="ConsPlusNormal"/>
        <w:widowControl/>
        <w:ind w:firstLine="540"/>
        <w:jc w:val="both"/>
        <w:rPr>
          <w:rFonts w:ascii="Times New Roman" w:hAnsi="Times New Roman"/>
          <w:sz w:val="24"/>
          <w:szCs w:val="24"/>
        </w:rPr>
      </w:pPr>
    </w:p>
    <w:p w:rsidR="00B10131" w:rsidRPr="00B10131" w:rsidRDefault="00B10131" w:rsidP="00B10131"/>
    <w:p w:rsidR="00B10131" w:rsidRPr="00B10131" w:rsidRDefault="00B10131" w:rsidP="00B10131"/>
    <w:p w:rsidR="00B10131" w:rsidRPr="00B10131" w:rsidRDefault="00B10131" w:rsidP="00B10131">
      <w:pPr>
        <w:pStyle w:val="ConsPlusNonformat"/>
        <w:outlineLvl w:val="0"/>
        <w:rPr>
          <w:rFonts w:ascii="Times New Roman" w:hAnsi="Times New Roman" w:cs="Times New Roman"/>
          <w:sz w:val="24"/>
          <w:szCs w:val="24"/>
        </w:rPr>
      </w:pPr>
      <w:r w:rsidRPr="00B10131">
        <w:rPr>
          <w:rFonts w:ascii="Times New Roman" w:hAnsi="Times New Roman" w:cs="Times New Roman"/>
          <w:sz w:val="24"/>
          <w:szCs w:val="24"/>
        </w:rPr>
        <w:t>Руководитель юридического лица</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(индивидуальный предприниматель) __________________________ /Ф.И.О./</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М.П.</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 __________________ 20__ год</w:t>
      </w:r>
    </w:p>
    <w:p w:rsidR="00B10131" w:rsidRPr="00B10131" w:rsidRDefault="00B10131" w:rsidP="00B10131">
      <w:pPr>
        <w:pStyle w:val="ConsPlusNormal"/>
        <w:rPr>
          <w:rFonts w:ascii="Times New Roman" w:hAnsi="Times New Roman"/>
          <w:sz w:val="24"/>
          <w:szCs w:val="24"/>
          <w:lang w:eastAsia="ar-SA"/>
        </w:rPr>
      </w:pPr>
    </w:p>
    <w:p w:rsidR="00B10131" w:rsidRPr="00B10131" w:rsidRDefault="00B10131" w:rsidP="00B10131"/>
    <w:p w:rsidR="00B10131" w:rsidRPr="00B10131" w:rsidRDefault="00B10131" w:rsidP="00B10131">
      <w:pPr>
        <w:pStyle w:val="ConsPlusNonformat"/>
        <w:jc w:val="center"/>
        <w:rPr>
          <w:rFonts w:ascii="Times New Roman" w:hAnsi="Times New Roman" w:cs="Times New Roman"/>
          <w:sz w:val="28"/>
          <w:szCs w:val="28"/>
        </w:rPr>
      </w:pPr>
    </w:p>
    <w:p w:rsidR="00B10131" w:rsidRPr="00B10131" w:rsidRDefault="00B10131" w:rsidP="00B10131">
      <w:pPr>
        <w:pStyle w:val="ConsPlusNonformat"/>
        <w:jc w:val="center"/>
        <w:rPr>
          <w:rFonts w:ascii="Times New Roman" w:hAnsi="Times New Roman" w:cs="Times New Roman"/>
          <w:sz w:val="28"/>
          <w:szCs w:val="28"/>
        </w:rPr>
      </w:pPr>
    </w:p>
    <w:p w:rsidR="00B10131" w:rsidRPr="00B10131" w:rsidRDefault="00B10131" w:rsidP="00B10131">
      <w:pPr>
        <w:pStyle w:val="ConsPlusNonformat"/>
        <w:rPr>
          <w:rFonts w:ascii="Times New Roman" w:hAnsi="Times New Roman" w:cs="Times New Roman"/>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jc w:val="right"/>
        <w:rPr>
          <w:sz w:val="28"/>
          <w:szCs w:val="28"/>
        </w:rPr>
      </w:pPr>
    </w:p>
    <w:p w:rsidR="00B10131" w:rsidRPr="00B10131" w:rsidRDefault="00B10131" w:rsidP="00B10131">
      <w:pPr>
        <w:jc w:val="right"/>
        <w:rPr>
          <w:sz w:val="28"/>
          <w:szCs w:val="28"/>
        </w:rPr>
      </w:pPr>
    </w:p>
    <w:p w:rsidR="00B10131" w:rsidRPr="00B10131" w:rsidRDefault="00B10131" w:rsidP="00B10131">
      <w:pPr>
        <w:jc w:val="right"/>
        <w:rPr>
          <w:sz w:val="28"/>
          <w:szCs w:val="28"/>
        </w:rPr>
      </w:pPr>
    </w:p>
    <w:p w:rsidR="00B10131" w:rsidRPr="00B10131" w:rsidRDefault="00B10131" w:rsidP="00B10131">
      <w:pPr>
        <w:jc w:val="right"/>
        <w:rPr>
          <w:sz w:val="28"/>
          <w:szCs w:val="28"/>
        </w:rPr>
      </w:pPr>
    </w:p>
    <w:p w:rsidR="00B10131" w:rsidRPr="00B10131" w:rsidRDefault="00B10131" w:rsidP="00B10131">
      <w:pPr>
        <w:jc w:val="right"/>
        <w:rPr>
          <w:sz w:val="28"/>
          <w:szCs w:val="28"/>
        </w:rPr>
      </w:pPr>
    </w:p>
    <w:p w:rsidR="00B10131" w:rsidRDefault="00B10131" w:rsidP="00B10131">
      <w:pPr>
        <w:jc w:val="right"/>
        <w:rPr>
          <w:sz w:val="28"/>
          <w:szCs w:val="28"/>
        </w:rPr>
      </w:pPr>
    </w:p>
    <w:p w:rsidR="00B10131" w:rsidRDefault="00B10131" w:rsidP="00B10131">
      <w:pPr>
        <w:jc w:val="right"/>
        <w:rPr>
          <w:sz w:val="28"/>
          <w:szCs w:val="28"/>
        </w:rPr>
      </w:pPr>
    </w:p>
    <w:p w:rsidR="00B10131" w:rsidRDefault="00B10131" w:rsidP="00B10131">
      <w:pPr>
        <w:jc w:val="right"/>
        <w:rPr>
          <w:sz w:val="28"/>
          <w:szCs w:val="28"/>
        </w:rPr>
      </w:pPr>
    </w:p>
    <w:p w:rsidR="00B10131" w:rsidRDefault="00B10131" w:rsidP="00B10131">
      <w:pPr>
        <w:jc w:val="right"/>
        <w:rPr>
          <w:sz w:val="28"/>
          <w:szCs w:val="28"/>
        </w:rPr>
      </w:pPr>
    </w:p>
    <w:p w:rsidR="00B10131" w:rsidRPr="00B10131" w:rsidRDefault="00B10131" w:rsidP="00B10131">
      <w:pPr>
        <w:jc w:val="right"/>
        <w:rPr>
          <w:sz w:val="28"/>
          <w:szCs w:val="28"/>
        </w:rPr>
      </w:pPr>
    </w:p>
    <w:p w:rsidR="00B10131" w:rsidRPr="00B10131" w:rsidRDefault="00B10131" w:rsidP="00B10131">
      <w:pPr>
        <w:jc w:val="right"/>
        <w:rPr>
          <w:sz w:val="28"/>
          <w:szCs w:val="28"/>
        </w:rPr>
      </w:pPr>
    </w:p>
    <w:p w:rsidR="00B10131" w:rsidRPr="00B10131" w:rsidRDefault="00B10131" w:rsidP="00B10131">
      <w:pPr>
        <w:jc w:val="right"/>
        <w:rPr>
          <w:sz w:val="28"/>
          <w:szCs w:val="28"/>
        </w:rPr>
      </w:pPr>
      <w:r w:rsidRPr="00B10131">
        <w:rPr>
          <w:sz w:val="28"/>
          <w:szCs w:val="28"/>
        </w:rPr>
        <w:lastRenderedPageBreak/>
        <w:t>Форма 3 к Положению</w:t>
      </w:r>
    </w:p>
    <w:p w:rsidR="00B10131" w:rsidRPr="00B10131" w:rsidRDefault="00B10131" w:rsidP="00B10131">
      <w:pPr>
        <w:jc w:val="center"/>
        <w:rPr>
          <w:sz w:val="28"/>
          <w:szCs w:val="28"/>
        </w:rPr>
      </w:pPr>
    </w:p>
    <w:p w:rsidR="00B10131" w:rsidRPr="00B10131" w:rsidRDefault="00B10131" w:rsidP="00B10131">
      <w:pPr>
        <w:jc w:val="center"/>
      </w:pPr>
      <w:r w:rsidRPr="00B10131">
        <w:t>Смета</w:t>
      </w:r>
    </w:p>
    <w:p w:rsidR="00B10131" w:rsidRPr="00B10131" w:rsidRDefault="00B10131" w:rsidP="00B10131">
      <w:pPr>
        <w:pStyle w:val="ConsPlusNonformat"/>
        <w:jc w:val="center"/>
        <w:rPr>
          <w:rFonts w:ascii="Times New Roman" w:hAnsi="Times New Roman" w:cs="Times New Roman"/>
          <w:sz w:val="24"/>
          <w:szCs w:val="24"/>
        </w:rPr>
      </w:pPr>
      <w:r w:rsidRPr="00B10131">
        <w:rPr>
          <w:rFonts w:ascii="Times New Roman" w:hAnsi="Times New Roman" w:cs="Times New Roman"/>
          <w:sz w:val="24"/>
          <w:szCs w:val="24"/>
        </w:rPr>
        <w:t xml:space="preserve">расходов на реализацию предпринимательского проекта, </w:t>
      </w:r>
    </w:p>
    <w:p w:rsidR="00B10131" w:rsidRPr="00B10131" w:rsidRDefault="00B10131" w:rsidP="00B10131">
      <w:pPr>
        <w:pStyle w:val="ConsPlusNonformat"/>
        <w:jc w:val="center"/>
        <w:rPr>
          <w:rFonts w:ascii="Times New Roman" w:hAnsi="Times New Roman" w:cs="Times New Roman"/>
          <w:sz w:val="24"/>
          <w:szCs w:val="24"/>
        </w:rPr>
      </w:pPr>
      <w:proofErr w:type="gramStart"/>
      <w:r w:rsidRPr="00B10131">
        <w:rPr>
          <w:rFonts w:ascii="Times New Roman" w:hAnsi="Times New Roman" w:cs="Times New Roman"/>
          <w:sz w:val="24"/>
          <w:szCs w:val="24"/>
        </w:rPr>
        <w:t xml:space="preserve">представленного для участия в конкурсе предпринимательских проектов </w:t>
      </w:r>
      <w:proofErr w:type="gramEnd"/>
    </w:p>
    <w:p w:rsidR="00B10131" w:rsidRPr="00B10131" w:rsidRDefault="00B10131" w:rsidP="00B10131">
      <w:pPr>
        <w:pStyle w:val="ConsPlusNonformat"/>
        <w:jc w:val="center"/>
        <w:rPr>
          <w:rFonts w:ascii="Times New Roman" w:hAnsi="Times New Roman" w:cs="Times New Roman"/>
          <w:sz w:val="24"/>
          <w:szCs w:val="24"/>
        </w:rPr>
      </w:pPr>
      <w:r w:rsidRPr="00B10131">
        <w:rPr>
          <w:rFonts w:ascii="Times New Roman" w:hAnsi="Times New Roman" w:cs="Times New Roman"/>
          <w:sz w:val="24"/>
          <w:szCs w:val="24"/>
        </w:rPr>
        <w:t>«Новая волна»</w:t>
      </w:r>
    </w:p>
    <w:p w:rsidR="00B10131" w:rsidRPr="00B10131" w:rsidRDefault="00B10131" w:rsidP="00B10131">
      <w:pPr>
        <w:pStyle w:val="ConsPlusNonformat"/>
        <w:jc w:val="center"/>
        <w:rPr>
          <w:rFonts w:ascii="Times New Roman" w:hAnsi="Times New Roman" w:cs="Times New Roman"/>
          <w:sz w:val="24"/>
          <w:szCs w:val="24"/>
        </w:rPr>
      </w:pP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волна»_____________________________________________________</w:t>
      </w: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w:t>
      </w:r>
    </w:p>
    <w:p w:rsidR="00B10131" w:rsidRPr="00B10131" w:rsidRDefault="00B10131" w:rsidP="00B10131">
      <w:pPr>
        <w:pStyle w:val="ConsPlusNormal"/>
        <w:ind w:firstLine="0"/>
        <w:rPr>
          <w:rFonts w:ascii="Times New Roman" w:hAnsi="Times New Roman"/>
          <w:sz w:val="24"/>
          <w:szCs w:val="24"/>
          <w:lang w:eastAsia="ar-SA"/>
        </w:rPr>
      </w:pPr>
      <w:r w:rsidRPr="00B10131">
        <w:rPr>
          <w:rFonts w:ascii="Times New Roman" w:hAnsi="Times New Roman"/>
          <w:sz w:val="24"/>
          <w:szCs w:val="24"/>
          <w:lang w:eastAsia="ar-SA"/>
        </w:rPr>
        <w:t>__________________________________________________________________________</w:t>
      </w:r>
    </w:p>
    <w:p w:rsidR="00B10131" w:rsidRPr="00B10131" w:rsidRDefault="00B10131" w:rsidP="00B10131"/>
    <w:p w:rsidR="00B10131" w:rsidRPr="00B10131" w:rsidRDefault="00B10131" w:rsidP="00B10131">
      <w:pPr>
        <w:pStyle w:val="ConsPlusNonformat"/>
        <w:outlineLvl w:val="0"/>
        <w:rPr>
          <w:rFonts w:ascii="Times New Roman" w:hAnsi="Times New Roman" w:cs="Times New Roman"/>
          <w:sz w:val="24"/>
          <w:szCs w:val="24"/>
        </w:rPr>
      </w:pPr>
      <w:r w:rsidRPr="00B10131">
        <w:rPr>
          <w:rFonts w:ascii="Times New Roman" w:hAnsi="Times New Roman" w:cs="Times New Roman"/>
          <w:sz w:val="24"/>
          <w:szCs w:val="24"/>
        </w:rPr>
        <w:t>Наименование проекта, претендующего на получение субсидии</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w:t>
      </w:r>
    </w:p>
    <w:p w:rsidR="00B10131" w:rsidRPr="00B10131" w:rsidRDefault="00B10131" w:rsidP="00B10131">
      <w:pPr>
        <w:pStyle w:val="ConsPlusNormal"/>
        <w:widowControl/>
        <w:ind w:firstLine="540"/>
        <w:jc w:val="both"/>
        <w:rPr>
          <w:rFonts w:ascii="Times New Roman" w:hAnsi="Times New Roman"/>
          <w:sz w:val="24"/>
          <w:szCs w:val="24"/>
        </w:rPr>
      </w:pPr>
    </w:p>
    <w:tbl>
      <w:tblPr>
        <w:tblW w:w="9645" w:type="dxa"/>
        <w:tblInd w:w="70" w:type="dxa"/>
        <w:tblLayout w:type="fixed"/>
        <w:tblCellMar>
          <w:left w:w="70" w:type="dxa"/>
          <w:right w:w="70" w:type="dxa"/>
        </w:tblCellMar>
        <w:tblLook w:val="04A0" w:firstRow="1" w:lastRow="0" w:firstColumn="1" w:lastColumn="0" w:noHBand="0" w:noVBand="1"/>
      </w:tblPr>
      <w:tblGrid>
        <w:gridCol w:w="709"/>
        <w:gridCol w:w="4114"/>
        <w:gridCol w:w="1486"/>
        <w:gridCol w:w="1621"/>
        <w:gridCol w:w="1715"/>
      </w:tblGrid>
      <w:tr w:rsidR="00B10131" w:rsidRPr="00B10131" w:rsidTr="00884435">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rPr>
                <w:rFonts w:ascii="Times New Roman" w:hAnsi="Times New Roman"/>
                <w:sz w:val="24"/>
                <w:szCs w:val="24"/>
              </w:rPr>
            </w:pPr>
            <w:r w:rsidRPr="00B10131">
              <w:rPr>
                <w:rFonts w:ascii="Times New Roman" w:hAnsi="Times New Roman"/>
                <w:sz w:val="24"/>
                <w:szCs w:val="24"/>
              </w:rPr>
              <w:t>№</w:t>
            </w: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4111" w:type="dxa"/>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Наименование расходов       </w:t>
            </w:r>
          </w:p>
        </w:tc>
        <w:tc>
          <w:tcPr>
            <w:tcW w:w="1485" w:type="dxa"/>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Цена   </w:t>
            </w:r>
            <w:r w:rsidRPr="00B10131">
              <w:rPr>
                <w:rFonts w:ascii="Times New Roman" w:hAnsi="Times New Roman"/>
                <w:sz w:val="24"/>
                <w:szCs w:val="24"/>
              </w:rPr>
              <w:br/>
              <w:t xml:space="preserve">(рублей) </w:t>
            </w:r>
          </w:p>
        </w:tc>
        <w:tc>
          <w:tcPr>
            <w:tcW w:w="1620" w:type="dxa"/>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rPr>
                <w:rFonts w:ascii="Times New Roman" w:hAnsi="Times New Roman"/>
                <w:sz w:val="24"/>
                <w:szCs w:val="24"/>
              </w:rPr>
            </w:pPr>
            <w:r w:rsidRPr="00B10131">
              <w:rPr>
                <w:rFonts w:ascii="Times New Roman" w:hAnsi="Times New Roman"/>
                <w:sz w:val="24"/>
                <w:szCs w:val="24"/>
              </w:rPr>
              <w:t>Количество</w:t>
            </w:r>
          </w:p>
        </w:tc>
        <w:tc>
          <w:tcPr>
            <w:tcW w:w="1714" w:type="dxa"/>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Сумма   </w:t>
            </w:r>
            <w:r w:rsidRPr="00B10131">
              <w:rPr>
                <w:rFonts w:ascii="Times New Roman" w:hAnsi="Times New Roman"/>
                <w:sz w:val="24"/>
                <w:szCs w:val="24"/>
              </w:rPr>
              <w:br/>
              <w:t xml:space="preserve">(рублей) </w:t>
            </w:r>
          </w:p>
        </w:tc>
      </w:tr>
      <w:tr w:rsidR="00B10131" w:rsidRPr="00B10131" w:rsidTr="00884435">
        <w:trPr>
          <w:cantSplit/>
          <w:trHeight w:val="240"/>
        </w:trPr>
        <w:tc>
          <w:tcPr>
            <w:tcW w:w="9639" w:type="dxa"/>
            <w:gridSpan w:val="5"/>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1. Вложение собственных сре</w:t>
            </w:r>
            <w:proofErr w:type="gramStart"/>
            <w:r w:rsidRPr="00B10131">
              <w:rPr>
                <w:rFonts w:ascii="Times New Roman" w:hAnsi="Times New Roman"/>
                <w:sz w:val="24"/>
                <w:szCs w:val="24"/>
              </w:rPr>
              <w:t>дств в пр</w:t>
            </w:r>
            <w:proofErr w:type="gramEnd"/>
            <w:r w:rsidRPr="00B10131">
              <w:rPr>
                <w:rFonts w:ascii="Times New Roman" w:hAnsi="Times New Roman"/>
                <w:sz w:val="24"/>
                <w:szCs w:val="24"/>
              </w:rPr>
              <w:t>оект (не менее 20 процентов от суммы запрашиваемой субсидии)</w:t>
            </w:r>
          </w:p>
        </w:tc>
      </w:tr>
      <w:tr w:rsidR="00B10131" w:rsidRPr="00B10131" w:rsidTr="00884435">
        <w:trPr>
          <w:cantSplit/>
          <w:trHeight w:val="240"/>
        </w:trPr>
        <w:tc>
          <w:tcPr>
            <w:tcW w:w="709"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r>
      <w:tr w:rsidR="00B10131" w:rsidRPr="00B10131" w:rsidTr="00884435">
        <w:trPr>
          <w:cantSplit/>
          <w:trHeight w:val="240"/>
        </w:trPr>
        <w:tc>
          <w:tcPr>
            <w:tcW w:w="709"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r>
      <w:tr w:rsidR="00B10131" w:rsidRPr="00B10131" w:rsidTr="00884435">
        <w:trPr>
          <w:cantSplit/>
          <w:trHeight w:val="240"/>
        </w:trPr>
        <w:tc>
          <w:tcPr>
            <w:tcW w:w="709"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rPr>
                <w:rFonts w:ascii="Times New Roman" w:hAnsi="Times New Roman"/>
                <w:sz w:val="24"/>
                <w:szCs w:val="24"/>
              </w:rPr>
            </w:pPr>
            <w:r w:rsidRPr="00B10131">
              <w:rPr>
                <w:rFonts w:ascii="Times New Roman" w:hAnsi="Times New Roman"/>
                <w:sz w:val="24"/>
                <w:szCs w:val="24"/>
              </w:rPr>
              <w:t>Итого</w:t>
            </w:r>
          </w:p>
        </w:tc>
        <w:tc>
          <w:tcPr>
            <w:tcW w:w="1485"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r>
      <w:tr w:rsidR="00B10131" w:rsidRPr="00B10131" w:rsidTr="00884435">
        <w:trPr>
          <w:cantSplit/>
          <w:trHeight w:val="240"/>
        </w:trPr>
        <w:tc>
          <w:tcPr>
            <w:tcW w:w="9639" w:type="dxa"/>
            <w:gridSpan w:val="5"/>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jc w:val="both"/>
              <w:rPr>
                <w:rFonts w:ascii="Times New Roman" w:hAnsi="Times New Roman"/>
                <w:sz w:val="24"/>
                <w:szCs w:val="24"/>
              </w:rPr>
            </w:pPr>
            <w:r w:rsidRPr="00B10131">
              <w:rPr>
                <w:rFonts w:ascii="Times New Roman" w:hAnsi="Times New Roman"/>
                <w:sz w:val="24"/>
                <w:szCs w:val="24"/>
              </w:rPr>
              <w:t>2. Планируемые затраты, возникающие при реализации проекта, подлежащие субсидированию</w:t>
            </w:r>
          </w:p>
        </w:tc>
      </w:tr>
      <w:tr w:rsidR="00B10131" w:rsidRPr="00B10131" w:rsidTr="00884435">
        <w:trPr>
          <w:cantSplit/>
          <w:trHeight w:val="240"/>
        </w:trPr>
        <w:tc>
          <w:tcPr>
            <w:tcW w:w="709"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r>
      <w:tr w:rsidR="00B10131" w:rsidRPr="00B10131" w:rsidTr="00884435">
        <w:trPr>
          <w:cantSplit/>
          <w:trHeight w:val="240"/>
        </w:trPr>
        <w:tc>
          <w:tcPr>
            <w:tcW w:w="709"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r>
      <w:tr w:rsidR="00B10131" w:rsidRPr="00B10131" w:rsidTr="00884435">
        <w:trPr>
          <w:cantSplit/>
          <w:trHeight w:val="240"/>
        </w:trPr>
        <w:tc>
          <w:tcPr>
            <w:tcW w:w="709"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r>
    </w:tbl>
    <w:p w:rsidR="00B10131" w:rsidRPr="00B10131" w:rsidRDefault="00B10131" w:rsidP="00B10131">
      <w:pPr>
        <w:pStyle w:val="ConsPlusNormal"/>
        <w:widowControl/>
        <w:ind w:firstLine="540"/>
        <w:jc w:val="both"/>
        <w:rPr>
          <w:rFonts w:ascii="Times New Roman" w:hAnsi="Times New Roman"/>
          <w:sz w:val="24"/>
          <w:szCs w:val="24"/>
        </w:rPr>
      </w:pPr>
    </w:p>
    <w:p w:rsidR="00B10131" w:rsidRPr="00B10131" w:rsidRDefault="00B10131" w:rsidP="00B10131"/>
    <w:p w:rsidR="00B10131" w:rsidRPr="00B10131" w:rsidRDefault="00B10131" w:rsidP="00B10131"/>
    <w:p w:rsidR="00B10131" w:rsidRPr="00B10131" w:rsidRDefault="00B10131" w:rsidP="00B10131">
      <w:pPr>
        <w:pStyle w:val="ConsPlusNonformat"/>
        <w:outlineLvl w:val="0"/>
        <w:rPr>
          <w:rFonts w:ascii="Times New Roman" w:hAnsi="Times New Roman" w:cs="Times New Roman"/>
          <w:sz w:val="24"/>
          <w:szCs w:val="24"/>
        </w:rPr>
      </w:pPr>
      <w:r w:rsidRPr="00B10131">
        <w:rPr>
          <w:rFonts w:ascii="Times New Roman" w:hAnsi="Times New Roman" w:cs="Times New Roman"/>
          <w:sz w:val="24"/>
          <w:szCs w:val="24"/>
        </w:rPr>
        <w:t>Руководитель юридического лица</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(индивидуальный предприниматель) _____________________________ /Ф.И.О./</w:t>
      </w:r>
    </w:p>
    <w:p w:rsidR="00B10131" w:rsidRPr="00B10131" w:rsidRDefault="00B10131" w:rsidP="00B10131">
      <w:pPr>
        <w:pStyle w:val="ConsPlusNonformat"/>
        <w:rPr>
          <w:rFonts w:ascii="Times New Roman" w:hAnsi="Times New Roman" w:cs="Times New Roman"/>
          <w:sz w:val="24"/>
          <w:szCs w:val="24"/>
        </w:rPr>
      </w:pPr>
    </w:p>
    <w:p w:rsidR="00B10131" w:rsidRPr="00B10131" w:rsidRDefault="00B10131" w:rsidP="00B10131">
      <w:pPr>
        <w:pStyle w:val="ConsPlusNonformat"/>
        <w:outlineLvl w:val="0"/>
        <w:rPr>
          <w:rFonts w:ascii="Times New Roman" w:hAnsi="Times New Roman" w:cs="Times New Roman"/>
          <w:sz w:val="24"/>
          <w:szCs w:val="24"/>
        </w:rPr>
      </w:pPr>
      <w:r w:rsidRPr="00B10131">
        <w:rPr>
          <w:rFonts w:ascii="Times New Roman" w:hAnsi="Times New Roman" w:cs="Times New Roman"/>
          <w:sz w:val="24"/>
          <w:szCs w:val="24"/>
        </w:rPr>
        <w:t>М.П.</w:t>
      </w:r>
    </w:p>
    <w:p w:rsidR="00B10131" w:rsidRPr="00B10131" w:rsidRDefault="00B10131" w:rsidP="00B10131">
      <w:pPr>
        <w:pStyle w:val="ConsPlusNonformat"/>
        <w:rPr>
          <w:rFonts w:ascii="Times New Roman" w:hAnsi="Times New Roman" w:cs="Times New Roman"/>
          <w:sz w:val="24"/>
          <w:szCs w:val="24"/>
        </w:rPr>
      </w:pP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 __________________ 20__ год</w:t>
      </w:r>
    </w:p>
    <w:p w:rsidR="00B10131" w:rsidRPr="00B10131" w:rsidRDefault="00B10131" w:rsidP="00B10131">
      <w:pPr>
        <w:pStyle w:val="ConsPlusNormal"/>
        <w:widowControl/>
        <w:ind w:firstLine="0"/>
        <w:rPr>
          <w:rFonts w:ascii="Times New Roman" w:hAnsi="Times New Roman"/>
          <w:sz w:val="24"/>
          <w:szCs w:val="24"/>
        </w:rPr>
      </w:pPr>
    </w:p>
    <w:p w:rsidR="00B10131" w:rsidRPr="00B10131" w:rsidRDefault="00B10131" w:rsidP="00B10131">
      <w:pPr>
        <w:pStyle w:val="ConsPlusNormal"/>
        <w:widowControl/>
        <w:ind w:firstLine="0"/>
        <w:rPr>
          <w:rFonts w:ascii="Times New Roman" w:hAnsi="Times New Roman"/>
          <w:sz w:val="24"/>
          <w:szCs w:val="24"/>
        </w:rPr>
      </w:pPr>
    </w:p>
    <w:p w:rsidR="00B10131" w:rsidRPr="00B10131" w:rsidRDefault="00B10131" w:rsidP="00B10131">
      <w:pPr>
        <w:pStyle w:val="ConsPlusNormal"/>
        <w:widowControl/>
        <w:ind w:firstLine="0"/>
        <w:rPr>
          <w:rFonts w:ascii="Times New Roman" w:hAnsi="Times New Roman"/>
          <w:sz w:val="24"/>
          <w:szCs w:val="24"/>
        </w:rPr>
      </w:pPr>
    </w:p>
    <w:p w:rsidR="00B10131" w:rsidRPr="00B10131" w:rsidRDefault="00B10131" w:rsidP="00B10131">
      <w:pPr>
        <w:pStyle w:val="ConsPlusNormal"/>
        <w:widowControl/>
        <w:ind w:firstLine="0"/>
        <w:jc w:val="right"/>
        <w:outlineLvl w:val="1"/>
        <w:rPr>
          <w:rFonts w:ascii="Times New Roman" w:hAnsi="Times New Roman"/>
          <w:sz w:val="28"/>
          <w:szCs w:val="28"/>
        </w:rPr>
      </w:pPr>
    </w:p>
    <w:p w:rsidR="00B10131" w:rsidRPr="00B10131" w:rsidRDefault="00B10131" w:rsidP="00B10131">
      <w:pPr>
        <w:pStyle w:val="ConsPlusNormal"/>
        <w:widowControl/>
        <w:ind w:firstLine="0"/>
        <w:jc w:val="right"/>
        <w:outlineLvl w:val="1"/>
        <w:rPr>
          <w:rFonts w:ascii="Times New Roman" w:hAnsi="Times New Roman"/>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Default="00B10131" w:rsidP="00B10131">
      <w:pPr>
        <w:rPr>
          <w:sz w:val="28"/>
          <w:szCs w:val="28"/>
        </w:rPr>
      </w:pPr>
    </w:p>
    <w:p w:rsid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rPr>
          <w:sz w:val="28"/>
          <w:szCs w:val="28"/>
        </w:rPr>
      </w:pPr>
    </w:p>
    <w:p w:rsidR="00B10131" w:rsidRPr="00B10131" w:rsidRDefault="00B10131" w:rsidP="00B10131">
      <w:pPr>
        <w:pStyle w:val="ConsPlusNonformat"/>
        <w:jc w:val="right"/>
        <w:rPr>
          <w:rFonts w:ascii="Times New Roman" w:hAnsi="Times New Roman" w:cs="Times New Roman"/>
          <w:sz w:val="28"/>
          <w:szCs w:val="28"/>
        </w:rPr>
      </w:pPr>
    </w:p>
    <w:p w:rsidR="00B10131" w:rsidRPr="00B10131" w:rsidRDefault="00B10131" w:rsidP="00B10131">
      <w:pPr>
        <w:pStyle w:val="ConsPlusNonformat"/>
        <w:jc w:val="right"/>
        <w:rPr>
          <w:rFonts w:ascii="Times New Roman" w:hAnsi="Times New Roman" w:cs="Times New Roman"/>
          <w:sz w:val="28"/>
          <w:szCs w:val="28"/>
        </w:rPr>
      </w:pPr>
      <w:r w:rsidRPr="00B10131">
        <w:rPr>
          <w:rFonts w:ascii="Times New Roman" w:hAnsi="Times New Roman" w:cs="Times New Roman"/>
          <w:sz w:val="28"/>
          <w:szCs w:val="28"/>
        </w:rPr>
        <w:lastRenderedPageBreak/>
        <w:t>Форма 4 к Положению</w:t>
      </w:r>
    </w:p>
    <w:p w:rsidR="00B10131" w:rsidRPr="00B10131" w:rsidRDefault="00B10131" w:rsidP="00B10131">
      <w:pPr>
        <w:pStyle w:val="ConsPlusNonformat"/>
        <w:jc w:val="right"/>
        <w:outlineLvl w:val="0"/>
        <w:rPr>
          <w:rFonts w:ascii="Times New Roman" w:hAnsi="Times New Roman" w:cs="Times New Roman"/>
          <w:sz w:val="28"/>
          <w:szCs w:val="28"/>
        </w:rPr>
      </w:pPr>
    </w:p>
    <w:p w:rsidR="00B10131" w:rsidRPr="00B10131" w:rsidRDefault="00B10131" w:rsidP="00B10131">
      <w:pPr>
        <w:pStyle w:val="ConsPlusNonformat"/>
        <w:jc w:val="center"/>
        <w:outlineLvl w:val="0"/>
        <w:rPr>
          <w:rFonts w:ascii="Times New Roman" w:hAnsi="Times New Roman" w:cs="Times New Roman"/>
          <w:sz w:val="24"/>
          <w:szCs w:val="24"/>
        </w:rPr>
      </w:pPr>
      <w:r w:rsidRPr="00B10131">
        <w:rPr>
          <w:rFonts w:ascii="Times New Roman" w:hAnsi="Times New Roman" w:cs="Times New Roman"/>
          <w:sz w:val="24"/>
          <w:szCs w:val="24"/>
        </w:rPr>
        <w:t xml:space="preserve">Календарный план </w:t>
      </w:r>
    </w:p>
    <w:p w:rsidR="00B10131" w:rsidRPr="00B10131" w:rsidRDefault="00B10131" w:rsidP="00B10131">
      <w:pPr>
        <w:pStyle w:val="ConsPlusNonformat"/>
        <w:jc w:val="center"/>
        <w:rPr>
          <w:rFonts w:ascii="Times New Roman" w:hAnsi="Times New Roman" w:cs="Times New Roman"/>
          <w:sz w:val="24"/>
          <w:szCs w:val="24"/>
        </w:rPr>
      </w:pPr>
      <w:r w:rsidRPr="00B10131">
        <w:rPr>
          <w:rFonts w:ascii="Times New Roman" w:hAnsi="Times New Roman" w:cs="Times New Roman"/>
          <w:sz w:val="24"/>
          <w:szCs w:val="24"/>
        </w:rPr>
        <w:t>реализации предпринимательского проекта, представленного для участия в конкурсе предпринимательских проектов «Новая волна»</w:t>
      </w:r>
    </w:p>
    <w:p w:rsidR="00B10131" w:rsidRPr="00B10131" w:rsidRDefault="00B10131" w:rsidP="00B10131">
      <w:pPr>
        <w:pStyle w:val="ConsPlusNonformat"/>
        <w:jc w:val="center"/>
        <w:rPr>
          <w:rFonts w:ascii="Times New Roman" w:hAnsi="Times New Roman" w:cs="Times New Roman"/>
          <w:sz w:val="24"/>
          <w:szCs w:val="24"/>
        </w:rPr>
      </w:pPr>
    </w:p>
    <w:p w:rsidR="00B10131" w:rsidRPr="00B10131" w:rsidRDefault="00B10131" w:rsidP="00B10131">
      <w:pPr>
        <w:pStyle w:val="ConsPlusNonformat"/>
        <w:jc w:val="both"/>
        <w:rPr>
          <w:rFonts w:ascii="Times New Roman" w:hAnsi="Times New Roman" w:cs="Times New Roman"/>
          <w:sz w:val="24"/>
          <w:szCs w:val="24"/>
        </w:rPr>
      </w:pPr>
      <w:r w:rsidRPr="00B10131">
        <w:rPr>
          <w:rFonts w:ascii="Times New Roman" w:hAnsi="Times New Roman" w:cs="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 __________________________________________________</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w:t>
      </w:r>
    </w:p>
    <w:p w:rsidR="00B10131" w:rsidRPr="00B10131" w:rsidRDefault="00B10131" w:rsidP="00B10131"/>
    <w:p w:rsidR="00B10131" w:rsidRPr="00B10131" w:rsidRDefault="00B10131" w:rsidP="00B10131">
      <w:pPr>
        <w:pStyle w:val="ConsPlusNonformat"/>
        <w:outlineLvl w:val="0"/>
        <w:rPr>
          <w:rFonts w:ascii="Times New Roman" w:hAnsi="Times New Roman" w:cs="Times New Roman"/>
          <w:sz w:val="24"/>
          <w:szCs w:val="24"/>
        </w:rPr>
      </w:pPr>
      <w:r w:rsidRPr="00B10131">
        <w:rPr>
          <w:rFonts w:ascii="Times New Roman" w:hAnsi="Times New Roman" w:cs="Times New Roman"/>
          <w:sz w:val="24"/>
          <w:szCs w:val="24"/>
        </w:rPr>
        <w:t>Наименование проекта, претендующего на получение субсидии</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____________________________________________________________________________________________________________________________________________________</w:t>
      </w:r>
    </w:p>
    <w:p w:rsidR="00B10131" w:rsidRPr="00B10131" w:rsidRDefault="00B10131" w:rsidP="00B10131">
      <w:pPr>
        <w:pStyle w:val="ConsPlusNormal"/>
        <w:ind w:firstLine="0"/>
        <w:rPr>
          <w:rFonts w:ascii="Times New Roman" w:hAnsi="Times New Roman"/>
          <w:sz w:val="24"/>
          <w:szCs w:val="24"/>
          <w:lang w:eastAsia="ar-SA"/>
        </w:rPr>
      </w:pPr>
    </w:p>
    <w:p w:rsidR="00B10131" w:rsidRPr="00B10131" w:rsidRDefault="00B10131" w:rsidP="00B10131">
      <w:pPr>
        <w:pStyle w:val="ConsPlusNormal"/>
        <w:rPr>
          <w:rFonts w:ascii="Times New Roman" w:hAnsi="Times New Roman"/>
          <w:sz w:val="24"/>
          <w:szCs w:val="24"/>
          <w:lang w:eastAsia="ar-SA"/>
        </w:rPr>
      </w:pPr>
    </w:p>
    <w:tbl>
      <w:tblPr>
        <w:tblW w:w="9615" w:type="dxa"/>
        <w:tblInd w:w="70" w:type="dxa"/>
        <w:tblLayout w:type="fixed"/>
        <w:tblCellMar>
          <w:left w:w="70" w:type="dxa"/>
          <w:right w:w="70" w:type="dxa"/>
        </w:tblCellMar>
        <w:tblLook w:val="04A0" w:firstRow="1" w:lastRow="0" w:firstColumn="1" w:lastColumn="0" w:noHBand="0" w:noVBand="1"/>
      </w:tblPr>
      <w:tblGrid>
        <w:gridCol w:w="541"/>
        <w:gridCol w:w="5836"/>
        <w:gridCol w:w="1619"/>
        <w:gridCol w:w="1619"/>
      </w:tblGrid>
      <w:tr w:rsidR="00B10131" w:rsidRPr="00B10131" w:rsidTr="0088443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rPr>
                <w:rFonts w:ascii="Times New Roman" w:hAnsi="Times New Roman"/>
                <w:sz w:val="24"/>
                <w:szCs w:val="24"/>
              </w:rPr>
            </w:pPr>
            <w:r w:rsidRPr="00B10131">
              <w:rPr>
                <w:rFonts w:ascii="Times New Roman" w:hAnsi="Times New Roman"/>
                <w:sz w:val="24"/>
                <w:szCs w:val="24"/>
              </w:rPr>
              <w:t>№</w:t>
            </w:r>
            <w:proofErr w:type="spellStart"/>
            <w:r w:rsidRPr="00B10131">
              <w:rPr>
                <w:rFonts w:ascii="Times New Roman" w:hAnsi="Times New Roman"/>
                <w:sz w:val="24"/>
                <w:szCs w:val="24"/>
              </w:rPr>
              <w:t>пп</w:t>
            </w:r>
            <w:proofErr w:type="spellEnd"/>
          </w:p>
        </w:tc>
        <w:tc>
          <w:tcPr>
            <w:tcW w:w="5839" w:type="dxa"/>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rPr>
                <w:rFonts w:ascii="Times New Roman" w:hAnsi="Times New Roman"/>
                <w:sz w:val="24"/>
                <w:szCs w:val="24"/>
              </w:rPr>
            </w:pPr>
            <w:r w:rsidRPr="00B10131">
              <w:rPr>
                <w:rFonts w:ascii="Times New Roman" w:hAnsi="Times New Roman"/>
                <w:sz w:val="24"/>
                <w:szCs w:val="24"/>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Начало этапа   </w:t>
            </w:r>
          </w:p>
        </w:tc>
        <w:tc>
          <w:tcPr>
            <w:tcW w:w="1620" w:type="dxa"/>
            <w:tcBorders>
              <w:top w:val="single" w:sz="6" w:space="0" w:color="auto"/>
              <w:left w:val="single" w:sz="6" w:space="0" w:color="auto"/>
              <w:bottom w:val="single" w:sz="6" w:space="0" w:color="auto"/>
              <w:right w:val="single" w:sz="6" w:space="0" w:color="auto"/>
            </w:tcBorders>
            <w:hideMark/>
          </w:tcPr>
          <w:p w:rsidR="00B10131" w:rsidRPr="00B10131" w:rsidRDefault="00B10131" w:rsidP="00B10131">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Завершение </w:t>
            </w:r>
            <w:r w:rsidRPr="00B10131">
              <w:rPr>
                <w:rFonts w:ascii="Times New Roman" w:hAnsi="Times New Roman"/>
                <w:sz w:val="24"/>
                <w:szCs w:val="24"/>
              </w:rPr>
              <w:br/>
              <w:t xml:space="preserve">этапа </w:t>
            </w:r>
          </w:p>
        </w:tc>
      </w:tr>
      <w:tr w:rsidR="00B10131" w:rsidRPr="00B10131" w:rsidTr="0088443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r>
      <w:tr w:rsidR="00B10131" w:rsidRPr="00B10131" w:rsidTr="0088443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r>
      <w:tr w:rsidR="00B10131" w:rsidRPr="00B10131" w:rsidTr="0088443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0131" w:rsidRPr="00B10131" w:rsidRDefault="00B10131" w:rsidP="00B10131">
            <w:pPr>
              <w:pStyle w:val="ConsPlusNormal"/>
              <w:widowControl/>
              <w:ind w:firstLine="0"/>
              <w:rPr>
                <w:rFonts w:ascii="Times New Roman" w:hAnsi="Times New Roman"/>
                <w:sz w:val="24"/>
                <w:szCs w:val="24"/>
              </w:rPr>
            </w:pPr>
          </w:p>
        </w:tc>
      </w:tr>
    </w:tbl>
    <w:p w:rsidR="00B10131" w:rsidRPr="00B10131" w:rsidRDefault="00B10131" w:rsidP="00B10131">
      <w:pPr>
        <w:pStyle w:val="ConsPlusNormal"/>
        <w:widowControl/>
        <w:ind w:firstLine="540"/>
        <w:jc w:val="both"/>
        <w:rPr>
          <w:rFonts w:ascii="Times New Roman" w:hAnsi="Times New Roman"/>
          <w:sz w:val="24"/>
          <w:szCs w:val="24"/>
        </w:rPr>
      </w:pPr>
    </w:p>
    <w:p w:rsidR="00B10131" w:rsidRPr="00B10131" w:rsidRDefault="00B10131" w:rsidP="00B10131"/>
    <w:p w:rsidR="00B10131" w:rsidRPr="00B10131" w:rsidRDefault="00B10131" w:rsidP="00B10131"/>
    <w:p w:rsidR="00B10131" w:rsidRPr="00B10131" w:rsidRDefault="00B10131" w:rsidP="00B10131">
      <w:pPr>
        <w:pStyle w:val="ConsPlusNonformat"/>
        <w:outlineLvl w:val="0"/>
        <w:rPr>
          <w:rFonts w:ascii="Times New Roman" w:hAnsi="Times New Roman" w:cs="Times New Roman"/>
          <w:sz w:val="24"/>
          <w:szCs w:val="24"/>
        </w:rPr>
      </w:pPr>
      <w:r w:rsidRPr="00B10131">
        <w:rPr>
          <w:rFonts w:ascii="Times New Roman" w:hAnsi="Times New Roman" w:cs="Times New Roman"/>
          <w:sz w:val="24"/>
          <w:szCs w:val="24"/>
        </w:rPr>
        <w:t>Руководитель юридического лица</w:t>
      </w: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(индивидуальный предприниматель) __________________________ /Ф.И.О./</w:t>
      </w:r>
    </w:p>
    <w:p w:rsidR="00B10131" w:rsidRPr="00B10131" w:rsidRDefault="00B10131" w:rsidP="00B10131">
      <w:pPr>
        <w:pStyle w:val="ConsPlusNonformat"/>
        <w:rPr>
          <w:rFonts w:ascii="Times New Roman" w:hAnsi="Times New Roman" w:cs="Times New Roman"/>
          <w:sz w:val="24"/>
          <w:szCs w:val="24"/>
        </w:rPr>
      </w:pPr>
    </w:p>
    <w:p w:rsidR="00B10131" w:rsidRPr="00B10131" w:rsidRDefault="00B10131" w:rsidP="00B10131">
      <w:pPr>
        <w:pStyle w:val="ConsPlusNonformat"/>
        <w:outlineLvl w:val="0"/>
        <w:rPr>
          <w:rFonts w:ascii="Times New Roman" w:hAnsi="Times New Roman" w:cs="Times New Roman"/>
          <w:sz w:val="24"/>
          <w:szCs w:val="24"/>
        </w:rPr>
      </w:pPr>
      <w:r w:rsidRPr="00B10131">
        <w:rPr>
          <w:rFonts w:ascii="Times New Roman" w:hAnsi="Times New Roman" w:cs="Times New Roman"/>
          <w:sz w:val="24"/>
          <w:szCs w:val="24"/>
        </w:rPr>
        <w:t xml:space="preserve">    М.П.</w:t>
      </w:r>
    </w:p>
    <w:p w:rsidR="00B10131" w:rsidRPr="00B10131" w:rsidRDefault="00B10131" w:rsidP="00B10131">
      <w:pPr>
        <w:pStyle w:val="ConsPlusNonformat"/>
        <w:rPr>
          <w:rFonts w:ascii="Times New Roman" w:hAnsi="Times New Roman" w:cs="Times New Roman"/>
          <w:sz w:val="24"/>
          <w:szCs w:val="24"/>
        </w:rPr>
      </w:pPr>
    </w:p>
    <w:p w:rsidR="00B10131" w:rsidRPr="00B10131" w:rsidRDefault="00B10131" w:rsidP="00B10131">
      <w:pPr>
        <w:pStyle w:val="ConsPlusNonformat"/>
        <w:rPr>
          <w:rFonts w:ascii="Times New Roman" w:hAnsi="Times New Roman" w:cs="Times New Roman"/>
          <w:sz w:val="24"/>
          <w:szCs w:val="24"/>
        </w:rPr>
      </w:pPr>
      <w:r w:rsidRPr="00B10131">
        <w:rPr>
          <w:rFonts w:ascii="Times New Roman" w:hAnsi="Times New Roman" w:cs="Times New Roman"/>
          <w:sz w:val="24"/>
          <w:szCs w:val="24"/>
        </w:rPr>
        <w:t xml:space="preserve">   «____» __________________ 20__ год</w:t>
      </w:r>
    </w:p>
    <w:p w:rsidR="00B10131" w:rsidRPr="00B10131" w:rsidRDefault="00B10131" w:rsidP="00B10131">
      <w:pPr>
        <w:pStyle w:val="ConsPlusNormal"/>
        <w:widowControl/>
        <w:ind w:firstLine="0"/>
        <w:rPr>
          <w:rFonts w:ascii="Times New Roman" w:hAnsi="Times New Roman"/>
          <w:sz w:val="24"/>
          <w:szCs w:val="24"/>
        </w:rPr>
      </w:pPr>
    </w:p>
    <w:p w:rsidR="00B10131" w:rsidRPr="00B10131" w:rsidRDefault="00B10131" w:rsidP="00B10131">
      <w:pPr>
        <w:pStyle w:val="ConsPlusNormal"/>
        <w:widowControl/>
        <w:ind w:firstLine="0"/>
        <w:rPr>
          <w:rFonts w:ascii="Times New Roman" w:hAnsi="Times New Roman"/>
          <w:sz w:val="24"/>
          <w:szCs w:val="24"/>
        </w:rPr>
      </w:pPr>
    </w:p>
    <w:p w:rsidR="00B10131" w:rsidRPr="00B10131" w:rsidRDefault="00B10131" w:rsidP="00B10131">
      <w:pPr>
        <w:pStyle w:val="ConsPlusNormal"/>
        <w:widowControl/>
        <w:ind w:firstLine="0"/>
        <w:rPr>
          <w:rFonts w:ascii="Times New Roman" w:hAnsi="Times New Roman"/>
          <w:sz w:val="24"/>
          <w:szCs w:val="24"/>
        </w:rPr>
      </w:pPr>
    </w:p>
    <w:p w:rsidR="00B10131" w:rsidRPr="00B10131" w:rsidRDefault="00B10131" w:rsidP="00B10131">
      <w:pPr>
        <w:pStyle w:val="ConsPlusNormal"/>
        <w:widowControl/>
        <w:ind w:firstLine="0"/>
        <w:rPr>
          <w:rFonts w:ascii="Times New Roman" w:hAnsi="Times New Roman"/>
          <w:sz w:val="24"/>
          <w:szCs w:val="24"/>
        </w:rPr>
      </w:pPr>
    </w:p>
    <w:p w:rsidR="00B10131" w:rsidRPr="00B10131" w:rsidRDefault="00B10131" w:rsidP="00B10131">
      <w:pPr>
        <w:pStyle w:val="ConsPlusNormal"/>
        <w:widowControl/>
        <w:ind w:firstLine="0"/>
        <w:rPr>
          <w:rFonts w:ascii="Times New Roman" w:hAnsi="Times New Roman"/>
          <w:sz w:val="24"/>
          <w:szCs w:val="24"/>
        </w:rPr>
      </w:pPr>
    </w:p>
    <w:p w:rsidR="00B10131" w:rsidRPr="00B10131" w:rsidRDefault="00B10131" w:rsidP="00B10131">
      <w:pPr>
        <w:pStyle w:val="ConsPlusNormal"/>
        <w:widowControl/>
        <w:ind w:firstLine="540"/>
        <w:jc w:val="center"/>
        <w:rPr>
          <w:rFonts w:ascii="Times New Roman" w:hAnsi="Times New Roman"/>
          <w:sz w:val="24"/>
          <w:szCs w:val="24"/>
        </w:rPr>
      </w:pPr>
    </w:p>
    <w:p w:rsidR="00B10131" w:rsidRPr="00B10131" w:rsidRDefault="00B10131" w:rsidP="00B10131"/>
    <w:p w:rsidR="00B10131" w:rsidRPr="00B10131" w:rsidRDefault="00B10131" w:rsidP="00B10131"/>
    <w:p w:rsidR="00B10131" w:rsidRPr="00B10131" w:rsidRDefault="00B10131" w:rsidP="00B10131"/>
    <w:p w:rsidR="00B10131" w:rsidRPr="00B10131" w:rsidRDefault="00B10131" w:rsidP="00B10131">
      <w:pPr>
        <w:rPr>
          <w:sz w:val="28"/>
          <w:szCs w:val="28"/>
        </w:rPr>
        <w:sectPr w:rsidR="00B10131" w:rsidRPr="00B10131" w:rsidSect="00B10131">
          <w:footnotePr>
            <w:pos w:val="beneathText"/>
          </w:footnotePr>
          <w:pgSz w:w="11905" w:h="16837"/>
          <w:pgMar w:top="567" w:right="567" w:bottom="993" w:left="1701" w:header="578" w:footer="121" w:gutter="0"/>
          <w:pgNumType w:start="1"/>
          <w:cols w:space="720"/>
        </w:sectPr>
      </w:pPr>
    </w:p>
    <w:p w:rsidR="00B10131" w:rsidRPr="00B10131" w:rsidRDefault="00B10131" w:rsidP="00B10131">
      <w:pPr>
        <w:jc w:val="right"/>
        <w:rPr>
          <w:sz w:val="28"/>
          <w:szCs w:val="28"/>
        </w:rPr>
      </w:pPr>
      <w:r w:rsidRPr="00B10131">
        <w:rPr>
          <w:sz w:val="28"/>
          <w:szCs w:val="28"/>
        </w:rPr>
        <w:lastRenderedPageBreak/>
        <w:t>Форма 5 к Положению</w:t>
      </w:r>
    </w:p>
    <w:p w:rsidR="00B10131" w:rsidRPr="00B10131" w:rsidRDefault="00B10131" w:rsidP="00B10131">
      <w:pPr>
        <w:jc w:val="right"/>
        <w:rPr>
          <w:sz w:val="28"/>
          <w:szCs w:val="28"/>
        </w:rPr>
      </w:pPr>
    </w:p>
    <w:p w:rsidR="00B10131" w:rsidRPr="00B10131" w:rsidRDefault="00B10131" w:rsidP="00B10131">
      <w:pPr>
        <w:autoSpaceDE w:val="0"/>
        <w:autoSpaceDN w:val="0"/>
        <w:adjustRightInd w:val="0"/>
        <w:outlineLvl w:val="0"/>
        <w:rPr>
          <w:sz w:val="28"/>
          <w:szCs w:val="28"/>
        </w:rPr>
      </w:pPr>
    </w:p>
    <w:p w:rsidR="00B10131" w:rsidRPr="00B10131" w:rsidRDefault="00B10131" w:rsidP="00B10131">
      <w:pPr>
        <w:jc w:val="center"/>
      </w:pPr>
      <w:r w:rsidRPr="00B10131">
        <w:t xml:space="preserve">Отчет о расходовании средств субсидии </w:t>
      </w:r>
    </w:p>
    <w:p w:rsidR="00B10131" w:rsidRPr="00B10131" w:rsidRDefault="00B10131" w:rsidP="00B10131">
      <w:pPr>
        <w:widowControl w:val="0"/>
        <w:jc w:val="center"/>
        <w:rPr>
          <w:snapToGrid w:val="0"/>
        </w:rPr>
      </w:pPr>
      <w:r w:rsidRPr="00B10131">
        <w:rPr>
          <w:snapToGrid w:val="0"/>
        </w:rPr>
        <w:t>за ________ год</w:t>
      </w:r>
    </w:p>
    <w:p w:rsidR="00B10131" w:rsidRPr="00B10131" w:rsidRDefault="00B10131" w:rsidP="00B10131">
      <w:pPr>
        <w:widowControl w:val="0"/>
        <w:jc w:val="center"/>
        <w:rPr>
          <w:snapToGrid w:val="0"/>
        </w:rPr>
      </w:pPr>
      <w:r w:rsidRPr="00B10131">
        <w:rPr>
          <w:snapToGrid w:val="0"/>
        </w:rPr>
        <w:t>по Соглашению № _________ от ____________ года.</w:t>
      </w:r>
    </w:p>
    <w:p w:rsidR="00B10131" w:rsidRPr="00B10131" w:rsidRDefault="00B10131" w:rsidP="00B10131">
      <w:pPr>
        <w:widowControl w:val="0"/>
        <w:jc w:val="center"/>
        <w:rPr>
          <w:snapToGrid w:val="0"/>
        </w:rPr>
      </w:pPr>
      <w:r w:rsidRPr="00B10131">
        <w:rPr>
          <w:snapToGrid w:val="0"/>
        </w:rPr>
        <w:t>________________________________________________________</w:t>
      </w:r>
    </w:p>
    <w:p w:rsidR="00B10131" w:rsidRPr="00B10131" w:rsidRDefault="00B10131" w:rsidP="00B10131">
      <w:pPr>
        <w:widowControl w:val="0"/>
        <w:jc w:val="center"/>
        <w:rPr>
          <w:snapToGrid w:val="0"/>
        </w:rPr>
      </w:pPr>
      <w:r w:rsidRPr="00B10131">
        <w:rPr>
          <w:snapToGrid w:val="0"/>
        </w:rPr>
        <w:t>(наименование юридического лица или индивидуального предпринимателя)</w:t>
      </w:r>
    </w:p>
    <w:tbl>
      <w:tblPr>
        <w:tblW w:w="144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3"/>
        <w:gridCol w:w="1276"/>
        <w:gridCol w:w="851"/>
        <w:gridCol w:w="1134"/>
        <w:gridCol w:w="1275"/>
        <w:gridCol w:w="1559"/>
        <w:gridCol w:w="1559"/>
        <w:gridCol w:w="2835"/>
      </w:tblGrid>
      <w:tr w:rsidR="00B10131" w:rsidRPr="00B10131" w:rsidTr="00884435">
        <w:trPr>
          <w:trHeight w:val="833"/>
        </w:trPr>
        <w:tc>
          <w:tcPr>
            <w:tcW w:w="567" w:type="dxa"/>
            <w:vMerge w:val="restart"/>
            <w:vAlign w:val="center"/>
          </w:tcPr>
          <w:p w:rsidR="00B10131" w:rsidRPr="00B10131" w:rsidRDefault="00B10131" w:rsidP="00B10131">
            <w:pPr>
              <w:widowControl w:val="0"/>
              <w:jc w:val="center"/>
              <w:rPr>
                <w:snapToGrid w:val="0"/>
              </w:rPr>
            </w:pPr>
            <w:r w:rsidRPr="00B10131">
              <w:rPr>
                <w:snapToGrid w:val="0"/>
              </w:rPr>
              <w:t>№</w:t>
            </w:r>
          </w:p>
          <w:p w:rsidR="00B10131" w:rsidRPr="00B10131" w:rsidRDefault="00B10131" w:rsidP="00B10131">
            <w:pPr>
              <w:widowControl w:val="0"/>
              <w:jc w:val="center"/>
              <w:rPr>
                <w:snapToGrid w:val="0"/>
              </w:rPr>
            </w:pPr>
            <w:proofErr w:type="gramStart"/>
            <w:r w:rsidRPr="00B10131">
              <w:rPr>
                <w:snapToGrid w:val="0"/>
              </w:rPr>
              <w:t>п</w:t>
            </w:r>
            <w:proofErr w:type="gramEnd"/>
            <w:r w:rsidRPr="00B10131">
              <w:rPr>
                <w:snapToGrid w:val="0"/>
                <w:lang w:val="en-US"/>
              </w:rPr>
              <w:t>/</w:t>
            </w:r>
            <w:r w:rsidRPr="00B10131">
              <w:rPr>
                <w:snapToGrid w:val="0"/>
              </w:rPr>
              <w:t>п</w:t>
            </w:r>
          </w:p>
        </w:tc>
        <w:tc>
          <w:tcPr>
            <w:tcW w:w="3403" w:type="dxa"/>
            <w:vMerge w:val="restart"/>
            <w:vAlign w:val="center"/>
          </w:tcPr>
          <w:p w:rsidR="00B10131" w:rsidRPr="00B10131" w:rsidRDefault="00B10131" w:rsidP="00B10131">
            <w:pPr>
              <w:widowControl w:val="0"/>
              <w:jc w:val="center"/>
              <w:rPr>
                <w:snapToGrid w:val="0"/>
              </w:rPr>
            </w:pPr>
            <w:r w:rsidRPr="00B10131">
              <w:rPr>
                <w:snapToGrid w:val="0"/>
              </w:rPr>
              <w:t xml:space="preserve">Направление расходов </w:t>
            </w:r>
            <w:hyperlink w:anchor="P1072" w:history="1">
              <w:r w:rsidRPr="00B10131">
                <w:rPr>
                  <w:snapToGrid w:val="0"/>
                  <w:color w:val="0000FF"/>
                </w:rPr>
                <w:t>&lt;*&gt;</w:t>
              </w:r>
            </w:hyperlink>
          </w:p>
        </w:tc>
        <w:tc>
          <w:tcPr>
            <w:tcW w:w="1276" w:type="dxa"/>
            <w:vMerge w:val="restart"/>
            <w:vAlign w:val="center"/>
          </w:tcPr>
          <w:p w:rsidR="00B10131" w:rsidRPr="00B10131" w:rsidRDefault="00B10131" w:rsidP="00B10131">
            <w:pPr>
              <w:widowControl w:val="0"/>
              <w:jc w:val="center"/>
              <w:rPr>
                <w:snapToGrid w:val="0"/>
              </w:rPr>
            </w:pPr>
            <w:r w:rsidRPr="00B10131">
              <w:rPr>
                <w:snapToGrid w:val="0"/>
              </w:rPr>
              <w:t>Единица измерения</w:t>
            </w:r>
          </w:p>
        </w:tc>
        <w:tc>
          <w:tcPr>
            <w:tcW w:w="851" w:type="dxa"/>
            <w:vMerge w:val="restart"/>
            <w:vAlign w:val="center"/>
          </w:tcPr>
          <w:p w:rsidR="00B10131" w:rsidRPr="00B10131" w:rsidRDefault="00B10131" w:rsidP="00B10131">
            <w:pPr>
              <w:widowControl w:val="0"/>
              <w:jc w:val="center"/>
              <w:rPr>
                <w:snapToGrid w:val="0"/>
              </w:rPr>
            </w:pPr>
            <w:r w:rsidRPr="00B10131">
              <w:rPr>
                <w:snapToGrid w:val="0"/>
              </w:rPr>
              <w:t>Количество</w:t>
            </w:r>
          </w:p>
        </w:tc>
        <w:tc>
          <w:tcPr>
            <w:tcW w:w="1134" w:type="dxa"/>
            <w:vMerge w:val="restart"/>
            <w:vAlign w:val="center"/>
          </w:tcPr>
          <w:p w:rsidR="00B10131" w:rsidRPr="00B10131" w:rsidRDefault="00B10131" w:rsidP="00B10131">
            <w:pPr>
              <w:widowControl w:val="0"/>
              <w:jc w:val="center"/>
              <w:rPr>
                <w:snapToGrid w:val="0"/>
              </w:rPr>
            </w:pPr>
            <w:r w:rsidRPr="00B10131">
              <w:rPr>
                <w:snapToGrid w:val="0"/>
              </w:rPr>
              <w:t>Цена за единицу, руб.</w:t>
            </w:r>
          </w:p>
        </w:tc>
        <w:tc>
          <w:tcPr>
            <w:tcW w:w="1275" w:type="dxa"/>
            <w:vMerge w:val="restart"/>
            <w:vAlign w:val="center"/>
          </w:tcPr>
          <w:p w:rsidR="00B10131" w:rsidRPr="00B10131" w:rsidRDefault="00B10131" w:rsidP="00B10131">
            <w:pPr>
              <w:widowControl w:val="0"/>
              <w:jc w:val="center"/>
              <w:rPr>
                <w:snapToGrid w:val="0"/>
              </w:rPr>
            </w:pPr>
            <w:r w:rsidRPr="00B10131">
              <w:rPr>
                <w:snapToGrid w:val="0"/>
              </w:rPr>
              <w:t>Общая стоимость, руб.</w:t>
            </w:r>
          </w:p>
        </w:tc>
        <w:tc>
          <w:tcPr>
            <w:tcW w:w="3118" w:type="dxa"/>
            <w:gridSpan w:val="2"/>
          </w:tcPr>
          <w:p w:rsidR="00B10131" w:rsidRPr="00B10131" w:rsidRDefault="00B10131" w:rsidP="00B10131">
            <w:pPr>
              <w:widowControl w:val="0"/>
              <w:jc w:val="center"/>
              <w:rPr>
                <w:snapToGrid w:val="0"/>
              </w:rPr>
            </w:pPr>
            <w:r w:rsidRPr="00B10131">
              <w:rPr>
                <w:snapToGrid w:val="0"/>
              </w:rPr>
              <w:t>Фактическая оплата стоимости оборудования &lt;**&gt; за счет:</w:t>
            </w:r>
          </w:p>
        </w:tc>
        <w:tc>
          <w:tcPr>
            <w:tcW w:w="2835" w:type="dxa"/>
            <w:vMerge w:val="restart"/>
          </w:tcPr>
          <w:p w:rsidR="00B10131" w:rsidRPr="00B10131" w:rsidRDefault="00B10131" w:rsidP="00B10131">
            <w:pPr>
              <w:widowControl w:val="0"/>
              <w:jc w:val="center"/>
              <w:rPr>
                <w:snapToGrid w:val="0"/>
              </w:rPr>
            </w:pPr>
            <w:r w:rsidRPr="00B10131">
              <w:rPr>
                <w:snapToGrid w:val="0"/>
              </w:rPr>
              <w:t>Полученное и введенное в эксплуатацию оборудование (статусы по оборудованию: заказано, получено, введено в эксплуатацию) &lt;***&gt;</w:t>
            </w:r>
          </w:p>
        </w:tc>
      </w:tr>
      <w:tr w:rsidR="00B10131" w:rsidRPr="00B10131" w:rsidTr="00884435">
        <w:trPr>
          <w:trHeight w:val="791"/>
        </w:trPr>
        <w:tc>
          <w:tcPr>
            <w:tcW w:w="567" w:type="dxa"/>
            <w:vMerge/>
            <w:vAlign w:val="center"/>
          </w:tcPr>
          <w:p w:rsidR="00B10131" w:rsidRPr="00B10131" w:rsidRDefault="00B10131" w:rsidP="00B10131">
            <w:pPr>
              <w:widowControl w:val="0"/>
              <w:jc w:val="center"/>
              <w:rPr>
                <w:snapToGrid w:val="0"/>
              </w:rPr>
            </w:pPr>
          </w:p>
        </w:tc>
        <w:tc>
          <w:tcPr>
            <w:tcW w:w="3403" w:type="dxa"/>
            <w:vMerge/>
            <w:vAlign w:val="center"/>
          </w:tcPr>
          <w:p w:rsidR="00B10131" w:rsidRPr="00B10131" w:rsidRDefault="00B10131" w:rsidP="00B10131">
            <w:pPr>
              <w:widowControl w:val="0"/>
              <w:jc w:val="center"/>
              <w:rPr>
                <w:snapToGrid w:val="0"/>
              </w:rPr>
            </w:pPr>
          </w:p>
        </w:tc>
        <w:tc>
          <w:tcPr>
            <w:tcW w:w="1276" w:type="dxa"/>
            <w:vMerge/>
            <w:vAlign w:val="center"/>
          </w:tcPr>
          <w:p w:rsidR="00B10131" w:rsidRPr="00B10131" w:rsidRDefault="00B10131" w:rsidP="00B10131">
            <w:pPr>
              <w:widowControl w:val="0"/>
              <w:jc w:val="center"/>
              <w:rPr>
                <w:snapToGrid w:val="0"/>
              </w:rPr>
            </w:pPr>
          </w:p>
        </w:tc>
        <w:tc>
          <w:tcPr>
            <w:tcW w:w="851" w:type="dxa"/>
            <w:vMerge/>
            <w:vAlign w:val="center"/>
          </w:tcPr>
          <w:p w:rsidR="00B10131" w:rsidRPr="00B10131" w:rsidRDefault="00B10131" w:rsidP="00B10131">
            <w:pPr>
              <w:widowControl w:val="0"/>
              <w:jc w:val="center"/>
              <w:rPr>
                <w:snapToGrid w:val="0"/>
              </w:rPr>
            </w:pPr>
          </w:p>
        </w:tc>
        <w:tc>
          <w:tcPr>
            <w:tcW w:w="1134" w:type="dxa"/>
            <w:vMerge/>
            <w:vAlign w:val="center"/>
          </w:tcPr>
          <w:p w:rsidR="00B10131" w:rsidRPr="00B10131" w:rsidRDefault="00B10131" w:rsidP="00B10131">
            <w:pPr>
              <w:widowControl w:val="0"/>
              <w:jc w:val="center"/>
              <w:rPr>
                <w:snapToGrid w:val="0"/>
              </w:rPr>
            </w:pPr>
          </w:p>
        </w:tc>
        <w:tc>
          <w:tcPr>
            <w:tcW w:w="1275" w:type="dxa"/>
            <w:vMerge/>
            <w:vAlign w:val="center"/>
          </w:tcPr>
          <w:p w:rsidR="00B10131" w:rsidRPr="00B10131" w:rsidRDefault="00B10131" w:rsidP="00B10131">
            <w:pPr>
              <w:widowControl w:val="0"/>
              <w:jc w:val="center"/>
              <w:rPr>
                <w:snapToGrid w:val="0"/>
              </w:rPr>
            </w:pPr>
          </w:p>
        </w:tc>
        <w:tc>
          <w:tcPr>
            <w:tcW w:w="1559" w:type="dxa"/>
          </w:tcPr>
          <w:p w:rsidR="00B10131" w:rsidRPr="00B10131" w:rsidRDefault="00B10131" w:rsidP="00B10131">
            <w:pPr>
              <w:jc w:val="center"/>
            </w:pPr>
            <w:r w:rsidRPr="00B10131">
              <w:t>средств субсидии (руб.)</w:t>
            </w:r>
          </w:p>
        </w:tc>
        <w:tc>
          <w:tcPr>
            <w:tcW w:w="1559" w:type="dxa"/>
          </w:tcPr>
          <w:p w:rsidR="00B10131" w:rsidRPr="00B10131" w:rsidRDefault="00B10131" w:rsidP="00B10131">
            <w:pPr>
              <w:jc w:val="center"/>
            </w:pPr>
            <w:r w:rsidRPr="00B10131">
              <w:t>собственных средств</w:t>
            </w:r>
          </w:p>
          <w:p w:rsidR="00B10131" w:rsidRPr="00B10131" w:rsidRDefault="00B10131" w:rsidP="00B10131">
            <w:pPr>
              <w:jc w:val="center"/>
            </w:pPr>
            <w:r w:rsidRPr="00B10131">
              <w:t>(руб.)</w:t>
            </w:r>
          </w:p>
        </w:tc>
        <w:tc>
          <w:tcPr>
            <w:tcW w:w="2835" w:type="dxa"/>
            <w:vMerge/>
          </w:tcPr>
          <w:p w:rsidR="00B10131" w:rsidRPr="00B10131" w:rsidRDefault="00B10131" w:rsidP="00B10131">
            <w:pPr>
              <w:widowControl w:val="0"/>
              <w:jc w:val="center"/>
              <w:rPr>
                <w:snapToGrid w:val="0"/>
              </w:rPr>
            </w:pPr>
          </w:p>
        </w:tc>
      </w:tr>
      <w:tr w:rsidR="00B10131" w:rsidRPr="00B10131" w:rsidTr="00884435">
        <w:tc>
          <w:tcPr>
            <w:tcW w:w="567" w:type="dxa"/>
          </w:tcPr>
          <w:p w:rsidR="00B10131" w:rsidRPr="00B10131" w:rsidRDefault="00B10131" w:rsidP="00B10131">
            <w:pPr>
              <w:widowControl w:val="0"/>
              <w:jc w:val="center"/>
              <w:rPr>
                <w:snapToGrid w:val="0"/>
              </w:rPr>
            </w:pPr>
            <w:r w:rsidRPr="00B10131">
              <w:rPr>
                <w:snapToGrid w:val="0"/>
              </w:rPr>
              <w:t>1</w:t>
            </w:r>
          </w:p>
        </w:tc>
        <w:tc>
          <w:tcPr>
            <w:tcW w:w="3403" w:type="dxa"/>
          </w:tcPr>
          <w:p w:rsidR="00B10131" w:rsidRPr="00B10131" w:rsidRDefault="00B10131" w:rsidP="00B10131">
            <w:pPr>
              <w:widowControl w:val="0"/>
              <w:jc w:val="both"/>
              <w:rPr>
                <w:snapToGrid w:val="0"/>
              </w:rPr>
            </w:pPr>
          </w:p>
        </w:tc>
        <w:tc>
          <w:tcPr>
            <w:tcW w:w="1276" w:type="dxa"/>
          </w:tcPr>
          <w:p w:rsidR="00B10131" w:rsidRPr="00B10131" w:rsidRDefault="00B10131" w:rsidP="00B10131">
            <w:pPr>
              <w:widowControl w:val="0"/>
              <w:rPr>
                <w:snapToGrid w:val="0"/>
              </w:rPr>
            </w:pPr>
          </w:p>
        </w:tc>
        <w:tc>
          <w:tcPr>
            <w:tcW w:w="851" w:type="dxa"/>
          </w:tcPr>
          <w:p w:rsidR="00B10131" w:rsidRPr="00B10131" w:rsidRDefault="00B10131" w:rsidP="00B10131">
            <w:pPr>
              <w:widowControl w:val="0"/>
              <w:rPr>
                <w:snapToGrid w:val="0"/>
              </w:rPr>
            </w:pPr>
          </w:p>
        </w:tc>
        <w:tc>
          <w:tcPr>
            <w:tcW w:w="1134" w:type="dxa"/>
          </w:tcPr>
          <w:p w:rsidR="00B10131" w:rsidRPr="00B10131" w:rsidRDefault="00B10131" w:rsidP="00B10131">
            <w:pPr>
              <w:widowControl w:val="0"/>
              <w:rPr>
                <w:snapToGrid w:val="0"/>
              </w:rPr>
            </w:pPr>
          </w:p>
        </w:tc>
        <w:tc>
          <w:tcPr>
            <w:tcW w:w="1275" w:type="dxa"/>
          </w:tcPr>
          <w:p w:rsidR="00B10131" w:rsidRPr="00B10131" w:rsidRDefault="00B10131" w:rsidP="00B10131">
            <w:pPr>
              <w:widowControl w:val="0"/>
              <w:rPr>
                <w:snapToGrid w:val="0"/>
              </w:rPr>
            </w:pPr>
          </w:p>
        </w:tc>
        <w:tc>
          <w:tcPr>
            <w:tcW w:w="1559" w:type="dxa"/>
          </w:tcPr>
          <w:p w:rsidR="00B10131" w:rsidRPr="00B10131" w:rsidRDefault="00B10131" w:rsidP="00B10131">
            <w:pPr>
              <w:widowControl w:val="0"/>
              <w:rPr>
                <w:snapToGrid w:val="0"/>
              </w:rPr>
            </w:pPr>
          </w:p>
        </w:tc>
        <w:tc>
          <w:tcPr>
            <w:tcW w:w="1559" w:type="dxa"/>
          </w:tcPr>
          <w:p w:rsidR="00B10131" w:rsidRPr="00B10131" w:rsidRDefault="00B10131" w:rsidP="00B10131">
            <w:pPr>
              <w:widowControl w:val="0"/>
              <w:rPr>
                <w:snapToGrid w:val="0"/>
              </w:rPr>
            </w:pPr>
          </w:p>
        </w:tc>
        <w:tc>
          <w:tcPr>
            <w:tcW w:w="2835" w:type="dxa"/>
          </w:tcPr>
          <w:p w:rsidR="00B10131" w:rsidRPr="00B10131" w:rsidRDefault="00B10131" w:rsidP="00B10131">
            <w:pPr>
              <w:widowControl w:val="0"/>
              <w:rPr>
                <w:snapToGrid w:val="0"/>
              </w:rPr>
            </w:pPr>
          </w:p>
        </w:tc>
      </w:tr>
      <w:tr w:rsidR="00B10131" w:rsidRPr="00B10131" w:rsidTr="00884435">
        <w:tc>
          <w:tcPr>
            <w:tcW w:w="567" w:type="dxa"/>
          </w:tcPr>
          <w:p w:rsidR="00B10131" w:rsidRPr="00B10131" w:rsidRDefault="00B10131" w:rsidP="00B10131">
            <w:pPr>
              <w:widowControl w:val="0"/>
              <w:jc w:val="center"/>
              <w:rPr>
                <w:snapToGrid w:val="0"/>
              </w:rPr>
            </w:pPr>
            <w:r w:rsidRPr="00B10131">
              <w:rPr>
                <w:snapToGrid w:val="0"/>
              </w:rPr>
              <w:t>2</w:t>
            </w:r>
          </w:p>
        </w:tc>
        <w:tc>
          <w:tcPr>
            <w:tcW w:w="3403" w:type="dxa"/>
          </w:tcPr>
          <w:p w:rsidR="00B10131" w:rsidRPr="00B10131" w:rsidRDefault="00B10131" w:rsidP="00B10131">
            <w:pPr>
              <w:widowControl w:val="0"/>
              <w:jc w:val="both"/>
              <w:rPr>
                <w:snapToGrid w:val="0"/>
              </w:rPr>
            </w:pPr>
          </w:p>
        </w:tc>
        <w:tc>
          <w:tcPr>
            <w:tcW w:w="1276" w:type="dxa"/>
          </w:tcPr>
          <w:p w:rsidR="00B10131" w:rsidRPr="00B10131" w:rsidRDefault="00B10131" w:rsidP="00B10131">
            <w:pPr>
              <w:widowControl w:val="0"/>
              <w:rPr>
                <w:snapToGrid w:val="0"/>
              </w:rPr>
            </w:pPr>
          </w:p>
        </w:tc>
        <w:tc>
          <w:tcPr>
            <w:tcW w:w="851" w:type="dxa"/>
          </w:tcPr>
          <w:p w:rsidR="00B10131" w:rsidRPr="00B10131" w:rsidRDefault="00B10131" w:rsidP="00B10131">
            <w:pPr>
              <w:widowControl w:val="0"/>
              <w:rPr>
                <w:snapToGrid w:val="0"/>
              </w:rPr>
            </w:pPr>
          </w:p>
        </w:tc>
        <w:tc>
          <w:tcPr>
            <w:tcW w:w="1134" w:type="dxa"/>
          </w:tcPr>
          <w:p w:rsidR="00B10131" w:rsidRPr="00B10131" w:rsidRDefault="00B10131" w:rsidP="00B10131">
            <w:pPr>
              <w:widowControl w:val="0"/>
              <w:rPr>
                <w:snapToGrid w:val="0"/>
              </w:rPr>
            </w:pPr>
          </w:p>
        </w:tc>
        <w:tc>
          <w:tcPr>
            <w:tcW w:w="1275" w:type="dxa"/>
          </w:tcPr>
          <w:p w:rsidR="00B10131" w:rsidRPr="00B10131" w:rsidRDefault="00B10131" w:rsidP="00B10131">
            <w:pPr>
              <w:widowControl w:val="0"/>
              <w:rPr>
                <w:snapToGrid w:val="0"/>
              </w:rPr>
            </w:pPr>
          </w:p>
        </w:tc>
        <w:tc>
          <w:tcPr>
            <w:tcW w:w="1559" w:type="dxa"/>
          </w:tcPr>
          <w:p w:rsidR="00B10131" w:rsidRPr="00B10131" w:rsidRDefault="00B10131" w:rsidP="00B10131">
            <w:pPr>
              <w:widowControl w:val="0"/>
              <w:rPr>
                <w:snapToGrid w:val="0"/>
              </w:rPr>
            </w:pPr>
          </w:p>
        </w:tc>
        <w:tc>
          <w:tcPr>
            <w:tcW w:w="1559" w:type="dxa"/>
          </w:tcPr>
          <w:p w:rsidR="00B10131" w:rsidRPr="00B10131" w:rsidRDefault="00B10131" w:rsidP="00B10131">
            <w:pPr>
              <w:widowControl w:val="0"/>
              <w:rPr>
                <w:snapToGrid w:val="0"/>
              </w:rPr>
            </w:pPr>
          </w:p>
        </w:tc>
        <w:tc>
          <w:tcPr>
            <w:tcW w:w="2835" w:type="dxa"/>
          </w:tcPr>
          <w:p w:rsidR="00B10131" w:rsidRPr="00B10131" w:rsidRDefault="00B10131" w:rsidP="00B10131">
            <w:pPr>
              <w:widowControl w:val="0"/>
              <w:rPr>
                <w:snapToGrid w:val="0"/>
              </w:rPr>
            </w:pPr>
          </w:p>
        </w:tc>
      </w:tr>
      <w:tr w:rsidR="00B10131" w:rsidRPr="00B10131" w:rsidTr="00884435">
        <w:tc>
          <w:tcPr>
            <w:tcW w:w="567" w:type="dxa"/>
          </w:tcPr>
          <w:p w:rsidR="00B10131" w:rsidRPr="00B10131" w:rsidRDefault="00B10131" w:rsidP="00B10131">
            <w:pPr>
              <w:widowControl w:val="0"/>
              <w:jc w:val="center"/>
              <w:rPr>
                <w:snapToGrid w:val="0"/>
              </w:rPr>
            </w:pPr>
            <w:r w:rsidRPr="00B10131">
              <w:rPr>
                <w:snapToGrid w:val="0"/>
              </w:rPr>
              <w:t>3</w:t>
            </w:r>
          </w:p>
        </w:tc>
        <w:tc>
          <w:tcPr>
            <w:tcW w:w="3403" w:type="dxa"/>
          </w:tcPr>
          <w:p w:rsidR="00B10131" w:rsidRPr="00B10131" w:rsidRDefault="00B10131" w:rsidP="00B10131">
            <w:pPr>
              <w:widowControl w:val="0"/>
              <w:jc w:val="both"/>
              <w:rPr>
                <w:snapToGrid w:val="0"/>
              </w:rPr>
            </w:pPr>
          </w:p>
        </w:tc>
        <w:tc>
          <w:tcPr>
            <w:tcW w:w="1276" w:type="dxa"/>
          </w:tcPr>
          <w:p w:rsidR="00B10131" w:rsidRPr="00B10131" w:rsidRDefault="00B10131" w:rsidP="00B10131">
            <w:pPr>
              <w:widowControl w:val="0"/>
              <w:jc w:val="center"/>
              <w:rPr>
                <w:snapToGrid w:val="0"/>
              </w:rPr>
            </w:pPr>
          </w:p>
        </w:tc>
        <w:tc>
          <w:tcPr>
            <w:tcW w:w="851" w:type="dxa"/>
          </w:tcPr>
          <w:p w:rsidR="00B10131" w:rsidRPr="00B10131" w:rsidRDefault="00B10131" w:rsidP="00B10131">
            <w:pPr>
              <w:widowControl w:val="0"/>
              <w:jc w:val="center"/>
              <w:rPr>
                <w:snapToGrid w:val="0"/>
              </w:rPr>
            </w:pPr>
          </w:p>
        </w:tc>
        <w:tc>
          <w:tcPr>
            <w:tcW w:w="1134" w:type="dxa"/>
          </w:tcPr>
          <w:p w:rsidR="00B10131" w:rsidRPr="00B10131" w:rsidRDefault="00B10131" w:rsidP="00B10131">
            <w:pPr>
              <w:widowControl w:val="0"/>
              <w:jc w:val="center"/>
              <w:rPr>
                <w:snapToGrid w:val="0"/>
              </w:rPr>
            </w:pPr>
          </w:p>
        </w:tc>
        <w:tc>
          <w:tcPr>
            <w:tcW w:w="1275" w:type="dxa"/>
          </w:tcPr>
          <w:p w:rsidR="00B10131" w:rsidRPr="00B10131" w:rsidRDefault="00B10131" w:rsidP="00B10131">
            <w:pPr>
              <w:widowControl w:val="0"/>
              <w:jc w:val="center"/>
              <w:rPr>
                <w:snapToGrid w:val="0"/>
              </w:rPr>
            </w:pPr>
          </w:p>
        </w:tc>
        <w:tc>
          <w:tcPr>
            <w:tcW w:w="1559" w:type="dxa"/>
          </w:tcPr>
          <w:p w:rsidR="00B10131" w:rsidRPr="00B10131" w:rsidRDefault="00B10131" w:rsidP="00B10131">
            <w:pPr>
              <w:widowControl w:val="0"/>
              <w:jc w:val="center"/>
              <w:rPr>
                <w:snapToGrid w:val="0"/>
              </w:rPr>
            </w:pPr>
          </w:p>
        </w:tc>
        <w:tc>
          <w:tcPr>
            <w:tcW w:w="1559" w:type="dxa"/>
          </w:tcPr>
          <w:p w:rsidR="00B10131" w:rsidRPr="00B10131" w:rsidRDefault="00B10131" w:rsidP="00B10131">
            <w:pPr>
              <w:widowControl w:val="0"/>
              <w:jc w:val="center"/>
              <w:rPr>
                <w:snapToGrid w:val="0"/>
              </w:rPr>
            </w:pPr>
          </w:p>
        </w:tc>
        <w:tc>
          <w:tcPr>
            <w:tcW w:w="2835" w:type="dxa"/>
          </w:tcPr>
          <w:p w:rsidR="00B10131" w:rsidRPr="00B10131" w:rsidRDefault="00B10131" w:rsidP="00B10131">
            <w:pPr>
              <w:widowControl w:val="0"/>
              <w:jc w:val="center"/>
              <w:rPr>
                <w:snapToGrid w:val="0"/>
              </w:rPr>
            </w:pPr>
          </w:p>
        </w:tc>
      </w:tr>
      <w:tr w:rsidR="00B10131" w:rsidRPr="00B10131" w:rsidTr="00884435">
        <w:tc>
          <w:tcPr>
            <w:tcW w:w="567" w:type="dxa"/>
          </w:tcPr>
          <w:p w:rsidR="00B10131" w:rsidRPr="00B10131" w:rsidRDefault="00B10131" w:rsidP="00B10131">
            <w:pPr>
              <w:widowControl w:val="0"/>
              <w:rPr>
                <w:snapToGrid w:val="0"/>
              </w:rPr>
            </w:pPr>
          </w:p>
        </w:tc>
        <w:tc>
          <w:tcPr>
            <w:tcW w:w="3403" w:type="dxa"/>
          </w:tcPr>
          <w:p w:rsidR="00B10131" w:rsidRPr="00B10131" w:rsidRDefault="00B10131" w:rsidP="00B10131">
            <w:pPr>
              <w:widowControl w:val="0"/>
              <w:rPr>
                <w:snapToGrid w:val="0"/>
              </w:rPr>
            </w:pPr>
            <w:r w:rsidRPr="00B10131">
              <w:rPr>
                <w:snapToGrid w:val="0"/>
              </w:rPr>
              <w:t>Итого расходов</w:t>
            </w:r>
          </w:p>
        </w:tc>
        <w:tc>
          <w:tcPr>
            <w:tcW w:w="1276" w:type="dxa"/>
          </w:tcPr>
          <w:p w:rsidR="00B10131" w:rsidRPr="00B10131" w:rsidRDefault="00B10131" w:rsidP="00B10131">
            <w:pPr>
              <w:widowControl w:val="0"/>
              <w:jc w:val="center"/>
              <w:rPr>
                <w:snapToGrid w:val="0"/>
              </w:rPr>
            </w:pPr>
          </w:p>
        </w:tc>
        <w:tc>
          <w:tcPr>
            <w:tcW w:w="851" w:type="dxa"/>
          </w:tcPr>
          <w:p w:rsidR="00B10131" w:rsidRPr="00B10131" w:rsidRDefault="00B10131" w:rsidP="00B10131">
            <w:pPr>
              <w:widowControl w:val="0"/>
              <w:jc w:val="center"/>
              <w:rPr>
                <w:snapToGrid w:val="0"/>
              </w:rPr>
            </w:pPr>
          </w:p>
        </w:tc>
        <w:tc>
          <w:tcPr>
            <w:tcW w:w="1134" w:type="dxa"/>
          </w:tcPr>
          <w:p w:rsidR="00B10131" w:rsidRPr="00B10131" w:rsidRDefault="00B10131" w:rsidP="00B10131">
            <w:pPr>
              <w:widowControl w:val="0"/>
              <w:jc w:val="center"/>
              <w:rPr>
                <w:snapToGrid w:val="0"/>
              </w:rPr>
            </w:pPr>
          </w:p>
        </w:tc>
        <w:tc>
          <w:tcPr>
            <w:tcW w:w="1275" w:type="dxa"/>
          </w:tcPr>
          <w:p w:rsidR="00B10131" w:rsidRPr="00B10131" w:rsidRDefault="00B10131" w:rsidP="00B10131">
            <w:pPr>
              <w:widowControl w:val="0"/>
              <w:jc w:val="center"/>
              <w:rPr>
                <w:snapToGrid w:val="0"/>
              </w:rPr>
            </w:pPr>
          </w:p>
        </w:tc>
        <w:tc>
          <w:tcPr>
            <w:tcW w:w="1559" w:type="dxa"/>
          </w:tcPr>
          <w:p w:rsidR="00B10131" w:rsidRPr="00B10131" w:rsidRDefault="00B10131" w:rsidP="00B10131">
            <w:pPr>
              <w:widowControl w:val="0"/>
              <w:jc w:val="center"/>
              <w:rPr>
                <w:snapToGrid w:val="0"/>
              </w:rPr>
            </w:pPr>
          </w:p>
        </w:tc>
        <w:tc>
          <w:tcPr>
            <w:tcW w:w="1559" w:type="dxa"/>
          </w:tcPr>
          <w:p w:rsidR="00B10131" w:rsidRPr="00B10131" w:rsidRDefault="00B10131" w:rsidP="00B10131">
            <w:pPr>
              <w:widowControl w:val="0"/>
              <w:jc w:val="center"/>
              <w:rPr>
                <w:snapToGrid w:val="0"/>
              </w:rPr>
            </w:pPr>
          </w:p>
        </w:tc>
        <w:tc>
          <w:tcPr>
            <w:tcW w:w="2835" w:type="dxa"/>
          </w:tcPr>
          <w:p w:rsidR="00B10131" w:rsidRPr="00B10131" w:rsidRDefault="00B10131" w:rsidP="00B10131">
            <w:pPr>
              <w:widowControl w:val="0"/>
              <w:jc w:val="center"/>
              <w:rPr>
                <w:snapToGrid w:val="0"/>
              </w:rPr>
            </w:pPr>
          </w:p>
        </w:tc>
      </w:tr>
    </w:tbl>
    <w:p w:rsidR="00B10131" w:rsidRPr="00B10131" w:rsidRDefault="00B10131" w:rsidP="00B10131">
      <w:pPr>
        <w:widowControl w:val="0"/>
        <w:jc w:val="both"/>
        <w:rPr>
          <w:snapToGrid w:val="0"/>
        </w:rPr>
      </w:pPr>
      <w:r w:rsidRPr="00B10131">
        <w:rPr>
          <w:snapToGrid w:val="0"/>
        </w:rPr>
        <w:t>--------------------------------</w:t>
      </w:r>
    </w:p>
    <w:p w:rsidR="00B10131" w:rsidRPr="00B10131" w:rsidRDefault="00B10131" w:rsidP="00B10131">
      <w:pPr>
        <w:widowControl w:val="0"/>
        <w:jc w:val="both"/>
        <w:rPr>
          <w:snapToGrid w:val="0"/>
        </w:rPr>
      </w:pPr>
    </w:p>
    <w:p w:rsidR="00B10131" w:rsidRPr="00B10131" w:rsidRDefault="00B10131" w:rsidP="00B10131">
      <w:pPr>
        <w:widowControl w:val="0"/>
        <w:jc w:val="both"/>
        <w:rPr>
          <w:snapToGrid w:val="0"/>
        </w:rPr>
      </w:pPr>
    </w:p>
    <w:p w:rsidR="00B10131" w:rsidRPr="00B10131" w:rsidRDefault="00B10131" w:rsidP="00B10131">
      <w:pPr>
        <w:widowControl w:val="0"/>
        <w:jc w:val="both"/>
        <w:rPr>
          <w:snapToGrid w:val="0"/>
        </w:rPr>
      </w:pPr>
    </w:p>
    <w:p w:rsidR="00B10131" w:rsidRPr="00B10131" w:rsidRDefault="00B10131" w:rsidP="00B10131">
      <w:pPr>
        <w:widowControl w:val="0"/>
        <w:autoSpaceDE w:val="0"/>
        <w:autoSpaceDN w:val="0"/>
        <w:jc w:val="both"/>
      </w:pPr>
      <w:r w:rsidRPr="00B10131">
        <w:t>Руководитель Получателя субсидии</w:t>
      </w:r>
    </w:p>
    <w:p w:rsidR="00B10131" w:rsidRPr="00B10131" w:rsidRDefault="00B10131" w:rsidP="00B10131">
      <w:pPr>
        <w:widowControl w:val="0"/>
        <w:autoSpaceDE w:val="0"/>
        <w:autoSpaceDN w:val="0"/>
        <w:jc w:val="both"/>
      </w:pPr>
      <w:r w:rsidRPr="00B10131">
        <w:t>(уполномоченное лицо)                           _______________ _____________    _____________________</w:t>
      </w:r>
    </w:p>
    <w:p w:rsidR="00B10131" w:rsidRPr="00B10131" w:rsidRDefault="00B10131" w:rsidP="00B10131">
      <w:pPr>
        <w:widowControl w:val="0"/>
        <w:autoSpaceDE w:val="0"/>
        <w:autoSpaceDN w:val="0"/>
        <w:jc w:val="both"/>
      </w:pPr>
      <w:r w:rsidRPr="00B10131">
        <w:t xml:space="preserve">                                                                         (должность)         (подпись)          (расшифровка подписи)</w:t>
      </w:r>
    </w:p>
    <w:p w:rsidR="00B10131" w:rsidRPr="00B10131" w:rsidRDefault="00B10131" w:rsidP="00B10131">
      <w:pPr>
        <w:widowControl w:val="0"/>
        <w:autoSpaceDE w:val="0"/>
        <w:autoSpaceDN w:val="0"/>
        <w:jc w:val="both"/>
      </w:pPr>
    </w:p>
    <w:p w:rsidR="00B10131" w:rsidRPr="00B10131" w:rsidRDefault="00B10131" w:rsidP="00B10131">
      <w:pPr>
        <w:widowControl w:val="0"/>
        <w:autoSpaceDE w:val="0"/>
        <w:autoSpaceDN w:val="0"/>
        <w:jc w:val="both"/>
      </w:pPr>
      <w:r w:rsidRPr="00B10131">
        <w:t>Исполнитель ________________ ___________________ _____________</w:t>
      </w:r>
    </w:p>
    <w:p w:rsidR="00B10131" w:rsidRPr="00B10131" w:rsidRDefault="00B10131" w:rsidP="00B10131">
      <w:pPr>
        <w:widowControl w:val="0"/>
        <w:autoSpaceDE w:val="0"/>
        <w:autoSpaceDN w:val="0"/>
        <w:jc w:val="both"/>
      </w:pPr>
      <w:r w:rsidRPr="00B10131">
        <w:t xml:space="preserve">                               (должность)                      (ФИО)             (телефон)</w:t>
      </w:r>
    </w:p>
    <w:p w:rsidR="00B10131" w:rsidRPr="00B10131" w:rsidRDefault="00B10131" w:rsidP="00B10131">
      <w:pPr>
        <w:widowControl w:val="0"/>
        <w:autoSpaceDE w:val="0"/>
        <w:autoSpaceDN w:val="0"/>
        <w:jc w:val="both"/>
      </w:pPr>
    </w:p>
    <w:p w:rsidR="00B10131" w:rsidRPr="00B10131" w:rsidRDefault="00B10131" w:rsidP="00B10131">
      <w:pPr>
        <w:widowControl w:val="0"/>
        <w:autoSpaceDE w:val="0"/>
        <w:autoSpaceDN w:val="0"/>
        <w:jc w:val="both"/>
      </w:pPr>
      <w:r w:rsidRPr="00B10131">
        <w:t>«__» ___________ 20__ г.</w:t>
      </w:r>
    </w:p>
    <w:p w:rsidR="00B10131" w:rsidRPr="00B10131" w:rsidRDefault="00B10131" w:rsidP="00B10131">
      <w:r w:rsidRPr="00B10131">
        <w:br w:type="page"/>
      </w:r>
    </w:p>
    <w:p w:rsidR="00B10131" w:rsidRPr="00B10131" w:rsidRDefault="00B10131" w:rsidP="00B10131">
      <w:pPr>
        <w:rPr>
          <w:sz w:val="28"/>
          <w:szCs w:val="28"/>
        </w:rPr>
        <w:sectPr w:rsidR="00B10131" w:rsidRPr="00B10131" w:rsidSect="00EA7CC5">
          <w:footnotePr>
            <w:pos w:val="beneathText"/>
          </w:footnotePr>
          <w:pgSz w:w="16837" w:h="11905" w:orient="landscape"/>
          <w:pgMar w:top="567" w:right="706" w:bottom="284" w:left="1134" w:header="720" w:footer="720" w:gutter="0"/>
          <w:pgNumType w:start="31"/>
          <w:cols w:space="720"/>
        </w:sectPr>
      </w:pPr>
    </w:p>
    <w:p w:rsidR="00B10131" w:rsidRPr="00B10131" w:rsidRDefault="00B10131" w:rsidP="00B10131">
      <w:pPr>
        <w:pStyle w:val="ConsNormal"/>
        <w:widowControl/>
        <w:ind w:right="0" w:firstLine="0"/>
        <w:jc w:val="right"/>
        <w:outlineLvl w:val="0"/>
        <w:rPr>
          <w:rFonts w:ascii="Times New Roman" w:hAnsi="Times New Roman" w:cs="Times New Roman"/>
          <w:sz w:val="28"/>
          <w:szCs w:val="28"/>
        </w:rPr>
      </w:pPr>
      <w:r w:rsidRPr="00B10131">
        <w:rPr>
          <w:rFonts w:ascii="Times New Roman" w:hAnsi="Times New Roman" w:cs="Times New Roman"/>
          <w:sz w:val="28"/>
          <w:szCs w:val="28"/>
        </w:rPr>
        <w:lastRenderedPageBreak/>
        <w:t>Форма 6 к Положению</w:t>
      </w:r>
    </w:p>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ОТЧЕТ</w:t>
      </w:r>
    </w:p>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о выполнении предпринимательского проекта</w:t>
      </w:r>
    </w:p>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за период с «__» _______ 20__ года по «__» _______ 20__ года</w:t>
      </w:r>
    </w:p>
    <w:p w:rsidR="00B10131" w:rsidRPr="00B10131" w:rsidRDefault="00B10131" w:rsidP="00B10131">
      <w:pPr>
        <w:pStyle w:val="ConsPlusNormal"/>
        <w:jc w:val="both"/>
        <w:rPr>
          <w:rFonts w:ascii="Times New Roman" w:hAnsi="Times New Roman"/>
          <w:sz w:val="24"/>
          <w:szCs w:val="24"/>
        </w:rPr>
      </w:pPr>
    </w:p>
    <w:p w:rsidR="00B10131" w:rsidRPr="00B10131" w:rsidRDefault="00B10131" w:rsidP="00B10131">
      <w:pPr>
        <w:pStyle w:val="ConsPlusNormal"/>
        <w:ind w:firstLine="709"/>
        <w:jc w:val="both"/>
        <w:rPr>
          <w:rFonts w:ascii="Times New Roman" w:hAnsi="Times New Roman"/>
          <w:sz w:val="24"/>
          <w:szCs w:val="24"/>
        </w:rPr>
      </w:pPr>
      <w:r w:rsidRPr="00B10131">
        <w:rPr>
          <w:rFonts w:ascii="Times New Roman" w:hAnsi="Times New Roman"/>
          <w:sz w:val="24"/>
          <w:szCs w:val="24"/>
        </w:rPr>
        <w:t>Отчет содержит следующие основные характеристики и материалы:</w:t>
      </w:r>
    </w:p>
    <w:p w:rsidR="00B10131" w:rsidRPr="00B10131" w:rsidRDefault="00B10131" w:rsidP="00B10131">
      <w:pPr>
        <w:pStyle w:val="ConsPlusNormal"/>
        <w:spacing w:before="220"/>
        <w:ind w:firstLine="709"/>
        <w:jc w:val="both"/>
        <w:rPr>
          <w:rFonts w:ascii="Times New Roman" w:hAnsi="Times New Roman"/>
          <w:sz w:val="24"/>
          <w:szCs w:val="24"/>
        </w:rPr>
      </w:pPr>
      <w:r w:rsidRPr="00B10131">
        <w:rPr>
          <w:rFonts w:ascii="Times New Roman" w:hAnsi="Times New Roman"/>
          <w:sz w:val="24"/>
          <w:szCs w:val="24"/>
        </w:rPr>
        <w:t>1. Соответствие планируемого календарного плана его фактическому выполнению за отчетный период</w:t>
      </w:r>
    </w:p>
    <w:p w:rsidR="00B10131" w:rsidRPr="00B10131" w:rsidRDefault="00B10131" w:rsidP="00B10131">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473"/>
        <w:gridCol w:w="2693"/>
      </w:tblGrid>
      <w:tr w:rsidR="00B10131" w:rsidRPr="00B10131" w:rsidTr="00884435">
        <w:tc>
          <w:tcPr>
            <w:tcW w:w="4535" w:type="dxa"/>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Наименование этапа, его краткая характеристика</w:t>
            </w:r>
          </w:p>
        </w:tc>
        <w:tc>
          <w:tcPr>
            <w:tcW w:w="2473" w:type="dxa"/>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Планируемые сроки реализации этапа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Фактическое выполнение реализации этапа</w:t>
            </w:r>
          </w:p>
        </w:tc>
      </w:tr>
      <w:tr w:rsidR="00B10131" w:rsidRPr="00B10131" w:rsidTr="00884435">
        <w:tc>
          <w:tcPr>
            <w:tcW w:w="4535"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c>
          <w:tcPr>
            <w:tcW w:w="4535"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bl>
    <w:p w:rsidR="00B10131" w:rsidRPr="00B10131" w:rsidRDefault="00B10131" w:rsidP="00B10131">
      <w:pPr>
        <w:pStyle w:val="ConsPlusNormal"/>
        <w:jc w:val="both"/>
        <w:rPr>
          <w:rFonts w:ascii="Times New Roman" w:hAnsi="Times New Roman"/>
          <w:sz w:val="24"/>
          <w:szCs w:val="24"/>
        </w:rPr>
      </w:pPr>
    </w:p>
    <w:p w:rsidR="00B10131" w:rsidRPr="00B10131" w:rsidRDefault="00B10131" w:rsidP="00B10131">
      <w:pPr>
        <w:pStyle w:val="ConsPlusNormal"/>
        <w:ind w:firstLine="709"/>
        <w:jc w:val="both"/>
        <w:rPr>
          <w:rFonts w:ascii="Times New Roman" w:hAnsi="Times New Roman"/>
          <w:sz w:val="24"/>
          <w:szCs w:val="24"/>
        </w:rPr>
      </w:pPr>
      <w:r w:rsidRPr="00B10131">
        <w:rPr>
          <w:rFonts w:ascii="Times New Roman" w:hAnsi="Times New Roman"/>
          <w:sz w:val="24"/>
          <w:szCs w:val="24"/>
        </w:rPr>
        <w:t>2. Оценочное описание произведенных работ за отчетный период</w:t>
      </w:r>
    </w:p>
    <w:p w:rsidR="00B10131" w:rsidRPr="00B10131" w:rsidRDefault="00B10131" w:rsidP="00B10131">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857"/>
        <w:gridCol w:w="3005"/>
        <w:gridCol w:w="1934"/>
      </w:tblGrid>
      <w:tr w:rsidR="00B10131" w:rsidRPr="00B10131" w:rsidTr="00884435">
        <w:tc>
          <w:tcPr>
            <w:tcW w:w="1905"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Наименование работ</w:t>
            </w:r>
          </w:p>
        </w:tc>
        <w:tc>
          <w:tcPr>
            <w:tcW w:w="285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 xml:space="preserve">Произведенные работы (непроизведенные работы, по каким причинам) </w:t>
            </w:r>
          </w:p>
        </w:tc>
        <w:tc>
          <w:tcPr>
            <w:tcW w:w="3005"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Кем и в какое время указанные работы проводились</w:t>
            </w:r>
          </w:p>
        </w:tc>
        <w:tc>
          <w:tcPr>
            <w:tcW w:w="19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Результаты работ</w:t>
            </w:r>
          </w:p>
        </w:tc>
      </w:tr>
      <w:tr w:rsidR="00B10131" w:rsidRPr="00B10131" w:rsidTr="00884435">
        <w:tc>
          <w:tcPr>
            <w:tcW w:w="1905"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c>
          <w:tcPr>
            <w:tcW w:w="1905"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c>
          <w:tcPr>
            <w:tcW w:w="1905"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bl>
    <w:p w:rsidR="00B10131" w:rsidRPr="00B10131" w:rsidRDefault="00B10131" w:rsidP="00B10131">
      <w:pPr>
        <w:pStyle w:val="ConsPlusNormal"/>
        <w:jc w:val="both"/>
        <w:rPr>
          <w:rFonts w:ascii="Times New Roman" w:hAnsi="Times New Roman"/>
          <w:sz w:val="24"/>
          <w:szCs w:val="24"/>
        </w:rPr>
      </w:pPr>
    </w:p>
    <w:p w:rsidR="00B10131" w:rsidRPr="00B10131" w:rsidRDefault="00B10131" w:rsidP="00B10131">
      <w:pPr>
        <w:pStyle w:val="ConsPlusNormal"/>
        <w:ind w:firstLine="540"/>
        <w:jc w:val="both"/>
        <w:rPr>
          <w:rFonts w:ascii="Times New Roman" w:hAnsi="Times New Roman"/>
          <w:sz w:val="24"/>
          <w:szCs w:val="24"/>
        </w:rPr>
      </w:pPr>
      <w:r w:rsidRPr="00B10131">
        <w:rPr>
          <w:rFonts w:ascii="Times New Roman" w:hAnsi="Times New Roman"/>
          <w:sz w:val="24"/>
          <w:szCs w:val="24"/>
        </w:rPr>
        <w:t>При наличии законченных результатов работ, оформленных в документарном виде, к отчету прилагаются копии документов.</w:t>
      </w:r>
    </w:p>
    <w:p w:rsidR="00B10131" w:rsidRPr="00B10131" w:rsidRDefault="00B10131" w:rsidP="00B10131">
      <w:pPr>
        <w:pStyle w:val="ConsPlusNormal"/>
        <w:spacing w:before="220"/>
        <w:ind w:firstLine="540"/>
        <w:jc w:val="both"/>
        <w:rPr>
          <w:rFonts w:ascii="Times New Roman" w:hAnsi="Times New Roman"/>
          <w:sz w:val="24"/>
          <w:szCs w:val="24"/>
        </w:rPr>
      </w:pPr>
      <w:r w:rsidRPr="00B10131">
        <w:rPr>
          <w:rFonts w:ascii="Times New Roman" w:hAnsi="Times New Roman"/>
          <w:sz w:val="24"/>
          <w:szCs w:val="24"/>
        </w:rPr>
        <w:t>3. Перечень заключенных (расторгнутых) за отчетный период договоров (в том числе трудовых), соглашений с указанием Сторон. Копии указанных документов прилагаются к отчету.</w:t>
      </w:r>
    </w:p>
    <w:p w:rsidR="00B10131" w:rsidRPr="00B10131" w:rsidRDefault="00B10131" w:rsidP="00B10131">
      <w:pPr>
        <w:pStyle w:val="ConsPlusNormal"/>
        <w:spacing w:before="220"/>
        <w:ind w:firstLine="540"/>
        <w:jc w:val="both"/>
        <w:rPr>
          <w:rFonts w:ascii="Times New Roman" w:hAnsi="Times New Roman"/>
          <w:sz w:val="24"/>
          <w:szCs w:val="24"/>
        </w:rPr>
      </w:pPr>
      <w:r w:rsidRPr="00B10131">
        <w:rPr>
          <w:rFonts w:ascii="Times New Roman" w:hAnsi="Times New Roman"/>
          <w:sz w:val="24"/>
          <w:szCs w:val="24"/>
        </w:rPr>
        <w:t>4. Оценка реализации проекта в отчетном периоде:</w:t>
      </w:r>
    </w:p>
    <w:p w:rsidR="00B10131" w:rsidRPr="00B10131" w:rsidRDefault="00B10131" w:rsidP="00B10131">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247"/>
      </w:tblGrid>
      <w:tr w:rsidR="00B10131" w:rsidRPr="00B10131" w:rsidTr="00884435">
        <w:tc>
          <w:tcPr>
            <w:tcW w:w="9701" w:type="dxa"/>
            <w:gridSpan w:val="2"/>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1. Оценка текущего финансового состояния Вашего бизнеса? (выбрать один вариант ответа)</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Устойчивое, хватает для поддержания бизнеса, есть источники для его развития</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 xml:space="preserve">Относительно </w:t>
            </w:r>
            <w:proofErr w:type="gramStart"/>
            <w:r w:rsidRPr="00B10131">
              <w:rPr>
                <w:rFonts w:ascii="Times New Roman" w:hAnsi="Times New Roman"/>
                <w:sz w:val="24"/>
                <w:szCs w:val="24"/>
              </w:rPr>
              <w:t>устойчивое</w:t>
            </w:r>
            <w:proofErr w:type="gramEnd"/>
            <w:r w:rsidRPr="00B10131">
              <w:rPr>
                <w:rFonts w:ascii="Times New Roman" w:hAnsi="Times New Roman"/>
                <w:sz w:val="24"/>
                <w:szCs w:val="24"/>
              </w:rPr>
              <w:t>, для поддержания бизнеса хватает, для развития нет</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proofErr w:type="gramStart"/>
            <w:r w:rsidRPr="00B10131">
              <w:rPr>
                <w:rFonts w:ascii="Times New Roman" w:hAnsi="Times New Roman"/>
                <w:sz w:val="24"/>
                <w:szCs w:val="24"/>
              </w:rPr>
              <w:t>Неустойчивое</w:t>
            </w:r>
            <w:proofErr w:type="gramEnd"/>
            <w:r w:rsidRPr="00B10131">
              <w:rPr>
                <w:rFonts w:ascii="Times New Roman" w:hAnsi="Times New Roman"/>
                <w:sz w:val="24"/>
                <w:szCs w:val="24"/>
              </w:rPr>
              <w:t>, не хватает для поддержания текущего состояния</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Ухудшается с каждым днем</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Затрудняюсь ответить</w:t>
            </w:r>
          </w:p>
        </w:tc>
      </w:tr>
      <w:tr w:rsidR="00B10131" w:rsidRPr="00B10131" w:rsidTr="00884435">
        <w:tc>
          <w:tcPr>
            <w:tcW w:w="9701" w:type="dxa"/>
            <w:gridSpan w:val="2"/>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jc w:val="both"/>
              <w:rPr>
                <w:rFonts w:ascii="Times New Roman" w:hAnsi="Times New Roman"/>
                <w:sz w:val="24"/>
                <w:szCs w:val="24"/>
              </w:rPr>
            </w:pPr>
            <w:r w:rsidRPr="00B10131">
              <w:rPr>
                <w:rFonts w:ascii="Times New Roman" w:hAnsi="Times New Roman"/>
                <w:sz w:val="24"/>
                <w:szCs w:val="24"/>
              </w:rPr>
              <w:t>2. Наиболее актуальные риски и угрозы для малого предпринимательства? (выбрать не более трех вариантов ответа)</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Резкое ухудшение общей ситуации в экономике и падение платежеспособного спроса</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Рост арендных платежей</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Отказ в продлении аренды</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Повышение налогов и взносов</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Повышение тарифов</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Ужесточение контроля и увеличение штрафов</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Затруднились ответить</w:t>
            </w:r>
          </w:p>
        </w:tc>
      </w:tr>
      <w:tr w:rsidR="00B10131" w:rsidRPr="00B10131" w:rsidTr="00884435">
        <w:tc>
          <w:tcPr>
            <w:tcW w:w="45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Другое _________________________________________________</w:t>
            </w:r>
          </w:p>
        </w:tc>
      </w:tr>
    </w:tbl>
    <w:p w:rsidR="00B10131" w:rsidRPr="00B10131" w:rsidRDefault="00B10131" w:rsidP="00B10131">
      <w:pPr>
        <w:pStyle w:val="ConsPlusNormal"/>
        <w:jc w:val="both"/>
        <w:rPr>
          <w:rFonts w:ascii="Times New Roman" w:hAnsi="Times New Roman"/>
          <w:sz w:val="24"/>
          <w:szCs w:val="24"/>
        </w:rPr>
      </w:pPr>
    </w:p>
    <w:p w:rsidR="00B10131" w:rsidRPr="00B10131" w:rsidRDefault="00B10131" w:rsidP="00B10131">
      <w:pPr>
        <w:pStyle w:val="ConsPlusNormal"/>
        <w:ind w:firstLine="709"/>
        <w:jc w:val="both"/>
        <w:rPr>
          <w:rFonts w:ascii="Times New Roman" w:hAnsi="Times New Roman"/>
          <w:sz w:val="24"/>
          <w:szCs w:val="24"/>
        </w:rPr>
      </w:pPr>
      <w:r w:rsidRPr="00B10131">
        <w:rPr>
          <w:rFonts w:ascii="Times New Roman" w:hAnsi="Times New Roman"/>
          <w:sz w:val="24"/>
          <w:szCs w:val="24"/>
        </w:rPr>
        <w:t>5. Проблемы в ходе реализации предпринимательского проекта и пути их решения в отчетном периоде.</w:t>
      </w:r>
    </w:p>
    <w:p w:rsidR="00B10131" w:rsidRPr="00B10131" w:rsidRDefault="00B10131" w:rsidP="00B10131">
      <w:pPr>
        <w:pStyle w:val="ConsPlusNormal"/>
        <w:spacing w:before="220"/>
        <w:ind w:firstLine="709"/>
        <w:jc w:val="both"/>
        <w:rPr>
          <w:rFonts w:ascii="Times New Roman" w:hAnsi="Times New Roman"/>
          <w:sz w:val="24"/>
          <w:szCs w:val="24"/>
        </w:rPr>
      </w:pPr>
      <w:r w:rsidRPr="00B10131">
        <w:rPr>
          <w:rFonts w:ascii="Times New Roman" w:hAnsi="Times New Roman"/>
          <w:sz w:val="24"/>
          <w:szCs w:val="24"/>
        </w:rPr>
        <w:t>6. Результаты предоставления субсидии на реализацию предпринимательского проекта по результатам завершения отчетного периода:</w:t>
      </w:r>
    </w:p>
    <w:p w:rsidR="00B10131" w:rsidRPr="00B10131" w:rsidRDefault="00B10131" w:rsidP="00B10131">
      <w:pPr>
        <w:pStyle w:val="ConsPlusNormal"/>
        <w:jc w:val="both"/>
        <w:rPr>
          <w:rFonts w:ascii="Times New Roman" w:hAnsi="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375"/>
        <w:gridCol w:w="1134"/>
        <w:gridCol w:w="1720"/>
        <w:gridCol w:w="1984"/>
      </w:tblGrid>
      <w:tr w:rsidR="00B10131" w:rsidRPr="00B10131" w:rsidTr="00884435">
        <w:tc>
          <w:tcPr>
            <w:tcW w:w="488"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jc w:val="center"/>
              <w:rPr>
                <w:rFonts w:ascii="Times New Roman" w:hAnsi="Times New Roman"/>
                <w:sz w:val="24"/>
                <w:szCs w:val="24"/>
              </w:rPr>
            </w:pPr>
            <w:r w:rsidRPr="00B10131">
              <w:rPr>
                <w:rFonts w:ascii="Times New Roman" w:hAnsi="Times New Roman"/>
                <w:sz w:val="24"/>
                <w:szCs w:val="24"/>
              </w:rPr>
              <w:t>№№</w:t>
            </w: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4375"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Показатели проекта, получившего поддержку</w:t>
            </w:r>
          </w:p>
        </w:tc>
        <w:tc>
          <w:tcPr>
            <w:tcW w:w="11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Ед. изм.</w:t>
            </w:r>
          </w:p>
        </w:tc>
        <w:tc>
          <w:tcPr>
            <w:tcW w:w="1720"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Планируемые показатели за период</w:t>
            </w:r>
          </w:p>
        </w:tc>
        <w:tc>
          <w:tcPr>
            <w:tcW w:w="198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jc w:val="center"/>
              <w:rPr>
                <w:rFonts w:ascii="Times New Roman" w:hAnsi="Times New Roman"/>
                <w:sz w:val="24"/>
                <w:szCs w:val="24"/>
              </w:rPr>
            </w:pPr>
            <w:r w:rsidRPr="00B10131">
              <w:rPr>
                <w:rFonts w:ascii="Times New Roman" w:hAnsi="Times New Roman"/>
                <w:sz w:val="24"/>
                <w:szCs w:val="24"/>
              </w:rPr>
              <w:t>Фактические показатели за период</w:t>
            </w:r>
          </w:p>
        </w:tc>
      </w:tr>
      <w:tr w:rsidR="00B10131" w:rsidRPr="00B10131" w:rsidTr="00884435">
        <w:tc>
          <w:tcPr>
            <w:tcW w:w="488" w:type="dxa"/>
            <w:vMerge w:val="restart"/>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rPr>
                <w:rFonts w:ascii="Times New Roman" w:hAnsi="Times New Roman"/>
                <w:sz w:val="24"/>
                <w:szCs w:val="24"/>
              </w:rPr>
            </w:pPr>
            <w:r w:rsidRPr="00B10131">
              <w:rPr>
                <w:rFonts w:ascii="Times New Roman" w:hAnsi="Times New Roman"/>
                <w:sz w:val="24"/>
                <w:szCs w:val="24"/>
              </w:rPr>
              <w:t>11</w:t>
            </w:r>
          </w:p>
        </w:tc>
        <w:tc>
          <w:tcPr>
            <w:tcW w:w="4375" w:type="dxa"/>
            <w:vMerge w:val="restart"/>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Рабочие места по проекту - всего, в том числе:</w:t>
            </w:r>
          </w:p>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1) действующие рабочие места;</w:t>
            </w:r>
          </w:p>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2) вновь созданные рабочие места</w:t>
            </w:r>
          </w:p>
        </w:tc>
        <w:tc>
          <w:tcPr>
            <w:tcW w:w="11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c>
          <w:tcPr>
            <w:tcW w:w="488" w:type="dxa"/>
            <w:vMerge/>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tc>
        <w:tc>
          <w:tcPr>
            <w:tcW w:w="4375" w:type="dxa"/>
            <w:vMerge/>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tc>
        <w:tc>
          <w:tcPr>
            <w:tcW w:w="11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c>
          <w:tcPr>
            <w:tcW w:w="488" w:type="dxa"/>
            <w:vMerge/>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tc>
        <w:tc>
          <w:tcPr>
            <w:tcW w:w="4375" w:type="dxa"/>
            <w:vMerge/>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tc>
        <w:tc>
          <w:tcPr>
            <w:tcW w:w="11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c>
          <w:tcPr>
            <w:tcW w:w="488" w:type="dxa"/>
            <w:vMerge w:val="restart"/>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rPr>
                <w:rFonts w:ascii="Times New Roman" w:hAnsi="Times New Roman"/>
                <w:sz w:val="24"/>
                <w:szCs w:val="24"/>
              </w:rPr>
            </w:pPr>
            <w:r w:rsidRPr="00B10131">
              <w:rPr>
                <w:rFonts w:ascii="Times New Roman" w:hAnsi="Times New Roman"/>
                <w:sz w:val="24"/>
                <w:szCs w:val="24"/>
              </w:rPr>
              <w:t>22</w:t>
            </w:r>
          </w:p>
        </w:tc>
        <w:tc>
          <w:tcPr>
            <w:tcW w:w="4375" w:type="dxa"/>
            <w:vMerge w:val="restart"/>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Средняя заработная плата по проекту, в том числе:</w:t>
            </w:r>
          </w:p>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1) руководящего звена;</w:t>
            </w:r>
          </w:p>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2) производственного персонала</w:t>
            </w:r>
          </w:p>
        </w:tc>
        <w:tc>
          <w:tcPr>
            <w:tcW w:w="11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руб./мес.</w:t>
            </w:r>
          </w:p>
        </w:tc>
        <w:tc>
          <w:tcPr>
            <w:tcW w:w="1720"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c>
          <w:tcPr>
            <w:tcW w:w="488" w:type="dxa"/>
            <w:vMerge/>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tc>
        <w:tc>
          <w:tcPr>
            <w:tcW w:w="4375" w:type="dxa"/>
            <w:vMerge/>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tc>
        <w:tc>
          <w:tcPr>
            <w:tcW w:w="11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руб./мес.</w:t>
            </w:r>
          </w:p>
        </w:tc>
        <w:tc>
          <w:tcPr>
            <w:tcW w:w="1720"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rPr>
          <w:trHeight w:val="520"/>
        </w:trPr>
        <w:tc>
          <w:tcPr>
            <w:tcW w:w="488" w:type="dxa"/>
            <w:vMerge w:val="restart"/>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rPr>
                <w:rFonts w:ascii="Times New Roman" w:hAnsi="Times New Roman"/>
                <w:sz w:val="24"/>
                <w:szCs w:val="24"/>
              </w:rPr>
            </w:pPr>
            <w:r w:rsidRPr="00B10131">
              <w:rPr>
                <w:rFonts w:ascii="Times New Roman" w:hAnsi="Times New Roman"/>
                <w:sz w:val="24"/>
                <w:szCs w:val="24"/>
              </w:rPr>
              <w:t>33</w:t>
            </w:r>
          </w:p>
        </w:tc>
        <w:tc>
          <w:tcPr>
            <w:tcW w:w="4375" w:type="dxa"/>
            <w:vMerge w:val="restart"/>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Налоговые отчисления по проекту - всего, в том числе:</w:t>
            </w:r>
          </w:p>
          <w:p w:rsidR="00B10131" w:rsidRPr="00B10131" w:rsidRDefault="00B10131" w:rsidP="00D15F6D">
            <w:pPr>
              <w:pStyle w:val="afb"/>
              <w:numPr>
                <w:ilvl w:val="0"/>
                <w:numId w:val="7"/>
              </w:numPr>
              <w:spacing w:line="256" w:lineRule="auto"/>
              <w:ind w:left="0" w:firstLine="0"/>
              <w:rPr>
                <w:rFonts w:ascii="Times New Roman" w:hAnsi="Times New Roman"/>
                <w:sz w:val="24"/>
                <w:szCs w:val="24"/>
              </w:rPr>
            </w:pPr>
            <w:r w:rsidRPr="00B10131">
              <w:rPr>
                <w:rFonts w:ascii="Times New Roman" w:hAnsi="Times New Roman"/>
                <w:sz w:val="24"/>
                <w:szCs w:val="24"/>
              </w:rPr>
              <w:t>в государственные внебюджетные фонды;</w:t>
            </w:r>
          </w:p>
          <w:p w:rsidR="00B10131" w:rsidRPr="00B10131" w:rsidRDefault="00B10131" w:rsidP="00D15F6D">
            <w:pPr>
              <w:pStyle w:val="afb"/>
              <w:numPr>
                <w:ilvl w:val="0"/>
                <w:numId w:val="7"/>
              </w:numPr>
              <w:spacing w:line="256" w:lineRule="auto"/>
              <w:ind w:left="0" w:firstLine="0"/>
              <w:rPr>
                <w:rFonts w:ascii="Times New Roman" w:hAnsi="Times New Roman"/>
                <w:sz w:val="24"/>
                <w:szCs w:val="24"/>
              </w:rPr>
            </w:pPr>
            <w:r w:rsidRPr="00B10131">
              <w:rPr>
                <w:rFonts w:ascii="Times New Roman" w:hAnsi="Times New Roman"/>
                <w:sz w:val="24"/>
                <w:szCs w:val="24"/>
              </w:rPr>
              <w:t>налоги</w:t>
            </w:r>
          </w:p>
        </w:tc>
        <w:tc>
          <w:tcPr>
            <w:tcW w:w="11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rPr>
          <w:trHeight w:val="5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tc>
        <w:tc>
          <w:tcPr>
            <w:tcW w:w="4375" w:type="dxa"/>
            <w:vMerge/>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pPr>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rPr>
          <w:trHeight w:val="5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tc>
        <w:tc>
          <w:tcPr>
            <w:tcW w:w="4375" w:type="dxa"/>
            <w:vMerge/>
            <w:tcBorders>
              <w:top w:val="single" w:sz="4" w:space="0" w:color="auto"/>
              <w:left w:val="single" w:sz="4" w:space="0" w:color="auto"/>
              <w:bottom w:val="single" w:sz="4" w:space="0" w:color="auto"/>
              <w:right w:val="single" w:sz="4" w:space="0" w:color="auto"/>
            </w:tcBorders>
            <w:vAlign w:val="center"/>
            <w:hideMark/>
          </w:tcPr>
          <w:p w:rsidR="00B10131" w:rsidRPr="00B10131" w:rsidRDefault="00B10131" w:rsidP="00B10131">
            <w:pPr>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c>
          <w:tcPr>
            <w:tcW w:w="488"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rPr>
                <w:rFonts w:ascii="Times New Roman" w:hAnsi="Times New Roman"/>
                <w:sz w:val="24"/>
                <w:szCs w:val="24"/>
              </w:rPr>
            </w:pPr>
            <w:r w:rsidRPr="00B10131">
              <w:rPr>
                <w:rFonts w:ascii="Times New Roman" w:hAnsi="Times New Roman"/>
                <w:sz w:val="24"/>
                <w:szCs w:val="24"/>
              </w:rPr>
              <w:t>44</w:t>
            </w:r>
          </w:p>
        </w:tc>
        <w:tc>
          <w:tcPr>
            <w:tcW w:w="4375"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Объем произведенной продукции (выполненных работ, оказанных услуг)</w:t>
            </w:r>
          </w:p>
        </w:tc>
        <w:tc>
          <w:tcPr>
            <w:tcW w:w="11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r w:rsidR="00B10131" w:rsidRPr="00B10131" w:rsidTr="00884435">
        <w:tc>
          <w:tcPr>
            <w:tcW w:w="488"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rPr>
                <w:rFonts w:ascii="Times New Roman" w:hAnsi="Times New Roman"/>
                <w:sz w:val="24"/>
                <w:szCs w:val="24"/>
              </w:rPr>
            </w:pPr>
            <w:r w:rsidRPr="00B10131">
              <w:rPr>
                <w:rFonts w:ascii="Times New Roman" w:hAnsi="Times New Roman"/>
                <w:sz w:val="24"/>
                <w:szCs w:val="24"/>
              </w:rPr>
              <w:t>55</w:t>
            </w:r>
          </w:p>
        </w:tc>
        <w:tc>
          <w:tcPr>
            <w:tcW w:w="4375"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Арендные платежи (за землю, имущество)</w:t>
            </w:r>
          </w:p>
        </w:tc>
        <w:tc>
          <w:tcPr>
            <w:tcW w:w="1134" w:type="dxa"/>
            <w:tcBorders>
              <w:top w:val="single" w:sz="4" w:space="0" w:color="auto"/>
              <w:left w:val="single" w:sz="4" w:space="0" w:color="auto"/>
              <w:bottom w:val="single" w:sz="4" w:space="0" w:color="auto"/>
              <w:right w:val="single" w:sz="4" w:space="0" w:color="auto"/>
            </w:tcBorders>
            <w:hideMark/>
          </w:tcPr>
          <w:p w:rsidR="00B10131" w:rsidRPr="00B10131" w:rsidRDefault="00B10131" w:rsidP="00B10131">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0131" w:rsidRPr="00B10131" w:rsidRDefault="00B10131" w:rsidP="00B10131">
            <w:pPr>
              <w:pStyle w:val="ConsPlusNormal"/>
              <w:rPr>
                <w:rFonts w:ascii="Times New Roman" w:hAnsi="Times New Roman"/>
                <w:sz w:val="24"/>
                <w:szCs w:val="24"/>
              </w:rPr>
            </w:pPr>
          </w:p>
        </w:tc>
      </w:tr>
    </w:tbl>
    <w:p w:rsidR="00B10131" w:rsidRPr="00B10131" w:rsidRDefault="00B10131" w:rsidP="00B10131">
      <w:pPr>
        <w:pStyle w:val="ConsPlusNormal"/>
        <w:jc w:val="both"/>
        <w:rPr>
          <w:rFonts w:ascii="Times New Roman" w:hAnsi="Times New Roman"/>
          <w:sz w:val="24"/>
          <w:szCs w:val="24"/>
        </w:rPr>
      </w:pPr>
    </w:p>
    <w:p w:rsidR="00B10131" w:rsidRPr="00B10131" w:rsidRDefault="00B10131" w:rsidP="00B10131">
      <w:pPr>
        <w:pStyle w:val="ConsPlusNormal"/>
        <w:ind w:firstLine="709"/>
        <w:jc w:val="both"/>
        <w:rPr>
          <w:rFonts w:ascii="Times New Roman" w:hAnsi="Times New Roman"/>
          <w:sz w:val="24"/>
          <w:szCs w:val="24"/>
        </w:rPr>
      </w:pPr>
      <w:r w:rsidRPr="00B10131">
        <w:rPr>
          <w:rFonts w:ascii="Times New Roman" w:hAnsi="Times New Roman"/>
          <w:sz w:val="24"/>
          <w:szCs w:val="24"/>
        </w:rPr>
        <w:t>7. Характеристика загруженности используемого имущества за отчетный период.</w:t>
      </w:r>
    </w:p>
    <w:p w:rsidR="00B10131" w:rsidRPr="00B10131" w:rsidRDefault="00B10131" w:rsidP="00B10131">
      <w:pPr>
        <w:pStyle w:val="ConsPlusNormal"/>
        <w:ind w:firstLine="709"/>
        <w:jc w:val="both"/>
        <w:rPr>
          <w:rFonts w:ascii="Times New Roman" w:hAnsi="Times New Roman"/>
          <w:sz w:val="24"/>
          <w:szCs w:val="24"/>
        </w:rPr>
      </w:pPr>
      <w:r w:rsidRPr="00B10131">
        <w:rPr>
          <w:rFonts w:ascii="Times New Roman" w:hAnsi="Times New Roman"/>
          <w:sz w:val="24"/>
          <w:szCs w:val="24"/>
        </w:rPr>
        <w:t>8. Другая информация, имеющая отношение к выполнению предпринимательского проекта за отчетный период.</w:t>
      </w:r>
    </w:p>
    <w:tbl>
      <w:tblPr>
        <w:tblW w:w="0" w:type="auto"/>
        <w:tblLayout w:type="fixed"/>
        <w:tblLook w:val="01E0" w:firstRow="1" w:lastRow="1" w:firstColumn="1" w:lastColumn="1" w:noHBand="0" w:noVBand="0"/>
      </w:tblPr>
      <w:tblGrid>
        <w:gridCol w:w="4927"/>
      </w:tblGrid>
      <w:tr w:rsidR="00B10131" w:rsidRPr="00B10131" w:rsidTr="00B10131">
        <w:trPr>
          <w:trHeight w:val="1584"/>
        </w:trPr>
        <w:tc>
          <w:tcPr>
            <w:tcW w:w="4927" w:type="dxa"/>
            <w:hideMark/>
          </w:tcPr>
          <w:p w:rsidR="00B10131" w:rsidRPr="00B10131" w:rsidRDefault="00B10131" w:rsidP="00B10131">
            <w:pPr>
              <w:pStyle w:val="ConsNormal"/>
              <w:widowControl/>
              <w:ind w:right="0" w:firstLine="0"/>
              <w:jc w:val="both"/>
              <w:rPr>
                <w:rFonts w:ascii="Times New Roman" w:hAnsi="Times New Roman" w:cs="Times New Roman"/>
                <w:color w:val="000000"/>
                <w:sz w:val="24"/>
                <w:szCs w:val="24"/>
              </w:rPr>
            </w:pPr>
            <w:r w:rsidRPr="00B10131">
              <w:rPr>
                <w:rFonts w:ascii="Times New Roman" w:hAnsi="Times New Roman" w:cs="Times New Roman"/>
                <w:color w:val="000000"/>
                <w:sz w:val="24"/>
                <w:szCs w:val="24"/>
              </w:rPr>
              <w:t>Получатель:</w:t>
            </w:r>
          </w:p>
          <w:p w:rsidR="00B10131" w:rsidRPr="00B10131" w:rsidRDefault="00B10131" w:rsidP="00B10131">
            <w:pPr>
              <w:pStyle w:val="ConsNormal"/>
              <w:widowControl/>
              <w:tabs>
                <w:tab w:val="left" w:pos="1650"/>
              </w:tabs>
              <w:ind w:right="0" w:firstLine="0"/>
              <w:jc w:val="both"/>
              <w:rPr>
                <w:rFonts w:ascii="Times New Roman" w:hAnsi="Times New Roman" w:cs="Times New Roman"/>
                <w:sz w:val="24"/>
                <w:szCs w:val="24"/>
              </w:rPr>
            </w:pPr>
            <w:r w:rsidRPr="00B10131">
              <w:rPr>
                <w:rFonts w:ascii="Times New Roman" w:hAnsi="Times New Roman" w:cs="Times New Roman"/>
                <w:sz w:val="24"/>
                <w:szCs w:val="24"/>
              </w:rPr>
              <w:tab/>
            </w:r>
          </w:p>
          <w:p w:rsidR="00B10131" w:rsidRPr="00B10131" w:rsidRDefault="00B10131" w:rsidP="00B10131">
            <w:pPr>
              <w:pStyle w:val="ConsNormal"/>
              <w:widowControl/>
              <w:ind w:right="0" w:firstLine="0"/>
              <w:jc w:val="both"/>
              <w:rPr>
                <w:rFonts w:ascii="Times New Roman" w:hAnsi="Times New Roman" w:cs="Times New Roman"/>
                <w:sz w:val="24"/>
                <w:szCs w:val="24"/>
              </w:rPr>
            </w:pPr>
            <w:r w:rsidRPr="00B10131">
              <w:rPr>
                <w:rFonts w:ascii="Times New Roman" w:hAnsi="Times New Roman" w:cs="Times New Roman"/>
                <w:sz w:val="24"/>
                <w:szCs w:val="24"/>
              </w:rPr>
              <w:t>Индивидуальный предприниматель</w:t>
            </w:r>
          </w:p>
          <w:p w:rsidR="00B10131" w:rsidRPr="00B10131" w:rsidRDefault="00B10131" w:rsidP="00B10131">
            <w:pPr>
              <w:pStyle w:val="ConsNormal"/>
              <w:widowControl/>
              <w:ind w:right="0" w:firstLine="0"/>
              <w:jc w:val="both"/>
              <w:rPr>
                <w:rFonts w:ascii="Times New Roman" w:hAnsi="Times New Roman" w:cs="Times New Roman"/>
                <w:sz w:val="24"/>
                <w:szCs w:val="24"/>
              </w:rPr>
            </w:pPr>
            <w:r w:rsidRPr="00B10131">
              <w:rPr>
                <w:rFonts w:ascii="Times New Roman" w:hAnsi="Times New Roman" w:cs="Times New Roman"/>
                <w:sz w:val="24"/>
                <w:szCs w:val="24"/>
              </w:rPr>
              <w:t>(руководитель юридического лица)</w:t>
            </w:r>
          </w:p>
          <w:p w:rsidR="00B10131" w:rsidRPr="00B10131" w:rsidRDefault="00B10131" w:rsidP="00B10131">
            <w:pPr>
              <w:pStyle w:val="ConsNormal"/>
              <w:widowControl/>
              <w:ind w:right="0" w:firstLine="0"/>
              <w:jc w:val="both"/>
              <w:rPr>
                <w:rFonts w:ascii="Times New Roman" w:hAnsi="Times New Roman" w:cs="Times New Roman"/>
                <w:sz w:val="24"/>
                <w:szCs w:val="24"/>
              </w:rPr>
            </w:pPr>
            <w:r w:rsidRPr="00B10131">
              <w:rPr>
                <w:rFonts w:ascii="Times New Roman" w:hAnsi="Times New Roman" w:cs="Times New Roman"/>
                <w:sz w:val="24"/>
                <w:szCs w:val="24"/>
              </w:rPr>
              <w:t>______________________________</w:t>
            </w:r>
            <w:r w:rsidRPr="00B10131">
              <w:rPr>
                <w:rFonts w:ascii="Times New Roman" w:hAnsi="Times New Roman" w:cs="Times New Roman"/>
                <w:sz w:val="24"/>
                <w:szCs w:val="24"/>
              </w:rPr>
              <w:t>.</w:t>
            </w:r>
          </w:p>
        </w:tc>
      </w:tr>
    </w:tbl>
    <w:p w:rsidR="00B10131" w:rsidRPr="00B10131" w:rsidRDefault="00B10131" w:rsidP="00B10131">
      <w:pPr>
        <w:ind w:left="4962"/>
        <w:rPr>
          <w:sz w:val="28"/>
          <w:szCs w:val="28"/>
        </w:rPr>
      </w:pPr>
      <w:bookmarkStart w:id="1" w:name="_GoBack"/>
      <w:bookmarkEnd w:id="1"/>
      <w:r w:rsidRPr="00B10131">
        <w:rPr>
          <w:sz w:val="28"/>
          <w:szCs w:val="28"/>
        </w:rPr>
        <w:lastRenderedPageBreak/>
        <w:t xml:space="preserve">Приложение 2 к постановлению </w:t>
      </w:r>
    </w:p>
    <w:p w:rsidR="00B10131" w:rsidRPr="00B10131" w:rsidRDefault="00B10131" w:rsidP="00B10131">
      <w:pPr>
        <w:tabs>
          <w:tab w:val="left" w:pos="4962"/>
        </w:tabs>
        <w:ind w:left="4962"/>
        <w:rPr>
          <w:sz w:val="28"/>
          <w:szCs w:val="28"/>
        </w:rPr>
      </w:pPr>
      <w:r w:rsidRPr="00B10131">
        <w:rPr>
          <w:sz w:val="28"/>
          <w:szCs w:val="28"/>
        </w:rPr>
        <w:t xml:space="preserve">Администрации </w:t>
      </w:r>
      <w:proofErr w:type="spellStart"/>
      <w:r w:rsidRPr="00B10131">
        <w:rPr>
          <w:sz w:val="28"/>
          <w:szCs w:val="28"/>
        </w:rPr>
        <w:t>Молчановского</w:t>
      </w:r>
      <w:proofErr w:type="spellEnd"/>
      <w:r w:rsidRPr="00B10131">
        <w:rPr>
          <w:sz w:val="28"/>
          <w:szCs w:val="28"/>
        </w:rPr>
        <w:t xml:space="preserve"> района </w:t>
      </w:r>
    </w:p>
    <w:p w:rsidR="00B10131" w:rsidRPr="00B10131" w:rsidRDefault="00B10131" w:rsidP="00B10131">
      <w:pPr>
        <w:ind w:left="5387" w:hanging="425"/>
        <w:rPr>
          <w:sz w:val="28"/>
          <w:szCs w:val="28"/>
        </w:rPr>
      </w:pPr>
      <w:r w:rsidRPr="00B10131">
        <w:rPr>
          <w:sz w:val="28"/>
          <w:szCs w:val="28"/>
        </w:rPr>
        <w:t>от 10.11.2014 № 717</w:t>
      </w:r>
    </w:p>
    <w:p w:rsidR="00B10131" w:rsidRPr="00B10131" w:rsidRDefault="00B10131" w:rsidP="00B10131">
      <w:pPr>
        <w:pStyle w:val="ConsPlusNormal"/>
        <w:widowControl/>
        <w:ind w:left="5387" w:firstLine="0"/>
        <w:outlineLvl w:val="0"/>
        <w:rPr>
          <w:rFonts w:ascii="Times New Roman" w:hAnsi="Times New Roman"/>
          <w:sz w:val="28"/>
          <w:szCs w:val="28"/>
        </w:rPr>
      </w:pPr>
    </w:p>
    <w:p w:rsidR="00B10131" w:rsidRPr="00B10131" w:rsidRDefault="00B10131" w:rsidP="00B10131">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Состав</w:t>
      </w:r>
    </w:p>
    <w:p w:rsidR="00B10131" w:rsidRPr="00B10131" w:rsidRDefault="00B10131" w:rsidP="00B10131">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 xml:space="preserve">конкурсной комиссии по проведению конкурса </w:t>
      </w:r>
      <w:proofErr w:type="gramStart"/>
      <w:r w:rsidRPr="00B10131">
        <w:rPr>
          <w:rFonts w:ascii="Times New Roman" w:hAnsi="Times New Roman"/>
          <w:sz w:val="28"/>
          <w:szCs w:val="28"/>
        </w:rPr>
        <w:t>предпринимательских</w:t>
      </w:r>
      <w:proofErr w:type="gramEnd"/>
    </w:p>
    <w:p w:rsidR="00B10131" w:rsidRPr="00B10131" w:rsidRDefault="00B10131" w:rsidP="00B10131">
      <w:pPr>
        <w:pStyle w:val="ConsPlusNormal"/>
        <w:widowControl/>
        <w:ind w:firstLine="0"/>
        <w:jc w:val="center"/>
        <w:outlineLvl w:val="0"/>
        <w:rPr>
          <w:rFonts w:ascii="Times New Roman" w:hAnsi="Times New Roman"/>
          <w:color w:val="000000"/>
          <w:sz w:val="28"/>
          <w:szCs w:val="28"/>
        </w:rPr>
      </w:pPr>
      <w:r w:rsidRPr="00B10131">
        <w:rPr>
          <w:rFonts w:ascii="Times New Roman" w:hAnsi="Times New Roman"/>
          <w:sz w:val="28"/>
          <w:szCs w:val="28"/>
        </w:rPr>
        <w:t>проектов «Новая волна»</w:t>
      </w:r>
    </w:p>
    <w:p w:rsidR="00B10131" w:rsidRPr="00B10131" w:rsidRDefault="00B10131" w:rsidP="00B10131">
      <w:pPr>
        <w:pStyle w:val="ConsPlusNormal"/>
        <w:widowControl/>
        <w:ind w:firstLine="0"/>
        <w:jc w:val="center"/>
        <w:rPr>
          <w:rFonts w:ascii="Times New Roman" w:hAnsi="Times New Roman"/>
          <w:sz w:val="28"/>
          <w:szCs w:val="28"/>
        </w:rPr>
      </w:pPr>
    </w:p>
    <w:p w:rsidR="00B10131" w:rsidRPr="00B10131" w:rsidRDefault="00B10131" w:rsidP="00B10131">
      <w:pPr>
        <w:rPr>
          <w:sz w:val="28"/>
          <w:szCs w:val="28"/>
        </w:rPr>
      </w:pPr>
    </w:p>
    <w:p w:rsidR="00B10131" w:rsidRPr="00B10131" w:rsidRDefault="00B10131" w:rsidP="00B10131">
      <w:pPr>
        <w:jc w:val="both"/>
        <w:rPr>
          <w:sz w:val="28"/>
          <w:szCs w:val="28"/>
        </w:rPr>
      </w:pPr>
      <w:r w:rsidRPr="00B10131">
        <w:rPr>
          <w:sz w:val="28"/>
          <w:szCs w:val="28"/>
        </w:rPr>
        <w:t>Председатель конкурсной комиссии:</w:t>
      </w:r>
    </w:p>
    <w:p w:rsidR="00B10131" w:rsidRPr="00B10131" w:rsidRDefault="00B10131" w:rsidP="00B10131">
      <w:pPr>
        <w:ind w:left="4956" w:hanging="4956"/>
        <w:jc w:val="both"/>
        <w:rPr>
          <w:sz w:val="28"/>
          <w:szCs w:val="28"/>
        </w:rPr>
      </w:pPr>
      <w:r w:rsidRPr="00B10131">
        <w:rPr>
          <w:sz w:val="28"/>
          <w:szCs w:val="28"/>
        </w:rPr>
        <w:t xml:space="preserve">заместитель Главы </w:t>
      </w:r>
      <w:proofErr w:type="spellStart"/>
      <w:r w:rsidRPr="00B10131">
        <w:rPr>
          <w:sz w:val="28"/>
          <w:szCs w:val="28"/>
        </w:rPr>
        <w:t>Молчановского</w:t>
      </w:r>
      <w:proofErr w:type="spellEnd"/>
      <w:r w:rsidRPr="00B10131">
        <w:rPr>
          <w:sz w:val="28"/>
          <w:szCs w:val="28"/>
        </w:rPr>
        <w:t xml:space="preserve"> района по экономической политике;</w:t>
      </w:r>
    </w:p>
    <w:p w:rsidR="00B10131" w:rsidRPr="00B10131" w:rsidRDefault="00B10131" w:rsidP="00B10131">
      <w:pPr>
        <w:ind w:left="4956" w:hanging="4956"/>
        <w:jc w:val="both"/>
        <w:rPr>
          <w:sz w:val="28"/>
          <w:szCs w:val="28"/>
        </w:rPr>
      </w:pPr>
    </w:p>
    <w:p w:rsidR="00B10131" w:rsidRPr="00B10131" w:rsidRDefault="00B10131" w:rsidP="00B10131">
      <w:pPr>
        <w:ind w:left="4956" w:hanging="4956"/>
        <w:jc w:val="both"/>
        <w:rPr>
          <w:sz w:val="28"/>
          <w:szCs w:val="28"/>
        </w:rPr>
      </w:pPr>
      <w:r w:rsidRPr="00B10131">
        <w:rPr>
          <w:sz w:val="28"/>
          <w:szCs w:val="28"/>
        </w:rPr>
        <w:t>Заместитель председателя конкурсной комиссии:</w:t>
      </w:r>
    </w:p>
    <w:p w:rsidR="00B10131" w:rsidRPr="00B10131" w:rsidRDefault="00B10131" w:rsidP="00B10131">
      <w:pPr>
        <w:pStyle w:val="ConsPlusNormal"/>
        <w:widowControl/>
        <w:ind w:firstLine="0"/>
        <w:jc w:val="both"/>
        <w:rPr>
          <w:rFonts w:ascii="Times New Roman" w:hAnsi="Times New Roman"/>
          <w:sz w:val="28"/>
          <w:szCs w:val="28"/>
        </w:rPr>
      </w:pPr>
      <w:r w:rsidRPr="00B10131">
        <w:rPr>
          <w:rFonts w:ascii="Times New Roman" w:hAnsi="Times New Roman"/>
          <w:sz w:val="28"/>
          <w:szCs w:val="28"/>
        </w:rPr>
        <w:t xml:space="preserve">начальник отдела экономического анализа и прогнозирования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w:t>
      </w:r>
    </w:p>
    <w:p w:rsidR="00B10131" w:rsidRPr="00B10131" w:rsidRDefault="00B10131" w:rsidP="00B10131">
      <w:pPr>
        <w:pStyle w:val="ConsPlusNormal"/>
        <w:widowControl/>
        <w:ind w:left="4962" w:hanging="4962"/>
        <w:jc w:val="both"/>
        <w:rPr>
          <w:rFonts w:ascii="Times New Roman" w:hAnsi="Times New Roman"/>
          <w:sz w:val="28"/>
          <w:szCs w:val="28"/>
        </w:rPr>
      </w:pPr>
    </w:p>
    <w:p w:rsidR="00B10131" w:rsidRPr="00B10131" w:rsidRDefault="00B10131" w:rsidP="00B10131">
      <w:pPr>
        <w:ind w:left="4956" w:hanging="4956"/>
        <w:jc w:val="both"/>
        <w:rPr>
          <w:sz w:val="28"/>
          <w:szCs w:val="28"/>
        </w:rPr>
      </w:pPr>
      <w:r w:rsidRPr="00B10131">
        <w:rPr>
          <w:sz w:val="28"/>
          <w:szCs w:val="28"/>
        </w:rPr>
        <w:t>Секретарь конкурсной комиссии:</w:t>
      </w:r>
    </w:p>
    <w:p w:rsidR="00B10131" w:rsidRPr="00B10131" w:rsidRDefault="00B10131" w:rsidP="00B10131">
      <w:pPr>
        <w:jc w:val="both"/>
        <w:rPr>
          <w:sz w:val="28"/>
          <w:szCs w:val="28"/>
        </w:rPr>
      </w:pPr>
      <w:r w:rsidRPr="00B10131">
        <w:rPr>
          <w:sz w:val="28"/>
          <w:szCs w:val="28"/>
        </w:rPr>
        <w:t xml:space="preserve">главный специалист по развитию малого бизнеса и целевым программам отдела экономического анализа и прогнозирования Администрации </w:t>
      </w:r>
      <w:proofErr w:type="spellStart"/>
      <w:r w:rsidRPr="00B10131">
        <w:rPr>
          <w:sz w:val="28"/>
          <w:szCs w:val="28"/>
        </w:rPr>
        <w:t>Молчановского</w:t>
      </w:r>
      <w:proofErr w:type="spellEnd"/>
      <w:r w:rsidRPr="00B10131">
        <w:rPr>
          <w:sz w:val="28"/>
          <w:szCs w:val="28"/>
        </w:rPr>
        <w:t xml:space="preserve"> района</w:t>
      </w:r>
    </w:p>
    <w:p w:rsidR="00B10131" w:rsidRPr="00B10131" w:rsidRDefault="00B10131" w:rsidP="00B10131">
      <w:pPr>
        <w:jc w:val="both"/>
        <w:rPr>
          <w:sz w:val="28"/>
          <w:szCs w:val="28"/>
        </w:rPr>
      </w:pPr>
    </w:p>
    <w:p w:rsidR="00B10131" w:rsidRPr="00B10131" w:rsidRDefault="00B10131" w:rsidP="00B10131">
      <w:pPr>
        <w:ind w:left="4956" w:hanging="4956"/>
        <w:jc w:val="both"/>
        <w:rPr>
          <w:sz w:val="28"/>
          <w:szCs w:val="28"/>
        </w:rPr>
      </w:pPr>
      <w:r w:rsidRPr="00B10131">
        <w:rPr>
          <w:sz w:val="28"/>
          <w:szCs w:val="28"/>
        </w:rPr>
        <w:t>Члены комиссии:</w:t>
      </w:r>
    </w:p>
    <w:p w:rsidR="00B10131" w:rsidRPr="00B10131" w:rsidRDefault="00B10131" w:rsidP="00D15F6D">
      <w:pPr>
        <w:pStyle w:val="afb"/>
        <w:numPr>
          <w:ilvl w:val="0"/>
          <w:numId w:val="8"/>
        </w:numPr>
        <w:spacing w:line="256" w:lineRule="auto"/>
        <w:ind w:left="0" w:firstLine="0"/>
        <w:jc w:val="both"/>
        <w:rPr>
          <w:rFonts w:ascii="Times New Roman" w:hAnsi="Times New Roman"/>
          <w:sz w:val="28"/>
          <w:szCs w:val="28"/>
        </w:rPr>
      </w:pPr>
      <w:r w:rsidRPr="00B10131">
        <w:rPr>
          <w:rFonts w:ascii="Times New Roman" w:hAnsi="Times New Roman"/>
          <w:sz w:val="28"/>
          <w:szCs w:val="28"/>
        </w:rPr>
        <w:t xml:space="preserve">управляющий делами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w:t>
      </w:r>
    </w:p>
    <w:p w:rsidR="00B10131" w:rsidRPr="00B10131" w:rsidRDefault="00B10131" w:rsidP="00D15F6D">
      <w:pPr>
        <w:pStyle w:val="afb"/>
        <w:numPr>
          <w:ilvl w:val="0"/>
          <w:numId w:val="8"/>
        </w:numPr>
        <w:spacing w:after="0" w:line="240" w:lineRule="auto"/>
        <w:ind w:left="0" w:firstLine="0"/>
        <w:jc w:val="both"/>
        <w:rPr>
          <w:rFonts w:ascii="Times New Roman" w:hAnsi="Times New Roman"/>
          <w:sz w:val="28"/>
          <w:szCs w:val="28"/>
        </w:rPr>
      </w:pPr>
      <w:r w:rsidRPr="00B10131">
        <w:rPr>
          <w:rFonts w:ascii="Times New Roman" w:hAnsi="Times New Roman"/>
          <w:sz w:val="28"/>
          <w:szCs w:val="28"/>
        </w:rPr>
        <w:t xml:space="preserve">председатель общества инвалидов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(по согласованию);</w:t>
      </w:r>
    </w:p>
    <w:p w:rsidR="00B10131" w:rsidRPr="00B10131" w:rsidRDefault="00B10131" w:rsidP="00D15F6D">
      <w:pPr>
        <w:pStyle w:val="afb"/>
        <w:numPr>
          <w:ilvl w:val="0"/>
          <w:numId w:val="8"/>
        </w:numPr>
        <w:spacing w:line="256" w:lineRule="auto"/>
        <w:ind w:left="0" w:firstLine="0"/>
        <w:jc w:val="both"/>
        <w:rPr>
          <w:rFonts w:ascii="Times New Roman" w:hAnsi="Times New Roman"/>
          <w:sz w:val="28"/>
          <w:szCs w:val="28"/>
        </w:rPr>
      </w:pPr>
      <w:r w:rsidRPr="00B10131">
        <w:rPr>
          <w:rFonts w:ascii="Times New Roman" w:hAnsi="Times New Roman"/>
          <w:sz w:val="28"/>
          <w:szCs w:val="28"/>
        </w:rPr>
        <w:t xml:space="preserve">главный специалист по торговле, общественному питанию и социально – трудовым отношениям отдела экономического анализа и прогнозирования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w:t>
      </w:r>
    </w:p>
    <w:p w:rsidR="00B10131" w:rsidRPr="00B10131" w:rsidRDefault="00B10131" w:rsidP="00D15F6D">
      <w:pPr>
        <w:pStyle w:val="afb"/>
        <w:numPr>
          <w:ilvl w:val="0"/>
          <w:numId w:val="8"/>
        </w:numPr>
        <w:spacing w:after="0" w:line="240" w:lineRule="auto"/>
        <w:ind w:hanging="720"/>
        <w:jc w:val="both"/>
        <w:rPr>
          <w:rFonts w:ascii="Times New Roman" w:hAnsi="Times New Roman"/>
          <w:sz w:val="28"/>
          <w:szCs w:val="28"/>
        </w:rPr>
      </w:pPr>
      <w:r w:rsidRPr="00B10131">
        <w:rPr>
          <w:rFonts w:ascii="Times New Roman" w:hAnsi="Times New Roman"/>
          <w:sz w:val="28"/>
          <w:szCs w:val="28"/>
        </w:rPr>
        <w:t xml:space="preserve">Председатель Думы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(по согласованию);</w:t>
      </w:r>
    </w:p>
    <w:p w:rsidR="00B10131" w:rsidRPr="00B10131" w:rsidRDefault="00B10131" w:rsidP="00D15F6D">
      <w:pPr>
        <w:pStyle w:val="afb"/>
        <w:numPr>
          <w:ilvl w:val="0"/>
          <w:numId w:val="8"/>
        </w:numPr>
        <w:spacing w:after="0" w:line="240" w:lineRule="auto"/>
        <w:ind w:left="0" w:firstLine="0"/>
        <w:jc w:val="both"/>
        <w:rPr>
          <w:rFonts w:ascii="Times New Roman" w:hAnsi="Times New Roman"/>
          <w:sz w:val="28"/>
          <w:szCs w:val="28"/>
        </w:rPr>
      </w:pPr>
      <w:r w:rsidRPr="00B10131">
        <w:rPr>
          <w:rFonts w:ascii="Times New Roman" w:hAnsi="Times New Roman"/>
          <w:sz w:val="28"/>
          <w:szCs w:val="28"/>
        </w:rPr>
        <w:t xml:space="preserve">начальник Управления финансов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w:t>
      </w:r>
    </w:p>
    <w:p w:rsidR="00B10131" w:rsidRPr="00B10131" w:rsidRDefault="00B10131" w:rsidP="00D15F6D">
      <w:pPr>
        <w:pStyle w:val="afb"/>
        <w:numPr>
          <w:ilvl w:val="0"/>
          <w:numId w:val="8"/>
        </w:numPr>
        <w:spacing w:after="0" w:line="240" w:lineRule="auto"/>
        <w:ind w:hanging="720"/>
        <w:jc w:val="both"/>
        <w:rPr>
          <w:rFonts w:ascii="Times New Roman" w:hAnsi="Times New Roman"/>
          <w:sz w:val="28"/>
          <w:szCs w:val="28"/>
        </w:rPr>
      </w:pPr>
      <w:r w:rsidRPr="00B10131">
        <w:rPr>
          <w:rFonts w:ascii="Times New Roman" w:hAnsi="Times New Roman"/>
          <w:sz w:val="28"/>
          <w:szCs w:val="28"/>
        </w:rPr>
        <w:t xml:space="preserve">начальник МКУ «ОУМИ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w:t>
      </w:r>
    </w:p>
    <w:p w:rsidR="00B10131" w:rsidRPr="00B10131" w:rsidRDefault="00B10131" w:rsidP="00D15F6D">
      <w:pPr>
        <w:pStyle w:val="ConsPlusNormal"/>
        <w:widowControl/>
        <w:numPr>
          <w:ilvl w:val="0"/>
          <w:numId w:val="8"/>
        </w:numPr>
        <w:ind w:left="0" w:firstLine="0"/>
        <w:jc w:val="both"/>
        <w:rPr>
          <w:rFonts w:ascii="Times New Roman" w:hAnsi="Times New Roman"/>
          <w:sz w:val="28"/>
          <w:szCs w:val="28"/>
        </w:rPr>
      </w:pPr>
      <w:r w:rsidRPr="00B10131">
        <w:rPr>
          <w:rFonts w:ascii="Times New Roman" w:hAnsi="Times New Roman"/>
          <w:sz w:val="28"/>
          <w:szCs w:val="28"/>
        </w:rPr>
        <w:t xml:space="preserve">директор ОГКУ «Центр занятости населения </w:t>
      </w:r>
      <w:proofErr w:type="spellStart"/>
      <w:r w:rsidRPr="00B10131">
        <w:rPr>
          <w:rFonts w:ascii="Times New Roman" w:hAnsi="Times New Roman"/>
          <w:sz w:val="28"/>
          <w:szCs w:val="28"/>
        </w:rPr>
        <w:t>Молчановск</w:t>
      </w:r>
      <w:r>
        <w:rPr>
          <w:rFonts w:ascii="Times New Roman" w:hAnsi="Times New Roman"/>
          <w:sz w:val="28"/>
          <w:szCs w:val="28"/>
        </w:rPr>
        <w:t>ого</w:t>
      </w:r>
      <w:proofErr w:type="spellEnd"/>
      <w:r>
        <w:rPr>
          <w:rFonts w:ascii="Times New Roman" w:hAnsi="Times New Roman"/>
          <w:sz w:val="28"/>
          <w:szCs w:val="28"/>
        </w:rPr>
        <w:t xml:space="preserve"> района» (по согласованию).</w:t>
      </w:r>
    </w:p>
    <w:p w:rsidR="00B10131" w:rsidRPr="00B10131" w:rsidRDefault="00B10131" w:rsidP="00B10131">
      <w:pPr>
        <w:pStyle w:val="ConsPlusNormal"/>
        <w:widowControl/>
        <w:ind w:firstLine="0"/>
        <w:jc w:val="both"/>
        <w:rPr>
          <w:rFonts w:ascii="Times New Roman" w:hAnsi="Times New Roman"/>
          <w:sz w:val="28"/>
          <w:szCs w:val="28"/>
        </w:rPr>
      </w:pPr>
    </w:p>
    <w:p w:rsidR="00B10131" w:rsidRPr="00B10131" w:rsidRDefault="00B10131" w:rsidP="00B10131">
      <w:pPr>
        <w:pStyle w:val="ConsPlusNormal"/>
        <w:ind w:firstLine="0"/>
        <w:rPr>
          <w:rFonts w:ascii="Times New Roman" w:hAnsi="Times New Roman"/>
          <w:sz w:val="28"/>
          <w:szCs w:val="28"/>
          <w:lang w:eastAsia="ar-SA"/>
        </w:rPr>
      </w:pPr>
    </w:p>
    <w:p w:rsidR="00B10131" w:rsidRPr="00B10131" w:rsidRDefault="00B10131" w:rsidP="00B10131">
      <w:pPr>
        <w:pStyle w:val="ConsPlusNormal"/>
        <w:widowControl/>
        <w:ind w:firstLine="0"/>
        <w:outlineLvl w:val="0"/>
        <w:rPr>
          <w:rFonts w:ascii="Times New Roman" w:hAnsi="Times New Roman"/>
          <w:sz w:val="28"/>
          <w:szCs w:val="28"/>
        </w:rPr>
      </w:pPr>
    </w:p>
    <w:p w:rsidR="00B10131" w:rsidRPr="00B10131" w:rsidRDefault="00B10131" w:rsidP="00B10131">
      <w:pPr>
        <w:ind w:left="2832" w:firstLine="287"/>
        <w:jc w:val="center"/>
        <w:rPr>
          <w:sz w:val="28"/>
          <w:szCs w:val="28"/>
        </w:rPr>
      </w:pPr>
    </w:p>
    <w:p w:rsidR="00DB38F3" w:rsidRPr="00B10131" w:rsidRDefault="00DB38F3" w:rsidP="008F137A">
      <w:pPr>
        <w:ind w:left="2832" w:firstLine="287"/>
        <w:jc w:val="center"/>
        <w:rPr>
          <w:sz w:val="28"/>
          <w:szCs w:val="28"/>
        </w:rPr>
      </w:pPr>
    </w:p>
    <w:sectPr w:rsidR="00DB38F3" w:rsidRPr="00B10131" w:rsidSect="00201AB2">
      <w:headerReference w:type="even" r:id="rId50"/>
      <w:headerReference w:type="default" r:id="rId51"/>
      <w:footnotePr>
        <w:pos w:val="beneathText"/>
      </w:footnotePr>
      <w:pgSz w:w="11905" w:h="16837"/>
      <w:pgMar w:top="851" w:right="706" w:bottom="426" w:left="1134" w:header="720" w:footer="1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F6D" w:rsidRDefault="00D15F6D" w:rsidP="00511F4E">
      <w:r>
        <w:separator/>
      </w:r>
    </w:p>
  </w:endnote>
  <w:endnote w:type="continuationSeparator" w:id="0">
    <w:p w:rsidR="00D15F6D" w:rsidRDefault="00D15F6D" w:rsidP="0051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F6D" w:rsidRDefault="00D15F6D" w:rsidP="00511F4E">
      <w:r>
        <w:separator/>
      </w:r>
    </w:p>
  </w:footnote>
  <w:footnote w:type="continuationSeparator" w:id="0">
    <w:p w:rsidR="00D15F6D" w:rsidRDefault="00D15F6D" w:rsidP="00511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08" w:rsidRDefault="00CE2408" w:rsidP="005C5DC2">
    <w:pPr>
      <w:pStyle w:val="ab"/>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08" w:rsidRDefault="00133AE7">
    <w:pPr>
      <w:pStyle w:val="ab"/>
      <w:jc w:val="center"/>
    </w:pPr>
    <w:r>
      <w:fldChar w:fldCharType="begin"/>
    </w:r>
    <w:r>
      <w:instrText xml:space="preserve"> PAGE   \* MERGEFORMAT </w:instrText>
    </w:r>
    <w:r>
      <w:fldChar w:fldCharType="separate"/>
    </w:r>
    <w:r w:rsidR="00B10131">
      <w:rPr>
        <w:noProof/>
      </w:rPr>
      <w:t>2</w:t>
    </w:r>
    <w:r>
      <w:rPr>
        <w:noProof/>
      </w:rPr>
      <w:fldChar w:fldCharType="end"/>
    </w:r>
  </w:p>
  <w:p w:rsidR="00CE2408" w:rsidRDefault="00CE2408" w:rsidP="005C5DC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A61EC"/>
    <w:multiLevelType w:val="hybridMultilevel"/>
    <w:tmpl w:val="4FFCE388"/>
    <w:lvl w:ilvl="0" w:tplc="7E6210D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72C99"/>
    <w:multiLevelType w:val="hybridMultilevel"/>
    <w:tmpl w:val="7D14D3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92731F"/>
    <w:multiLevelType w:val="hybridMultilevel"/>
    <w:tmpl w:val="1EE6E84A"/>
    <w:lvl w:ilvl="0" w:tplc="08AE6552">
      <w:start w:val="1"/>
      <w:numFmt w:val="decimal"/>
      <w:lvlText w:val="%1."/>
      <w:lvlJc w:val="left"/>
      <w:pPr>
        <w:ind w:left="1684" w:hanging="9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E80779"/>
    <w:multiLevelType w:val="hybridMultilevel"/>
    <w:tmpl w:val="D1B0FDB0"/>
    <w:lvl w:ilvl="0" w:tplc="E93A00D8">
      <w:start w:val="1"/>
      <w:numFmt w:val="decimal"/>
      <w:suff w:val="space"/>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4B356B65"/>
    <w:multiLevelType w:val="hybridMultilevel"/>
    <w:tmpl w:val="3732CA18"/>
    <w:lvl w:ilvl="0" w:tplc="C6344A92">
      <w:start w:val="5"/>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5">
    <w:nsid w:val="51C8353E"/>
    <w:multiLevelType w:val="hybridMultilevel"/>
    <w:tmpl w:val="F9B8B0BE"/>
    <w:lvl w:ilvl="0" w:tplc="6C6E23B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FB705D"/>
    <w:multiLevelType w:val="hybridMultilevel"/>
    <w:tmpl w:val="50983432"/>
    <w:lvl w:ilvl="0" w:tplc="C486F6CC">
      <w:start w:val="1"/>
      <w:numFmt w:val="decimal"/>
      <w:lvlText w:val="%1."/>
      <w:lvlJc w:val="left"/>
      <w:pPr>
        <w:ind w:left="1705" w:hanging="990"/>
      </w:pPr>
      <w:rPr>
        <w:rFonts w:ascii="Times New Roman" w:eastAsia="Times New Roman" w:hAnsi="Times New Roman" w:cs="Times New Roman"/>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7">
    <w:nsid w:val="6B3D58C7"/>
    <w:multiLevelType w:val="hybridMultilevel"/>
    <w:tmpl w:val="C0423DF2"/>
    <w:lvl w:ilvl="0" w:tplc="F3FEFF86">
      <w:start w:val="1"/>
      <w:numFmt w:val="decimal"/>
      <w:suff w:val="space"/>
      <w:lvlText w:val="%1)"/>
      <w:lvlJc w:val="left"/>
      <w:pPr>
        <w:ind w:left="1886"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DF7319"/>
    <w:multiLevelType w:val="hybridMultilevel"/>
    <w:tmpl w:val="89585550"/>
    <w:lvl w:ilvl="0" w:tplc="484CDD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FA37F2"/>
    <w:multiLevelType w:val="hybridMultilevel"/>
    <w:tmpl w:val="556A2F2C"/>
    <w:lvl w:ilvl="0" w:tplc="61DA468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448FF"/>
    <w:rsid w:val="00000D20"/>
    <w:rsid w:val="00001749"/>
    <w:rsid w:val="0000355F"/>
    <w:rsid w:val="000038B6"/>
    <w:rsid w:val="00011634"/>
    <w:rsid w:val="00013FFE"/>
    <w:rsid w:val="0002050B"/>
    <w:rsid w:val="00022D5F"/>
    <w:rsid w:val="000250EB"/>
    <w:rsid w:val="00027ED1"/>
    <w:rsid w:val="00034631"/>
    <w:rsid w:val="000352C0"/>
    <w:rsid w:val="0004116E"/>
    <w:rsid w:val="000425DA"/>
    <w:rsid w:val="00046354"/>
    <w:rsid w:val="0005230D"/>
    <w:rsid w:val="00055BD9"/>
    <w:rsid w:val="0006005B"/>
    <w:rsid w:val="000636E1"/>
    <w:rsid w:val="000643CE"/>
    <w:rsid w:val="00064C27"/>
    <w:rsid w:val="00065FE6"/>
    <w:rsid w:val="000730F4"/>
    <w:rsid w:val="00074004"/>
    <w:rsid w:val="00074375"/>
    <w:rsid w:val="00075A13"/>
    <w:rsid w:val="0008196F"/>
    <w:rsid w:val="000828A1"/>
    <w:rsid w:val="00091554"/>
    <w:rsid w:val="00093F62"/>
    <w:rsid w:val="0009402C"/>
    <w:rsid w:val="000964DF"/>
    <w:rsid w:val="000A076F"/>
    <w:rsid w:val="000A276E"/>
    <w:rsid w:val="000A465F"/>
    <w:rsid w:val="000B112D"/>
    <w:rsid w:val="000B7AD8"/>
    <w:rsid w:val="000D5CFC"/>
    <w:rsid w:val="000E1527"/>
    <w:rsid w:val="000E3661"/>
    <w:rsid w:val="000E3E6C"/>
    <w:rsid w:val="000E7242"/>
    <w:rsid w:val="000F71B2"/>
    <w:rsid w:val="0010460D"/>
    <w:rsid w:val="00107277"/>
    <w:rsid w:val="00107B97"/>
    <w:rsid w:val="00110078"/>
    <w:rsid w:val="00110BF8"/>
    <w:rsid w:val="001118B8"/>
    <w:rsid w:val="001153D9"/>
    <w:rsid w:val="001249AF"/>
    <w:rsid w:val="00125CB1"/>
    <w:rsid w:val="00131B49"/>
    <w:rsid w:val="0013294F"/>
    <w:rsid w:val="001331C2"/>
    <w:rsid w:val="00133AE7"/>
    <w:rsid w:val="001413E2"/>
    <w:rsid w:val="0014181B"/>
    <w:rsid w:val="00141F9B"/>
    <w:rsid w:val="00150EF9"/>
    <w:rsid w:val="00153479"/>
    <w:rsid w:val="00154754"/>
    <w:rsid w:val="00154950"/>
    <w:rsid w:val="00160B15"/>
    <w:rsid w:val="00165A3C"/>
    <w:rsid w:val="00166221"/>
    <w:rsid w:val="00170A23"/>
    <w:rsid w:val="00172E9B"/>
    <w:rsid w:val="00173794"/>
    <w:rsid w:val="00173A7B"/>
    <w:rsid w:val="00182B71"/>
    <w:rsid w:val="001879C2"/>
    <w:rsid w:val="001938DD"/>
    <w:rsid w:val="00193A92"/>
    <w:rsid w:val="00194C4C"/>
    <w:rsid w:val="00194FEA"/>
    <w:rsid w:val="00195592"/>
    <w:rsid w:val="00195CF8"/>
    <w:rsid w:val="001961EE"/>
    <w:rsid w:val="0019754D"/>
    <w:rsid w:val="001B2C44"/>
    <w:rsid w:val="001C41E9"/>
    <w:rsid w:val="001C5498"/>
    <w:rsid w:val="001C5795"/>
    <w:rsid w:val="001C7315"/>
    <w:rsid w:val="001C7F3D"/>
    <w:rsid w:val="001D0080"/>
    <w:rsid w:val="001D2D47"/>
    <w:rsid w:val="001D5775"/>
    <w:rsid w:val="001D71C5"/>
    <w:rsid w:val="001D7256"/>
    <w:rsid w:val="001E1FB9"/>
    <w:rsid w:val="001E33B2"/>
    <w:rsid w:val="001E417C"/>
    <w:rsid w:val="001E4A2C"/>
    <w:rsid w:val="001E65FE"/>
    <w:rsid w:val="001F2061"/>
    <w:rsid w:val="001F3650"/>
    <w:rsid w:val="001F3ACE"/>
    <w:rsid w:val="001F7B15"/>
    <w:rsid w:val="00200AD9"/>
    <w:rsid w:val="00200C19"/>
    <w:rsid w:val="0020111E"/>
    <w:rsid w:val="00201297"/>
    <w:rsid w:val="00201AB2"/>
    <w:rsid w:val="00203B61"/>
    <w:rsid w:val="00204048"/>
    <w:rsid w:val="002062D9"/>
    <w:rsid w:val="002071C8"/>
    <w:rsid w:val="002071D1"/>
    <w:rsid w:val="00212B8B"/>
    <w:rsid w:val="00215304"/>
    <w:rsid w:val="00220D06"/>
    <w:rsid w:val="00222C8B"/>
    <w:rsid w:val="00225D91"/>
    <w:rsid w:val="00226EB9"/>
    <w:rsid w:val="00230ECC"/>
    <w:rsid w:val="00232048"/>
    <w:rsid w:val="002323D0"/>
    <w:rsid w:val="00232EBF"/>
    <w:rsid w:val="00234901"/>
    <w:rsid w:val="00234E71"/>
    <w:rsid w:val="002375BF"/>
    <w:rsid w:val="00245DAF"/>
    <w:rsid w:val="00245E85"/>
    <w:rsid w:val="00247CF3"/>
    <w:rsid w:val="0025036E"/>
    <w:rsid w:val="00253778"/>
    <w:rsid w:val="0026201A"/>
    <w:rsid w:val="00264B5E"/>
    <w:rsid w:val="00273D3F"/>
    <w:rsid w:val="00280310"/>
    <w:rsid w:val="0028053B"/>
    <w:rsid w:val="00280CD5"/>
    <w:rsid w:val="0028261B"/>
    <w:rsid w:val="002851E0"/>
    <w:rsid w:val="0028767B"/>
    <w:rsid w:val="0029239B"/>
    <w:rsid w:val="00294791"/>
    <w:rsid w:val="002A0483"/>
    <w:rsid w:val="002A249B"/>
    <w:rsid w:val="002A761C"/>
    <w:rsid w:val="002A7783"/>
    <w:rsid w:val="002B1B4D"/>
    <w:rsid w:val="002B5DC3"/>
    <w:rsid w:val="002B5E0F"/>
    <w:rsid w:val="002B65EF"/>
    <w:rsid w:val="002C0E2B"/>
    <w:rsid w:val="002C438A"/>
    <w:rsid w:val="002C478F"/>
    <w:rsid w:val="002C5F1E"/>
    <w:rsid w:val="002C699E"/>
    <w:rsid w:val="002C7287"/>
    <w:rsid w:val="002D3B33"/>
    <w:rsid w:val="002D4984"/>
    <w:rsid w:val="002D4EAB"/>
    <w:rsid w:val="002D695E"/>
    <w:rsid w:val="002E0076"/>
    <w:rsid w:val="002E0F4C"/>
    <w:rsid w:val="002E2D4D"/>
    <w:rsid w:val="002E30B5"/>
    <w:rsid w:val="002E33E0"/>
    <w:rsid w:val="002E4F36"/>
    <w:rsid w:val="002F728D"/>
    <w:rsid w:val="003035B8"/>
    <w:rsid w:val="003042A5"/>
    <w:rsid w:val="0031184F"/>
    <w:rsid w:val="00312A9F"/>
    <w:rsid w:val="003155CF"/>
    <w:rsid w:val="003155E0"/>
    <w:rsid w:val="00315CA5"/>
    <w:rsid w:val="00317D56"/>
    <w:rsid w:val="0032001D"/>
    <w:rsid w:val="003250A6"/>
    <w:rsid w:val="00326113"/>
    <w:rsid w:val="003327B7"/>
    <w:rsid w:val="00336E5B"/>
    <w:rsid w:val="00343344"/>
    <w:rsid w:val="003448A5"/>
    <w:rsid w:val="003448FF"/>
    <w:rsid w:val="0035058E"/>
    <w:rsid w:val="0035091C"/>
    <w:rsid w:val="003524B4"/>
    <w:rsid w:val="003533EE"/>
    <w:rsid w:val="00354235"/>
    <w:rsid w:val="003571C0"/>
    <w:rsid w:val="00357888"/>
    <w:rsid w:val="00364905"/>
    <w:rsid w:val="00365DC5"/>
    <w:rsid w:val="00374947"/>
    <w:rsid w:val="00376B12"/>
    <w:rsid w:val="00380AC9"/>
    <w:rsid w:val="003823E7"/>
    <w:rsid w:val="0038365D"/>
    <w:rsid w:val="00383D39"/>
    <w:rsid w:val="00387241"/>
    <w:rsid w:val="003915EF"/>
    <w:rsid w:val="00391EB2"/>
    <w:rsid w:val="00395134"/>
    <w:rsid w:val="00395407"/>
    <w:rsid w:val="00397772"/>
    <w:rsid w:val="003A6EB3"/>
    <w:rsid w:val="003B08D7"/>
    <w:rsid w:val="003B132A"/>
    <w:rsid w:val="003B7C27"/>
    <w:rsid w:val="003C0426"/>
    <w:rsid w:val="003C5664"/>
    <w:rsid w:val="003C60AD"/>
    <w:rsid w:val="003C65CB"/>
    <w:rsid w:val="003C7D02"/>
    <w:rsid w:val="003D1253"/>
    <w:rsid w:val="003D1FA2"/>
    <w:rsid w:val="003D6725"/>
    <w:rsid w:val="003D7344"/>
    <w:rsid w:val="003E03F4"/>
    <w:rsid w:val="003E0F23"/>
    <w:rsid w:val="003E4512"/>
    <w:rsid w:val="003E514D"/>
    <w:rsid w:val="003F2AA5"/>
    <w:rsid w:val="003F65E5"/>
    <w:rsid w:val="003F6A7C"/>
    <w:rsid w:val="004031F2"/>
    <w:rsid w:val="004169C2"/>
    <w:rsid w:val="0041708B"/>
    <w:rsid w:val="004176B5"/>
    <w:rsid w:val="00426A7D"/>
    <w:rsid w:val="00434A6F"/>
    <w:rsid w:val="004350FA"/>
    <w:rsid w:val="004352FB"/>
    <w:rsid w:val="00435D77"/>
    <w:rsid w:val="00436B19"/>
    <w:rsid w:val="00443D6E"/>
    <w:rsid w:val="004458DF"/>
    <w:rsid w:val="00446C5E"/>
    <w:rsid w:val="004516DC"/>
    <w:rsid w:val="0045194F"/>
    <w:rsid w:val="00455009"/>
    <w:rsid w:val="00455FDF"/>
    <w:rsid w:val="0045634B"/>
    <w:rsid w:val="00461954"/>
    <w:rsid w:val="00463D95"/>
    <w:rsid w:val="00467430"/>
    <w:rsid w:val="004709B4"/>
    <w:rsid w:val="004719D1"/>
    <w:rsid w:val="00491000"/>
    <w:rsid w:val="0049103F"/>
    <w:rsid w:val="00491B59"/>
    <w:rsid w:val="00496112"/>
    <w:rsid w:val="004A5245"/>
    <w:rsid w:val="004A5619"/>
    <w:rsid w:val="004A6B3B"/>
    <w:rsid w:val="004A7B60"/>
    <w:rsid w:val="004B00FC"/>
    <w:rsid w:val="004B1713"/>
    <w:rsid w:val="004B55E1"/>
    <w:rsid w:val="004C7ED8"/>
    <w:rsid w:val="004D561A"/>
    <w:rsid w:val="004D5964"/>
    <w:rsid w:val="004D6F41"/>
    <w:rsid w:val="004E4D6D"/>
    <w:rsid w:val="004F7532"/>
    <w:rsid w:val="005004AC"/>
    <w:rsid w:val="005053D5"/>
    <w:rsid w:val="00507BDB"/>
    <w:rsid w:val="0051158C"/>
    <w:rsid w:val="00511F4E"/>
    <w:rsid w:val="00515760"/>
    <w:rsid w:val="005157B7"/>
    <w:rsid w:val="0051656D"/>
    <w:rsid w:val="00517175"/>
    <w:rsid w:val="00523D3C"/>
    <w:rsid w:val="005266AB"/>
    <w:rsid w:val="00527264"/>
    <w:rsid w:val="00527638"/>
    <w:rsid w:val="00537238"/>
    <w:rsid w:val="005424C0"/>
    <w:rsid w:val="00543F7E"/>
    <w:rsid w:val="00547025"/>
    <w:rsid w:val="005530B5"/>
    <w:rsid w:val="00556280"/>
    <w:rsid w:val="005633B6"/>
    <w:rsid w:val="005640D3"/>
    <w:rsid w:val="00572F8C"/>
    <w:rsid w:val="005746EB"/>
    <w:rsid w:val="00576F16"/>
    <w:rsid w:val="00581933"/>
    <w:rsid w:val="005822BF"/>
    <w:rsid w:val="0058525B"/>
    <w:rsid w:val="005875AF"/>
    <w:rsid w:val="0059164B"/>
    <w:rsid w:val="005942BC"/>
    <w:rsid w:val="00597085"/>
    <w:rsid w:val="005A065B"/>
    <w:rsid w:val="005A3C7C"/>
    <w:rsid w:val="005A46DD"/>
    <w:rsid w:val="005A70F9"/>
    <w:rsid w:val="005B34C9"/>
    <w:rsid w:val="005B3766"/>
    <w:rsid w:val="005C30B1"/>
    <w:rsid w:val="005D078B"/>
    <w:rsid w:val="005D32DA"/>
    <w:rsid w:val="005D3B05"/>
    <w:rsid w:val="005D7677"/>
    <w:rsid w:val="005E0316"/>
    <w:rsid w:val="005E1699"/>
    <w:rsid w:val="005E4602"/>
    <w:rsid w:val="005E6ED1"/>
    <w:rsid w:val="005F0E63"/>
    <w:rsid w:val="005F1558"/>
    <w:rsid w:val="005F28C8"/>
    <w:rsid w:val="005F3261"/>
    <w:rsid w:val="00601CC1"/>
    <w:rsid w:val="00611628"/>
    <w:rsid w:val="00613660"/>
    <w:rsid w:val="00614AD0"/>
    <w:rsid w:val="00614CEE"/>
    <w:rsid w:val="00617F69"/>
    <w:rsid w:val="006211B9"/>
    <w:rsid w:val="0062770D"/>
    <w:rsid w:val="00645165"/>
    <w:rsid w:val="00646122"/>
    <w:rsid w:val="00646592"/>
    <w:rsid w:val="006555E7"/>
    <w:rsid w:val="006614E8"/>
    <w:rsid w:val="00664897"/>
    <w:rsid w:val="0066571A"/>
    <w:rsid w:val="00665C4E"/>
    <w:rsid w:val="006707FE"/>
    <w:rsid w:val="00671DAB"/>
    <w:rsid w:val="0068004B"/>
    <w:rsid w:val="0068030A"/>
    <w:rsid w:val="00681FE5"/>
    <w:rsid w:val="00682E66"/>
    <w:rsid w:val="00686D39"/>
    <w:rsid w:val="006874FB"/>
    <w:rsid w:val="00690200"/>
    <w:rsid w:val="00690383"/>
    <w:rsid w:val="0069063E"/>
    <w:rsid w:val="00690DDD"/>
    <w:rsid w:val="00692155"/>
    <w:rsid w:val="00692884"/>
    <w:rsid w:val="00693A2F"/>
    <w:rsid w:val="00695974"/>
    <w:rsid w:val="00695A30"/>
    <w:rsid w:val="00697BDF"/>
    <w:rsid w:val="006A1ADA"/>
    <w:rsid w:val="006A39E9"/>
    <w:rsid w:val="006B08FE"/>
    <w:rsid w:val="006B36CD"/>
    <w:rsid w:val="006B36D0"/>
    <w:rsid w:val="006C28CC"/>
    <w:rsid w:val="006C3199"/>
    <w:rsid w:val="006C4230"/>
    <w:rsid w:val="006D1E2A"/>
    <w:rsid w:val="006D70B3"/>
    <w:rsid w:val="006D7FB6"/>
    <w:rsid w:val="006E33AD"/>
    <w:rsid w:val="006F048D"/>
    <w:rsid w:val="006F0898"/>
    <w:rsid w:val="006F3D1A"/>
    <w:rsid w:val="006F4FFE"/>
    <w:rsid w:val="006F7CF4"/>
    <w:rsid w:val="00703CE0"/>
    <w:rsid w:val="0070481E"/>
    <w:rsid w:val="007068CC"/>
    <w:rsid w:val="0071077C"/>
    <w:rsid w:val="0071161A"/>
    <w:rsid w:val="00714B96"/>
    <w:rsid w:val="00717256"/>
    <w:rsid w:val="007223BB"/>
    <w:rsid w:val="007244E2"/>
    <w:rsid w:val="00733296"/>
    <w:rsid w:val="00735058"/>
    <w:rsid w:val="00735414"/>
    <w:rsid w:val="007442F3"/>
    <w:rsid w:val="00744D02"/>
    <w:rsid w:val="00750065"/>
    <w:rsid w:val="00750089"/>
    <w:rsid w:val="007520FE"/>
    <w:rsid w:val="00754CC0"/>
    <w:rsid w:val="00757483"/>
    <w:rsid w:val="00757A1F"/>
    <w:rsid w:val="00757D23"/>
    <w:rsid w:val="007607C3"/>
    <w:rsid w:val="00770F8F"/>
    <w:rsid w:val="00774E70"/>
    <w:rsid w:val="0077537E"/>
    <w:rsid w:val="007810C2"/>
    <w:rsid w:val="00783617"/>
    <w:rsid w:val="00784888"/>
    <w:rsid w:val="007851E2"/>
    <w:rsid w:val="007871D0"/>
    <w:rsid w:val="007915A7"/>
    <w:rsid w:val="00794D13"/>
    <w:rsid w:val="00796C6F"/>
    <w:rsid w:val="007A3C4D"/>
    <w:rsid w:val="007A772E"/>
    <w:rsid w:val="007B1612"/>
    <w:rsid w:val="007B22DA"/>
    <w:rsid w:val="007B76FE"/>
    <w:rsid w:val="007B7F99"/>
    <w:rsid w:val="007C23D2"/>
    <w:rsid w:val="007C45BE"/>
    <w:rsid w:val="007C4B84"/>
    <w:rsid w:val="007C54D6"/>
    <w:rsid w:val="007C77B6"/>
    <w:rsid w:val="007D05A8"/>
    <w:rsid w:val="007D4032"/>
    <w:rsid w:val="007D5750"/>
    <w:rsid w:val="007D64A5"/>
    <w:rsid w:val="007E122E"/>
    <w:rsid w:val="007E4219"/>
    <w:rsid w:val="00803CD1"/>
    <w:rsid w:val="00805786"/>
    <w:rsid w:val="00816985"/>
    <w:rsid w:val="008211C6"/>
    <w:rsid w:val="00822079"/>
    <w:rsid w:val="00824D21"/>
    <w:rsid w:val="00825E56"/>
    <w:rsid w:val="008267BA"/>
    <w:rsid w:val="00826F78"/>
    <w:rsid w:val="008271BF"/>
    <w:rsid w:val="008278C5"/>
    <w:rsid w:val="00830C8D"/>
    <w:rsid w:val="00831196"/>
    <w:rsid w:val="00831DB9"/>
    <w:rsid w:val="0083310C"/>
    <w:rsid w:val="0083470C"/>
    <w:rsid w:val="00836462"/>
    <w:rsid w:val="00843FA9"/>
    <w:rsid w:val="008448B8"/>
    <w:rsid w:val="00846C1C"/>
    <w:rsid w:val="00847CE1"/>
    <w:rsid w:val="00850906"/>
    <w:rsid w:val="008518F1"/>
    <w:rsid w:val="00853928"/>
    <w:rsid w:val="00855620"/>
    <w:rsid w:val="00862C88"/>
    <w:rsid w:val="00863D93"/>
    <w:rsid w:val="00864FB7"/>
    <w:rsid w:val="00866993"/>
    <w:rsid w:val="00867480"/>
    <w:rsid w:val="00870891"/>
    <w:rsid w:val="00872B72"/>
    <w:rsid w:val="00873683"/>
    <w:rsid w:val="00876F79"/>
    <w:rsid w:val="00877750"/>
    <w:rsid w:val="00877890"/>
    <w:rsid w:val="00880C9D"/>
    <w:rsid w:val="0088322B"/>
    <w:rsid w:val="0088355D"/>
    <w:rsid w:val="00883F02"/>
    <w:rsid w:val="00885707"/>
    <w:rsid w:val="00890D8B"/>
    <w:rsid w:val="008942C0"/>
    <w:rsid w:val="00895830"/>
    <w:rsid w:val="008968C7"/>
    <w:rsid w:val="008A1C99"/>
    <w:rsid w:val="008A25E8"/>
    <w:rsid w:val="008A459F"/>
    <w:rsid w:val="008A54B4"/>
    <w:rsid w:val="008B0542"/>
    <w:rsid w:val="008B39F6"/>
    <w:rsid w:val="008B4610"/>
    <w:rsid w:val="008B68D6"/>
    <w:rsid w:val="008B72A7"/>
    <w:rsid w:val="008C05FA"/>
    <w:rsid w:val="008C0ED1"/>
    <w:rsid w:val="008C0FCC"/>
    <w:rsid w:val="008C548E"/>
    <w:rsid w:val="008C621F"/>
    <w:rsid w:val="008C6693"/>
    <w:rsid w:val="008C7A71"/>
    <w:rsid w:val="008E30A5"/>
    <w:rsid w:val="008E4CCA"/>
    <w:rsid w:val="008E6E32"/>
    <w:rsid w:val="008F0984"/>
    <w:rsid w:val="008F0A7F"/>
    <w:rsid w:val="008F137A"/>
    <w:rsid w:val="008F185A"/>
    <w:rsid w:val="008F1E8F"/>
    <w:rsid w:val="008F4838"/>
    <w:rsid w:val="008F64B1"/>
    <w:rsid w:val="009007A4"/>
    <w:rsid w:val="00901E6D"/>
    <w:rsid w:val="00902A3B"/>
    <w:rsid w:val="009031A4"/>
    <w:rsid w:val="00903B8E"/>
    <w:rsid w:val="00912BC8"/>
    <w:rsid w:val="009140AC"/>
    <w:rsid w:val="0091791A"/>
    <w:rsid w:val="009179E9"/>
    <w:rsid w:val="00920DAB"/>
    <w:rsid w:val="00922BFF"/>
    <w:rsid w:val="00923694"/>
    <w:rsid w:val="0092634D"/>
    <w:rsid w:val="00930140"/>
    <w:rsid w:val="00931BA9"/>
    <w:rsid w:val="009327AC"/>
    <w:rsid w:val="00934FA5"/>
    <w:rsid w:val="009359A1"/>
    <w:rsid w:val="00937824"/>
    <w:rsid w:val="00943BF4"/>
    <w:rsid w:val="00946084"/>
    <w:rsid w:val="009517D3"/>
    <w:rsid w:val="00953197"/>
    <w:rsid w:val="00953BE0"/>
    <w:rsid w:val="00954ADC"/>
    <w:rsid w:val="009636D1"/>
    <w:rsid w:val="00964F1E"/>
    <w:rsid w:val="009745B2"/>
    <w:rsid w:val="00980308"/>
    <w:rsid w:val="00980E22"/>
    <w:rsid w:val="009834C9"/>
    <w:rsid w:val="00986278"/>
    <w:rsid w:val="009918D4"/>
    <w:rsid w:val="00996C79"/>
    <w:rsid w:val="009A1871"/>
    <w:rsid w:val="009B0DA9"/>
    <w:rsid w:val="009B6242"/>
    <w:rsid w:val="009C1DB0"/>
    <w:rsid w:val="009C2BCF"/>
    <w:rsid w:val="009C74CC"/>
    <w:rsid w:val="009C7BE5"/>
    <w:rsid w:val="009D245A"/>
    <w:rsid w:val="009D4BB7"/>
    <w:rsid w:val="009E2C9D"/>
    <w:rsid w:val="009E3E54"/>
    <w:rsid w:val="009F63D0"/>
    <w:rsid w:val="009F7CB1"/>
    <w:rsid w:val="00A1580E"/>
    <w:rsid w:val="00A215CF"/>
    <w:rsid w:val="00A249CE"/>
    <w:rsid w:val="00A32D4F"/>
    <w:rsid w:val="00A33D34"/>
    <w:rsid w:val="00A40797"/>
    <w:rsid w:val="00A509A0"/>
    <w:rsid w:val="00A5303E"/>
    <w:rsid w:val="00A575E2"/>
    <w:rsid w:val="00A629A9"/>
    <w:rsid w:val="00A72B70"/>
    <w:rsid w:val="00A72C7A"/>
    <w:rsid w:val="00A753A5"/>
    <w:rsid w:val="00A771DE"/>
    <w:rsid w:val="00A824BA"/>
    <w:rsid w:val="00A855C3"/>
    <w:rsid w:val="00A85889"/>
    <w:rsid w:val="00A876B6"/>
    <w:rsid w:val="00A93064"/>
    <w:rsid w:val="00AA117F"/>
    <w:rsid w:val="00AA6DE2"/>
    <w:rsid w:val="00AA700F"/>
    <w:rsid w:val="00AB1FA1"/>
    <w:rsid w:val="00AB5223"/>
    <w:rsid w:val="00AB632F"/>
    <w:rsid w:val="00AB77DB"/>
    <w:rsid w:val="00AC55E6"/>
    <w:rsid w:val="00AD0B81"/>
    <w:rsid w:val="00AD7F19"/>
    <w:rsid w:val="00AE2887"/>
    <w:rsid w:val="00AE3AF7"/>
    <w:rsid w:val="00AF10C8"/>
    <w:rsid w:val="00AF40CA"/>
    <w:rsid w:val="00AF68BF"/>
    <w:rsid w:val="00AF7B36"/>
    <w:rsid w:val="00B0272B"/>
    <w:rsid w:val="00B02C8F"/>
    <w:rsid w:val="00B06AAA"/>
    <w:rsid w:val="00B10131"/>
    <w:rsid w:val="00B1134D"/>
    <w:rsid w:val="00B1341D"/>
    <w:rsid w:val="00B15291"/>
    <w:rsid w:val="00B17E72"/>
    <w:rsid w:val="00B22971"/>
    <w:rsid w:val="00B2658D"/>
    <w:rsid w:val="00B26EE0"/>
    <w:rsid w:val="00B26FBA"/>
    <w:rsid w:val="00B30695"/>
    <w:rsid w:val="00B310EC"/>
    <w:rsid w:val="00B323AD"/>
    <w:rsid w:val="00B34B64"/>
    <w:rsid w:val="00B35ADE"/>
    <w:rsid w:val="00B40950"/>
    <w:rsid w:val="00B41B6D"/>
    <w:rsid w:val="00B41D5C"/>
    <w:rsid w:val="00B4599A"/>
    <w:rsid w:val="00B46817"/>
    <w:rsid w:val="00B528C6"/>
    <w:rsid w:val="00B618AD"/>
    <w:rsid w:val="00B64EF7"/>
    <w:rsid w:val="00B65415"/>
    <w:rsid w:val="00B66503"/>
    <w:rsid w:val="00B6668A"/>
    <w:rsid w:val="00B71252"/>
    <w:rsid w:val="00B73CEE"/>
    <w:rsid w:val="00B81765"/>
    <w:rsid w:val="00B85277"/>
    <w:rsid w:val="00B86543"/>
    <w:rsid w:val="00B9199D"/>
    <w:rsid w:val="00BA3FB6"/>
    <w:rsid w:val="00BA4F0A"/>
    <w:rsid w:val="00BA5163"/>
    <w:rsid w:val="00BB0719"/>
    <w:rsid w:val="00BB3DF5"/>
    <w:rsid w:val="00BB4BAD"/>
    <w:rsid w:val="00BB69A4"/>
    <w:rsid w:val="00BC01EB"/>
    <w:rsid w:val="00BC4DC8"/>
    <w:rsid w:val="00BC5B01"/>
    <w:rsid w:val="00BC5C56"/>
    <w:rsid w:val="00BC7EEA"/>
    <w:rsid w:val="00BD1C69"/>
    <w:rsid w:val="00BD3E02"/>
    <w:rsid w:val="00BD479A"/>
    <w:rsid w:val="00BD5B71"/>
    <w:rsid w:val="00BD7308"/>
    <w:rsid w:val="00BD75FA"/>
    <w:rsid w:val="00BE0C7E"/>
    <w:rsid w:val="00BE1F63"/>
    <w:rsid w:val="00BE2EAB"/>
    <w:rsid w:val="00BE5888"/>
    <w:rsid w:val="00BE6ED2"/>
    <w:rsid w:val="00BF24F4"/>
    <w:rsid w:val="00BF2581"/>
    <w:rsid w:val="00BF4795"/>
    <w:rsid w:val="00C00F87"/>
    <w:rsid w:val="00C02E81"/>
    <w:rsid w:val="00C06E4A"/>
    <w:rsid w:val="00C135D1"/>
    <w:rsid w:val="00C14FBB"/>
    <w:rsid w:val="00C209D5"/>
    <w:rsid w:val="00C21DA3"/>
    <w:rsid w:val="00C24203"/>
    <w:rsid w:val="00C2447D"/>
    <w:rsid w:val="00C25006"/>
    <w:rsid w:val="00C25B3E"/>
    <w:rsid w:val="00C26EB0"/>
    <w:rsid w:val="00C2770B"/>
    <w:rsid w:val="00C27C2C"/>
    <w:rsid w:val="00C37BE3"/>
    <w:rsid w:val="00C40B82"/>
    <w:rsid w:val="00C440C1"/>
    <w:rsid w:val="00C46A5A"/>
    <w:rsid w:val="00C53A19"/>
    <w:rsid w:val="00C5444C"/>
    <w:rsid w:val="00C552D7"/>
    <w:rsid w:val="00C55441"/>
    <w:rsid w:val="00C56CCF"/>
    <w:rsid w:val="00C57AB8"/>
    <w:rsid w:val="00C65235"/>
    <w:rsid w:val="00C7067F"/>
    <w:rsid w:val="00C71370"/>
    <w:rsid w:val="00C72019"/>
    <w:rsid w:val="00C7386F"/>
    <w:rsid w:val="00C738FA"/>
    <w:rsid w:val="00C750C6"/>
    <w:rsid w:val="00C77A0B"/>
    <w:rsid w:val="00C77B6E"/>
    <w:rsid w:val="00C81BE5"/>
    <w:rsid w:val="00C830B2"/>
    <w:rsid w:val="00C91D0F"/>
    <w:rsid w:val="00C93EF1"/>
    <w:rsid w:val="00C96D7F"/>
    <w:rsid w:val="00C97CDE"/>
    <w:rsid w:val="00CA1040"/>
    <w:rsid w:val="00CA1ECC"/>
    <w:rsid w:val="00CA57AC"/>
    <w:rsid w:val="00CB0262"/>
    <w:rsid w:val="00CB39F7"/>
    <w:rsid w:val="00CB40ED"/>
    <w:rsid w:val="00CB4134"/>
    <w:rsid w:val="00CB46B9"/>
    <w:rsid w:val="00CB6857"/>
    <w:rsid w:val="00CB6E18"/>
    <w:rsid w:val="00CC016B"/>
    <w:rsid w:val="00CC2CC2"/>
    <w:rsid w:val="00CC4815"/>
    <w:rsid w:val="00CD05C9"/>
    <w:rsid w:val="00CD277A"/>
    <w:rsid w:val="00CE0158"/>
    <w:rsid w:val="00CE13B2"/>
    <w:rsid w:val="00CE2408"/>
    <w:rsid w:val="00CE5A20"/>
    <w:rsid w:val="00CE66F4"/>
    <w:rsid w:val="00CF1D90"/>
    <w:rsid w:val="00CF48E5"/>
    <w:rsid w:val="00CF7889"/>
    <w:rsid w:val="00D00DD6"/>
    <w:rsid w:val="00D04338"/>
    <w:rsid w:val="00D05E94"/>
    <w:rsid w:val="00D13087"/>
    <w:rsid w:val="00D15932"/>
    <w:rsid w:val="00D15DA8"/>
    <w:rsid w:val="00D15F6D"/>
    <w:rsid w:val="00D230C6"/>
    <w:rsid w:val="00D25405"/>
    <w:rsid w:val="00D2790B"/>
    <w:rsid w:val="00D3049F"/>
    <w:rsid w:val="00D318FB"/>
    <w:rsid w:val="00D42372"/>
    <w:rsid w:val="00D465BE"/>
    <w:rsid w:val="00D47A0F"/>
    <w:rsid w:val="00D53594"/>
    <w:rsid w:val="00D552CF"/>
    <w:rsid w:val="00D56A33"/>
    <w:rsid w:val="00D61839"/>
    <w:rsid w:val="00D61D40"/>
    <w:rsid w:val="00D62B8B"/>
    <w:rsid w:val="00D65BD2"/>
    <w:rsid w:val="00D70785"/>
    <w:rsid w:val="00D70881"/>
    <w:rsid w:val="00D71789"/>
    <w:rsid w:val="00D71B59"/>
    <w:rsid w:val="00D76C84"/>
    <w:rsid w:val="00D77C3B"/>
    <w:rsid w:val="00D84C64"/>
    <w:rsid w:val="00D8541C"/>
    <w:rsid w:val="00D86A80"/>
    <w:rsid w:val="00D91BED"/>
    <w:rsid w:val="00D9228C"/>
    <w:rsid w:val="00D92BFF"/>
    <w:rsid w:val="00D93607"/>
    <w:rsid w:val="00DA50BC"/>
    <w:rsid w:val="00DA6451"/>
    <w:rsid w:val="00DB1C28"/>
    <w:rsid w:val="00DB2BCE"/>
    <w:rsid w:val="00DB38F3"/>
    <w:rsid w:val="00DB570E"/>
    <w:rsid w:val="00DC2CE9"/>
    <w:rsid w:val="00DC3954"/>
    <w:rsid w:val="00DC3F60"/>
    <w:rsid w:val="00DC60E7"/>
    <w:rsid w:val="00DC6879"/>
    <w:rsid w:val="00DD4BC6"/>
    <w:rsid w:val="00DD7A5B"/>
    <w:rsid w:val="00DE175C"/>
    <w:rsid w:val="00DE1F6A"/>
    <w:rsid w:val="00DE7F76"/>
    <w:rsid w:val="00E02D35"/>
    <w:rsid w:val="00E077B8"/>
    <w:rsid w:val="00E10C5B"/>
    <w:rsid w:val="00E1148B"/>
    <w:rsid w:val="00E12B48"/>
    <w:rsid w:val="00E12F7D"/>
    <w:rsid w:val="00E158D3"/>
    <w:rsid w:val="00E16D98"/>
    <w:rsid w:val="00E20F84"/>
    <w:rsid w:val="00E22A49"/>
    <w:rsid w:val="00E22D45"/>
    <w:rsid w:val="00E257DD"/>
    <w:rsid w:val="00E25921"/>
    <w:rsid w:val="00E2595C"/>
    <w:rsid w:val="00E25E64"/>
    <w:rsid w:val="00E2658D"/>
    <w:rsid w:val="00E26900"/>
    <w:rsid w:val="00E2782D"/>
    <w:rsid w:val="00E36446"/>
    <w:rsid w:val="00E40D70"/>
    <w:rsid w:val="00E44E26"/>
    <w:rsid w:val="00E5139E"/>
    <w:rsid w:val="00E5203F"/>
    <w:rsid w:val="00E5229A"/>
    <w:rsid w:val="00E529AA"/>
    <w:rsid w:val="00E60A3B"/>
    <w:rsid w:val="00E60AA6"/>
    <w:rsid w:val="00E65D74"/>
    <w:rsid w:val="00E73F9D"/>
    <w:rsid w:val="00E74F71"/>
    <w:rsid w:val="00E7576F"/>
    <w:rsid w:val="00E77CC1"/>
    <w:rsid w:val="00E80660"/>
    <w:rsid w:val="00E95E3A"/>
    <w:rsid w:val="00EA34E0"/>
    <w:rsid w:val="00EA4398"/>
    <w:rsid w:val="00EA5C2F"/>
    <w:rsid w:val="00EA6214"/>
    <w:rsid w:val="00EA6CAE"/>
    <w:rsid w:val="00EA7BF8"/>
    <w:rsid w:val="00EB0945"/>
    <w:rsid w:val="00EB0FE3"/>
    <w:rsid w:val="00EB20FB"/>
    <w:rsid w:val="00EB33F7"/>
    <w:rsid w:val="00EB60F9"/>
    <w:rsid w:val="00EB7D1A"/>
    <w:rsid w:val="00EC0AB1"/>
    <w:rsid w:val="00EC3566"/>
    <w:rsid w:val="00EC6981"/>
    <w:rsid w:val="00ED13F7"/>
    <w:rsid w:val="00ED6906"/>
    <w:rsid w:val="00EE0234"/>
    <w:rsid w:val="00EE6DA8"/>
    <w:rsid w:val="00EF0905"/>
    <w:rsid w:val="00EF312C"/>
    <w:rsid w:val="00F02307"/>
    <w:rsid w:val="00F0523F"/>
    <w:rsid w:val="00F056D3"/>
    <w:rsid w:val="00F068F9"/>
    <w:rsid w:val="00F069AB"/>
    <w:rsid w:val="00F10A97"/>
    <w:rsid w:val="00F11598"/>
    <w:rsid w:val="00F11E2C"/>
    <w:rsid w:val="00F137C2"/>
    <w:rsid w:val="00F2207A"/>
    <w:rsid w:val="00F254B5"/>
    <w:rsid w:val="00F279AA"/>
    <w:rsid w:val="00F308F3"/>
    <w:rsid w:val="00F322A1"/>
    <w:rsid w:val="00F36490"/>
    <w:rsid w:val="00F44B01"/>
    <w:rsid w:val="00F47EF6"/>
    <w:rsid w:val="00F5147A"/>
    <w:rsid w:val="00F547EF"/>
    <w:rsid w:val="00F55F23"/>
    <w:rsid w:val="00F64A2E"/>
    <w:rsid w:val="00F654A4"/>
    <w:rsid w:val="00F66672"/>
    <w:rsid w:val="00F71721"/>
    <w:rsid w:val="00F80310"/>
    <w:rsid w:val="00F82006"/>
    <w:rsid w:val="00F82D81"/>
    <w:rsid w:val="00F83BA9"/>
    <w:rsid w:val="00F85219"/>
    <w:rsid w:val="00F900AA"/>
    <w:rsid w:val="00F94E47"/>
    <w:rsid w:val="00F950C0"/>
    <w:rsid w:val="00F95AA7"/>
    <w:rsid w:val="00F97B35"/>
    <w:rsid w:val="00FA249F"/>
    <w:rsid w:val="00FA3143"/>
    <w:rsid w:val="00FA5A79"/>
    <w:rsid w:val="00FA5FF2"/>
    <w:rsid w:val="00FB53D2"/>
    <w:rsid w:val="00FB54A2"/>
    <w:rsid w:val="00FC033D"/>
    <w:rsid w:val="00FE08AE"/>
    <w:rsid w:val="00FE0F34"/>
    <w:rsid w:val="00FE28B9"/>
    <w:rsid w:val="00FF0F67"/>
    <w:rsid w:val="00FF3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line number" w:uiPriority="99"/>
    <w:lsdException w:name="Title" w:locked="1" w:qFormat="1"/>
    <w:lsdException w:name="Subtitle" w:locked="1" w:qFormat="1"/>
    <w:lsdException w:name="FollowedHyperlink" w:uiPriority="99"/>
    <w:lsdException w:name="Strong" w:locked="1" w:qFormat="1"/>
    <w:lsdException w:name="Emphasis" w:locked="1"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143"/>
    <w:pPr>
      <w:suppressAutoHyphens/>
    </w:pPr>
    <w:rPr>
      <w:sz w:val="24"/>
      <w:szCs w:val="24"/>
      <w:lang w:eastAsia="ar-SA"/>
    </w:rPr>
  </w:style>
  <w:style w:type="paragraph" w:styleId="1">
    <w:name w:val="heading 1"/>
    <w:basedOn w:val="a"/>
    <w:next w:val="a"/>
    <w:link w:val="10"/>
    <w:qFormat/>
    <w:locked/>
    <w:rsid w:val="00B10131"/>
    <w:pPr>
      <w:keepNext/>
      <w:suppressAutoHyphens w:val="0"/>
      <w:outlineLvl w:val="0"/>
    </w:pPr>
    <w:rPr>
      <w:b/>
      <w:sz w:val="32"/>
      <w:szCs w:val="20"/>
      <w:lang w:eastAsia="ru-RU"/>
    </w:rPr>
  </w:style>
  <w:style w:type="paragraph" w:styleId="2">
    <w:name w:val="heading 2"/>
    <w:basedOn w:val="a"/>
    <w:next w:val="a"/>
    <w:link w:val="20"/>
    <w:qFormat/>
    <w:locked/>
    <w:rsid w:val="00B10131"/>
    <w:pPr>
      <w:keepNext/>
      <w:suppressAutoHyphens w:val="0"/>
      <w:outlineLvl w:val="1"/>
    </w:pPr>
    <w:rPr>
      <w:sz w:val="28"/>
      <w:szCs w:val="20"/>
      <w:lang w:eastAsia="ru-RU"/>
    </w:rPr>
  </w:style>
  <w:style w:type="paragraph" w:styleId="3">
    <w:name w:val="heading 3"/>
    <w:basedOn w:val="a"/>
    <w:next w:val="a"/>
    <w:link w:val="30"/>
    <w:qFormat/>
    <w:locked/>
    <w:rsid w:val="00B10131"/>
    <w:pPr>
      <w:keepNext/>
      <w:suppressAutoHyphens w:val="0"/>
      <w:jc w:val="center"/>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A3143"/>
  </w:style>
  <w:style w:type="character" w:customStyle="1" w:styleId="WW-Absatz-Standardschriftart">
    <w:name w:val="WW-Absatz-Standardschriftart"/>
    <w:rsid w:val="00FA3143"/>
  </w:style>
  <w:style w:type="character" w:customStyle="1" w:styleId="WW-Absatz-Standardschriftart1">
    <w:name w:val="WW-Absatz-Standardschriftart1"/>
    <w:rsid w:val="00FA3143"/>
  </w:style>
  <w:style w:type="character" w:customStyle="1" w:styleId="WW-Absatz-Standardschriftart11">
    <w:name w:val="WW-Absatz-Standardschriftart11"/>
    <w:rsid w:val="00FA3143"/>
  </w:style>
  <w:style w:type="character" w:customStyle="1" w:styleId="WW8Num1z0">
    <w:name w:val="WW8Num1z0"/>
    <w:rsid w:val="00FA3143"/>
    <w:rPr>
      <w:rFonts w:ascii="Courier New" w:hAnsi="Courier New"/>
    </w:rPr>
  </w:style>
  <w:style w:type="character" w:customStyle="1" w:styleId="WW-Absatz-Standardschriftart111">
    <w:name w:val="WW-Absatz-Standardschriftart111"/>
    <w:rsid w:val="00FA3143"/>
  </w:style>
  <w:style w:type="character" w:customStyle="1" w:styleId="WW-Absatz-Standardschriftart1111">
    <w:name w:val="WW-Absatz-Standardschriftart1111"/>
    <w:rsid w:val="00FA3143"/>
  </w:style>
  <w:style w:type="character" w:customStyle="1" w:styleId="WW8Num2z0">
    <w:name w:val="WW8Num2z0"/>
    <w:rsid w:val="00FA3143"/>
    <w:rPr>
      <w:rFonts w:ascii="Courier New" w:hAnsi="Courier New"/>
    </w:rPr>
  </w:style>
  <w:style w:type="character" w:customStyle="1" w:styleId="WW-Absatz-Standardschriftart11111">
    <w:name w:val="WW-Absatz-Standardschriftart11111"/>
    <w:rsid w:val="00FA3143"/>
  </w:style>
  <w:style w:type="character" w:customStyle="1" w:styleId="WW-Absatz-Standardschriftart111111">
    <w:name w:val="WW-Absatz-Standardschriftart111111"/>
    <w:rsid w:val="00FA3143"/>
  </w:style>
  <w:style w:type="character" w:customStyle="1" w:styleId="WW-Absatz-Standardschriftart1111111">
    <w:name w:val="WW-Absatz-Standardschriftart1111111"/>
    <w:rsid w:val="00FA3143"/>
  </w:style>
  <w:style w:type="character" w:customStyle="1" w:styleId="WW8Num3z0">
    <w:name w:val="WW8Num3z0"/>
    <w:rsid w:val="00FA3143"/>
    <w:rPr>
      <w:rFonts w:ascii="Courier New" w:hAnsi="Courier New"/>
    </w:rPr>
  </w:style>
  <w:style w:type="character" w:customStyle="1" w:styleId="WW-Absatz-Standardschriftart11111111">
    <w:name w:val="WW-Absatz-Standardschriftart11111111"/>
    <w:rsid w:val="00FA3143"/>
  </w:style>
  <w:style w:type="character" w:customStyle="1" w:styleId="WW-Absatz-Standardschriftart111111111">
    <w:name w:val="WW-Absatz-Standardschriftart111111111"/>
    <w:rsid w:val="00FA3143"/>
  </w:style>
  <w:style w:type="character" w:customStyle="1" w:styleId="WW-Absatz-Standardschriftart1111111111">
    <w:name w:val="WW-Absatz-Standardschriftart1111111111"/>
    <w:rsid w:val="00FA3143"/>
  </w:style>
  <w:style w:type="character" w:customStyle="1" w:styleId="11">
    <w:name w:val="Основной шрифт абзаца1"/>
    <w:rsid w:val="00FA3143"/>
  </w:style>
  <w:style w:type="character" w:styleId="a3">
    <w:name w:val="page number"/>
    <w:basedOn w:val="11"/>
    <w:rsid w:val="00FA3143"/>
    <w:rPr>
      <w:rFonts w:cs="Times New Roman"/>
    </w:rPr>
  </w:style>
  <w:style w:type="character" w:customStyle="1" w:styleId="WW8Num4z0">
    <w:name w:val="WW8Num4z0"/>
    <w:rsid w:val="00FA3143"/>
    <w:rPr>
      <w:rFonts w:ascii="Courier New" w:hAnsi="Courier New"/>
    </w:rPr>
  </w:style>
  <w:style w:type="character" w:customStyle="1" w:styleId="WW8Num4z1">
    <w:name w:val="WW8Num4z1"/>
    <w:rsid w:val="00FA3143"/>
    <w:rPr>
      <w:rFonts w:ascii="Courier New" w:hAnsi="Courier New"/>
    </w:rPr>
  </w:style>
  <w:style w:type="character" w:customStyle="1" w:styleId="WW8Num4z2">
    <w:name w:val="WW8Num4z2"/>
    <w:rsid w:val="00FA3143"/>
    <w:rPr>
      <w:rFonts w:ascii="Wingdings" w:hAnsi="Wingdings"/>
    </w:rPr>
  </w:style>
  <w:style w:type="character" w:customStyle="1" w:styleId="WW8Num4z3">
    <w:name w:val="WW8Num4z3"/>
    <w:rsid w:val="00FA3143"/>
    <w:rPr>
      <w:rFonts w:ascii="Symbol" w:hAnsi="Symbol"/>
    </w:rPr>
  </w:style>
  <w:style w:type="character" w:customStyle="1" w:styleId="WW8Num2z1">
    <w:name w:val="WW8Num2z1"/>
    <w:rsid w:val="00FA3143"/>
    <w:rPr>
      <w:rFonts w:ascii="Courier New" w:hAnsi="Courier New"/>
    </w:rPr>
  </w:style>
  <w:style w:type="character" w:customStyle="1" w:styleId="WW8Num2z2">
    <w:name w:val="WW8Num2z2"/>
    <w:rsid w:val="00FA3143"/>
    <w:rPr>
      <w:rFonts w:ascii="Wingdings" w:hAnsi="Wingdings"/>
    </w:rPr>
  </w:style>
  <w:style w:type="character" w:customStyle="1" w:styleId="WW8Num2z3">
    <w:name w:val="WW8Num2z3"/>
    <w:rsid w:val="00FA3143"/>
    <w:rPr>
      <w:rFonts w:ascii="Symbol" w:hAnsi="Symbol"/>
    </w:rPr>
  </w:style>
  <w:style w:type="character" w:customStyle="1" w:styleId="a4">
    <w:name w:val="Символ нумерации"/>
    <w:rsid w:val="00FA3143"/>
  </w:style>
  <w:style w:type="paragraph" w:customStyle="1" w:styleId="a5">
    <w:name w:val="Заголовок"/>
    <w:basedOn w:val="a"/>
    <w:next w:val="a6"/>
    <w:rsid w:val="00FA3143"/>
    <w:pPr>
      <w:keepNext/>
      <w:spacing w:before="240" w:after="120"/>
    </w:pPr>
    <w:rPr>
      <w:rFonts w:ascii="Arial" w:hAnsi="Arial" w:cs="Tahoma"/>
      <w:sz w:val="28"/>
      <w:szCs w:val="28"/>
    </w:rPr>
  </w:style>
  <w:style w:type="paragraph" w:styleId="a6">
    <w:name w:val="Body Text"/>
    <w:basedOn w:val="a"/>
    <w:next w:val="a"/>
    <w:link w:val="a7"/>
    <w:rsid w:val="00FA3143"/>
    <w:pPr>
      <w:jc w:val="both"/>
    </w:pPr>
    <w:rPr>
      <w:sz w:val="22"/>
      <w:szCs w:val="20"/>
    </w:rPr>
  </w:style>
  <w:style w:type="paragraph" w:styleId="a8">
    <w:name w:val="List"/>
    <w:basedOn w:val="a6"/>
    <w:rsid w:val="00FA3143"/>
    <w:rPr>
      <w:rFonts w:ascii="Arial" w:hAnsi="Arial" w:cs="Tahoma"/>
    </w:rPr>
  </w:style>
  <w:style w:type="paragraph" w:customStyle="1" w:styleId="12">
    <w:name w:val="Название1"/>
    <w:basedOn w:val="a"/>
    <w:rsid w:val="00FA3143"/>
    <w:pPr>
      <w:suppressLineNumbers/>
      <w:spacing w:before="120" w:after="120"/>
    </w:pPr>
    <w:rPr>
      <w:rFonts w:ascii="Arial" w:hAnsi="Arial" w:cs="Tahoma"/>
      <w:i/>
      <w:iCs/>
    </w:rPr>
  </w:style>
  <w:style w:type="paragraph" w:customStyle="1" w:styleId="13">
    <w:name w:val="Указатель1"/>
    <w:basedOn w:val="a"/>
    <w:rsid w:val="00FA3143"/>
    <w:pPr>
      <w:suppressLineNumbers/>
    </w:pPr>
    <w:rPr>
      <w:rFonts w:ascii="Arial" w:hAnsi="Arial" w:cs="Tahoma"/>
    </w:rPr>
  </w:style>
  <w:style w:type="paragraph" w:styleId="a9">
    <w:name w:val="Balloon Text"/>
    <w:basedOn w:val="a"/>
    <w:link w:val="aa"/>
    <w:rsid w:val="00FA3143"/>
    <w:rPr>
      <w:rFonts w:ascii="Tahoma" w:hAnsi="Tahoma" w:cs="Tahoma"/>
      <w:sz w:val="16"/>
      <w:szCs w:val="16"/>
    </w:rPr>
  </w:style>
  <w:style w:type="paragraph" w:styleId="ab">
    <w:name w:val="header"/>
    <w:basedOn w:val="a"/>
    <w:link w:val="ac"/>
    <w:uiPriority w:val="99"/>
    <w:rsid w:val="00FA3143"/>
    <w:pPr>
      <w:tabs>
        <w:tab w:val="center" w:pos="4677"/>
        <w:tab w:val="right" w:pos="9355"/>
      </w:tabs>
    </w:pPr>
  </w:style>
  <w:style w:type="paragraph" w:styleId="ad">
    <w:name w:val="footer"/>
    <w:basedOn w:val="a"/>
    <w:link w:val="ae"/>
    <w:uiPriority w:val="99"/>
    <w:rsid w:val="00FA3143"/>
    <w:pPr>
      <w:tabs>
        <w:tab w:val="center" w:pos="4677"/>
        <w:tab w:val="right" w:pos="9355"/>
      </w:tabs>
    </w:pPr>
  </w:style>
  <w:style w:type="paragraph" w:customStyle="1" w:styleId="af">
    <w:name w:val="Содержимое таблицы"/>
    <w:basedOn w:val="a"/>
    <w:rsid w:val="00FA3143"/>
    <w:pPr>
      <w:suppressLineNumbers/>
    </w:pPr>
  </w:style>
  <w:style w:type="paragraph" w:customStyle="1" w:styleId="af0">
    <w:name w:val="Заголовок таблицы"/>
    <w:basedOn w:val="af"/>
    <w:rsid w:val="00FA3143"/>
    <w:pPr>
      <w:jc w:val="center"/>
    </w:pPr>
    <w:rPr>
      <w:b/>
      <w:bCs/>
    </w:rPr>
  </w:style>
  <w:style w:type="paragraph" w:customStyle="1" w:styleId="af1">
    <w:name w:val="Îáû÷íûé"/>
    <w:rsid w:val="00FA3143"/>
    <w:pPr>
      <w:suppressAutoHyphens/>
    </w:pPr>
    <w:rPr>
      <w:sz w:val="28"/>
      <w:lang w:eastAsia="ar-SA"/>
    </w:rPr>
  </w:style>
  <w:style w:type="paragraph" w:customStyle="1" w:styleId="ConsNonformat">
    <w:name w:val="ConsNonformat"/>
    <w:rsid w:val="00FA3143"/>
    <w:pPr>
      <w:widowControl w:val="0"/>
      <w:suppressAutoHyphens/>
      <w:autoSpaceDE w:val="0"/>
      <w:ind w:right="19772"/>
    </w:pPr>
    <w:rPr>
      <w:rFonts w:ascii="Courier New" w:hAnsi="Courier New" w:cs="Courier New"/>
      <w:lang w:eastAsia="ar-SA"/>
    </w:rPr>
  </w:style>
  <w:style w:type="paragraph" w:customStyle="1" w:styleId="ConsPlusNormal">
    <w:name w:val="ConsPlusNormal"/>
    <w:next w:val="a"/>
    <w:rsid w:val="00883F02"/>
    <w:pPr>
      <w:widowControl w:val="0"/>
      <w:suppressAutoHyphens/>
      <w:ind w:firstLine="720"/>
    </w:pPr>
    <w:rPr>
      <w:rFonts w:ascii="Arial" w:hAnsi="Arial"/>
    </w:rPr>
  </w:style>
  <w:style w:type="paragraph" w:customStyle="1" w:styleId="ConsPlusNonformat">
    <w:name w:val="ConsPlusNonformat"/>
    <w:basedOn w:val="a"/>
    <w:next w:val="ConsPlusNormal"/>
    <w:rsid w:val="00883F02"/>
    <w:rPr>
      <w:rFonts w:ascii="Courier New" w:hAnsi="Courier New" w:cs="Courier New"/>
      <w:sz w:val="20"/>
      <w:szCs w:val="20"/>
    </w:rPr>
  </w:style>
  <w:style w:type="paragraph" w:customStyle="1" w:styleId="14">
    <w:name w:val="Знак Знак Знак1"/>
    <w:basedOn w:val="a"/>
    <w:rsid w:val="00200C19"/>
    <w:pPr>
      <w:tabs>
        <w:tab w:val="num" w:pos="360"/>
      </w:tabs>
      <w:suppressAutoHyphens w:val="0"/>
      <w:spacing w:after="160" w:line="240" w:lineRule="exact"/>
    </w:pPr>
    <w:rPr>
      <w:rFonts w:ascii="Verdana" w:hAnsi="Verdana" w:cs="Verdana"/>
      <w:sz w:val="20"/>
      <w:szCs w:val="20"/>
      <w:lang w:val="en-US" w:eastAsia="en-US"/>
    </w:rPr>
  </w:style>
  <w:style w:type="table" w:styleId="af2">
    <w:name w:val="Table Grid"/>
    <w:basedOn w:val="a1"/>
    <w:rsid w:val="00D15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rsid w:val="006F0898"/>
    <w:pPr>
      <w:suppressAutoHyphens w:val="0"/>
      <w:spacing w:after="120"/>
      <w:ind w:left="283"/>
    </w:pPr>
    <w:rPr>
      <w:lang w:eastAsia="ru-RU"/>
    </w:rPr>
  </w:style>
  <w:style w:type="character" w:customStyle="1" w:styleId="af4">
    <w:name w:val="Основной текст с отступом Знак"/>
    <w:basedOn w:val="a0"/>
    <w:link w:val="af3"/>
    <w:locked/>
    <w:rsid w:val="006F0898"/>
    <w:rPr>
      <w:rFonts w:cs="Times New Roman"/>
      <w:sz w:val="24"/>
      <w:szCs w:val="24"/>
      <w:lang w:val="ru-RU" w:eastAsia="ru-RU" w:bidi="ar-SA"/>
    </w:rPr>
  </w:style>
  <w:style w:type="paragraph" w:styleId="af5">
    <w:name w:val="Document Map"/>
    <w:basedOn w:val="a"/>
    <w:link w:val="af6"/>
    <w:rsid w:val="00195592"/>
    <w:rPr>
      <w:rFonts w:ascii="Tahoma" w:hAnsi="Tahoma" w:cs="Tahoma"/>
      <w:sz w:val="16"/>
      <w:szCs w:val="16"/>
    </w:rPr>
  </w:style>
  <w:style w:type="character" w:customStyle="1" w:styleId="af6">
    <w:name w:val="Схема документа Знак"/>
    <w:basedOn w:val="a0"/>
    <w:link w:val="af5"/>
    <w:locked/>
    <w:rsid w:val="00195592"/>
    <w:rPr>
      <w:rFonts w:ascii="Tahoma" w:hAnsi="Tahoma" w:cs="Tahoma"/>
      <w:sz w:val="16"/>
      <w:szCs w:val="16"/>
      <w:lang w:eastAsia="ar-SA" w:bidi="ar-SA"/>
    </w:rPr>
  </w:style>
  <w:style w:type="paragraph" w:customStyle="1" w:styleId="15">
    <w:name w:val="Абзац списка1"/>
    <w:basedOn w:val="a"/>
    <w:rsid w:val="00365DC5"/>
    <w:pPr>
      <w:ind w:left="720"/>
      <w:contextualSpacing/>
    </w:pPr>
  </w:style>
  <w:style w:type="paragraph" w:customStyle="1" w:styleId="ConsNormal">
    <w:name w:val="ConsNormal"/>
    <w:rsid w:val="005A065B"/>
    <w:pPr>
      <w:widowControl w:val="0"/>
      <w:autoSpaceDE w:val="0"/>
      <w:autoSpaceDN w:val="0"/>
      <w:adjustRightInd w:val="0"/>
      <w:ind w:right="19772" w:firstLine="720"/>
    </w:pPr>
    <w:rPr>
      <w:rFonts w:ascii="Arial" w:hAnsi="Arial" w:cs="Arial"/>
    </w:rPr>
  </w:style>
  <w:style w:type="paragraph" w:customStyle="1" w:styleId="21">
    <w:name w:val="Основной текст с отступом 21"/>
    <w:basedOn w:val="a"/>
    <w:rsid w:val="00BF4795"/>
    <w:pPr>
      <w:ind w:firstLine="720"/>
      <w:jc w:val="both"/>
    </w:pPr>
    <w:rPr>
      <w:sz w:val="26"/>
      <w:szCs w:val="20"/>
    </w:rPr>
  </w:style>
  <w:style w:type="character" w:customStyle="1" w:styleId="af7">
    <w:name w:val="Гипертекстовая ссылка"/>
    <w:basedOn w:val="a0"/>
    <w:uiPriority w:val="99"/>
    <w:rsid w:val="0032001D"/>
    <w:rPr>
      <w:color w:val="106BBE"/>
    </w:rPr>
  </w:style>
  <w:style w:type="paragraph" w:customStyle="1" w:styleId="af8">
    <w:name w:val="Комментарий"/>
    <w:basedOn w:val="a"/>
    <w:next w:val="a"/>
    <w:rsid w:val="0032001D"/>
    <w:pPr>
      <w:suppressAutoHyphens w:val="0"/>
      <w:autoSpaceDE w:val="0"/>
      <w:autoSpaceDN w:val="0"/>
      <w:adjustRightInd w:val="0"/>
      <w:spacing w:before="75"/>
      <w:jc w:val="both"/>
    </w:pPr>
    <w:rPr>
      <w:rFonts w:ascii="Arial" w:hAnsi="Arial"/>
      <w:color w:val="353842"/>
      <w:shd w:val="clear" w:color="auto" w:fill="F0F0F0"/>
      <w:lang w:eastAsia="ru-RU"/>
    </w:rPr>
  </w:style>
  <w:style w:type="paragraph" w:customStyle="1" w:styleId="af9">
    <w:name w:val="Информация об изменениях документа"/>
    <w:basedOn w:val="af8"/>
    <w:next w:val="a"/>
    <w:rsid w:val="0032001D"/>
    <w:pPr>
      <w:spacing w:before="0"/>
    </w:pPr>
    <w:rPr>
      <w:i/>
      <w:iCs/>
    </w:rPr>
  </w:style>
  <w:style w:type="character" w:styleId="afa">
    <w:name w:val="Hyperlink"/>
    <w:basedOn w:val="a0"/>
    <w:rsid w:val="00E40D70"/>
    <w:rPr>
      <w:rFonts w:cs="Times New Roman"/>
      <w:color w:val="0000FF"/>
      <w:u w:val="single"/>
    </w:rPr>
  </w:style>
  <w:style w:type="paragraph" w:customStyle="1" w:styleId="16">
    <w:name w:val="Абзац списка1"/>
    <w:basedOn w:val="a"/>
    <w:rsid w:val="00E40D70"/>
    <w:pPr>
      <w:ind w:left="720"/>
      <w:contextualSpacing/>
    </w:pPr>
    <w:rPr>
      <w:rFonts w:eastAsia="Calibri"/>
    </w:rPr>
  </w:style>
  <w:style w:type="paragraph" w:styleId="afb">
    <w:name w:val="List Paragraph"/>
    <w:basedOn w:val="a"/>
    <w:uiPriority w:val="34"/>
    <w:qFormat/>
    <w:rsid w:val="006E33AD"/>
    <w:pPr>
      <w:suppressAutoHyphens w:val="0"/>
      <w:spacing w:after="160" w:line="259" w:lineRule="auto"/>
      <w:ind w:left="720"/>
      <w:contextualSpacing/>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357888"/>
    <w:rPr>
      <w:sz w:val="24"/>
      <w:szCs w:val="24"/>
      <w:lang w:eastAsia="ar-SA"/>
    </w:rPr>
  </w:style>
  <w:style w:type="paragraph" w:customStyle="1" w:styleId="22">
    <w:name w:val="Абзац списка2"/>
    <w:basedOn w:val="a"/>
    <w:rsid w:val="00CE2408"/>
    <w:pPr>
      <w:ind w:left="720"/>
      <w:contextualSpacing/>
    </w:pPr>
  </w:style>
  <w:style w:type="paragraph" w:styleId="23">
    <w:name w:val="Body Text Indent 2"/>
    <w:basedOn w:val="a"/>
    <w:link w:val="24"/>
    <w:rsid w:val="008A25E8"/>
    <w:pPr>
      <w:spacing w:after="120" w:line="480" w:lineRule="auto"/>
      <w:ind w:left="283"/>
    </w:pPr>
  </w:style>
  <w:style w:type="character" w:customStyle="1" w:styleId="24">
    <w:name w:val="Основной текст с отступом 2 Знак"/>
    <w:basedOn w:val="a0"/>
    <w:link w:val="23"/>
    <w:rsid w:val="008A25E8"/>
    <w:rPr>
      <w:sz w:val="24"/>
      <w:szCs w:val="24"/>
      <w:lang w:eastAsia="ar-SA"/>
    </w:rPr>
  </w:style>
  <w:style w:type="character" w:customStyle="1" w:styleId="10">
    <w:name w:val="Заголовок 1 Знак"/>
    <w:basedOn w:val="a0"/>
    <w:link w:val="1"/>
    <w:rsid w:val="00B10131"/>
    <w:rPr>
      <w:b/>
      <w:sz w:val="32"/>
    </w:rPr>
  </w:style>
  <w:style w:type="character" w:customStyle="1" w:styleId="20">
    <w:name w:val="Заголовок 2 Знак"/>
    <w:basedOn w:val="a0"/>
    <w:link w:val="2"/>
    <w:rsid w:val="00B10131"/>
    <w:rPr>
      <w:sz w:val="28"/>
    </w:rPr>
  </w:style>
  <w:style w:type="character" w:customStyle="1" w:styleId="30">
    <w:name w:val="Заголовок 3 Знак"/>
    <w:basedOn w:val="a0"/>
    <w:link w:val="3"/>
    <w:rsid w:val="00B10131"/>
    <w:rPr>
      <w:sz w:val="28"/>
    </w:rPr>
  </w:style>
  <w:style w:type="character" w:customStyle="1" w:styleId="aa">
    <w:name w:val="Текст выноски Знак"/>
    <w:basedOn w:val="a0"/>
    <w:link w:val="a9"/>
    <w:rsid w:val="00B10131"/>
    <w:rPr>
      <w:rFonts w:ascii="Tahoma" w:hAnsi="Tahoma" w:cs="Tahoma"/>
      <w:sz w:val="16"/>
      <w:szCs w:val="16"/>
      <w:lang w:eastAsia="ar-SA"/>
    </w:rPr>
  </w:style>
  <w:style w:type="numbering" w:customStyle="1" w:styleId="17">
    <w:name w:val="Нет списка1"/>
    <w:next w:val="a2"/>
    <w:semiHidden/>
    <w:unhideWhenUsed/>
    <w:rsid w:val="00B10131"/>
  </w:style>
  <w:style w:type="table" w:customStyle="1" w:styleId="18">
    <w:name w:val="Сетка таблицы1"/>
    <w:basedOn w:val="a1"/>
    <w:next w:val="af2"/>
    <w:rsid w:val="00B10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c">
    <w:name w:val="Без границы"/>
    <w:basedOn w:val="af2"/>
    <w:rsid w:val="00B10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10131"/>
    <w:pPr>
      <w:widowControl w:val="0"/>
    </w:pPr>
    <w:rPr>
      <w:rFonts w:ascii="Arial" w:hAnsi="Arial"/>
      <w:b/>
      <w:snapToGrid w:val="0"/>
    </w:rPr>
  </w:style>
  <w:style w:type="paragraph" w:customStyle="1" w:styleId="ConsPlusCell">
    <w:name w:val="ConsPlusCell"/>
    <w:rsid w:val="00B10131"/>
    <w:pPr>
      <w:widowControl w:val="0"/>
    </w:pPr>
    <w:rPr>
      <w:rFonts w:ascii="Arial" w:hAnsi="Arial"/>
      <w:snapToGrid w:val="0"/>
    </w:rPr>
  </w:style>
  <w:style w:type="paragraph" w:customStyle="1" w:styleId="afd">
    <w:name w:val="Знак"/>
    <w:basedOn w:val="a"/>
    <w:rsid w:val="00B10131"/>
    <w:pPr>
      <w:widowControl w:val="0"/>
      <w:suppressAutoHyphens w:val="0"/>
      <w:adjustRightInd w:val="0"/>
      <w:spacing w:after="160" w:line="240" w:lineRule="exact"/>
      <w:jc w:val="right"/>
    </w:pPr>
    <w:rPr>
      <w:sz w:val="20"/>
      <w:szCs w:val="20"/>
      <w:lang w:val="en-GB" w:eastAsia="en-US"/>
    </w:rPr>
  </w:style>
  <w:style w:type="character" w:styleId="afe">
    <w:name w:val="line number"/>
    <w:uiPriority w:val="99"/>
    <w:unhideWhenUsed/>
    <w:rsid w:val="00B10131"/>
  </w:style>
  <w:style w:type="paragraph" w:styleId="aff">
    <w:name w:val="No Spacing"/>
    <w:qFormat/>
    <w:rsid w:val="00B10131"/>
    <w:rPr>
      <w:rFonts w:ascii="Calibri" w:hAnsi="Calibri"/>
      <w:sz w:val="22"/>
      <w:szCs w:val="22"/>
    </w:rPr>
  </w:style>
  <w:style w:type="character" w:customStyle="1" w:styleId="aff0">
    <w:name w:val="Основной текст_"/>
    <w:link w:val="19"/>
    <w:locked/>
    <w:rsid w:val="00B10131"/>
    <w:rPr>
      <w:sz w:val="23"/>
      <w:szCs w:val="23"/>
      <w:shd w:val="clear" w:color="auto" w:fill="FFFFFF"/>
    </w:rPr>
  </w:style>
  <w:style w:type="paragraph" w:customStyle="1" w:styleId="19">
    <w:name w:val="Основной текст1"/>
    <w:basedOn w:val="a"/>
    <w:link w:val="aff0"/>
    <w:rsid w:val="00B10131"/>
    <w:pPr>
      <w:shd w:val="clear" w:color="auto" w:fill="FFFFFF"/>
      <w:suppressAutoHyphens w:val="0"/>
      <w:spacing w:before="480" w:after="360" w:line="240" w:lineRule="atLeast"/>
    </w:pPr>
    <w:rPr>
      <w:sz w:val="23"/>
      <w:szCs w:val="23"/>
      <w:lang w:eastAsia="ru-RU"/>
    </w:rPr>
  </w:style>
  <w:style w:type="numbering" w:customStyle="1" w:styleId="110">
    <w:name w:val="Нет списка11"/>
    <w:next w:val="a2"/>
    <w:uiPriority w:val="99"/>
    <w:semiHidden/>
    <w:unhideWhenUsed/>
    <w:rsid w:val="00B10131"/>
  </w:style>
  <w:style w:type="paragraph" w:customStyle="1" w:styleId="ConsPlusDocList">
    <w:name w:val="ConsPlusDocList"/>
    <w:rsid w:val="00B10131"/>
    <w:pPr>
      <w:widowControl w:val="0"/>
      <w:autoSpaceDE w:val="0"/>
      <w:autoSpaceDN w:val="0"/>
    </w:pPr>
    <w:rPr>
      <w:rFonts w:ascii="Courier New" w:hAnsi="Courier New" w:cs="Courier New"/>
    </w:rPr>
  </w:style>
  <w:style w:type="paragraph" w:customStyle="1" w:styleId="ConsPlusTitlePage">
    <w:name w:val="ConsPlusTitlePage"/>
    <w:rsid w:val="00B10131"/>
    <w:pPr>
      <w:widowControl w:val="0"/>
      <w:autoSpaceDE w:val="0"/>
      <w:autoSpaceDN w:val="0"/>
    </w:pPr>
    <w:rPr>
      <w:rFonts w:ascii="Tahoma" w:hAnsi="Tahoma" w:cs="Tahoma"/>
    </w:rPr>
  </w:style>
  <w:style w:type="paragraph" w:customStyle="1" w:styleId="ConsPlusJurTerm">
    <w:name w:val="ConsPlusJurTerm"/>
    <w:rsid w:val="00B10131"/>
    <w:pPr>
      <w:widowControl w:val="0"/>
      <w:autoSpaceDE w:val="0"/>
      <w:autoSpaceDN w:val="0"/>
    </w:pPr>
    <w:rPr>
      <w:rFonts w:ascii="Tahoma" w:hAnsi="Tahoma" w:cs="Tahoma"/>
      <w:sz w:val="26"/>
    </w:rPr>
  </w:style>
  <w:style w:type="paragraph" w:customStyle="1" w:styleId="ConsPlusTextList">
    <w:name w:val="ConsPlusTextList"/>
    <w:rsid w:val="00B10131"/>
    <w:pPr>
      <w:widowControl w:val="0"/>
      <w:autoSpaceDE w:val="0"/>
      <w:autoSpaceDN w:val="0"/>
    </w:pPr>
    <w:rPr>
      <w:rFonts w:ascii="Arial" w:hAnsi="Arial" w:cs="Arial"/>
    </w:rPr>
  </w:style>
  <w:style w:type="character" w:customStyle="1" w:styleId="ae">
    <w:name w:val="Нижний колонтитул Знак"/>
    <w:basedOn w:val="a0"/>
    <w:link w:val="ad"/>
    <w:uiPriority w:val="99"/>
    <w:rsid w:val="00B10131"/>
    <w:rPr>
      <w:sz w:val="24"/>
      <w:szCs w:val="24"/>
      <w:lang w:eastAsia="ar-SA"/>
    </w:rPr>
  </w:style>
  <w:style w:type="character" w:styleId="aff1">
    <w:name w:val="FollowedHyperlink"/>
    <w:basedOn w:val="a0"/>
    <w:uiPriority w:val="99"/>
    <w:unhideWhenUsed/>
    <w:rsid w:val="00B10131"/>
    <w:rPr>
      <w:color w:val="800080" w:themeColor="followedHyperlink"/>
      <w:u w:val="single"/>
    </w:rPr>
  </w:style>
  <w:style w:type="character" w:customStyle="1" w:styleId="a7">
    <w:name w:val="Основной текст Знак"/>
    <w:basedOn w:val="a0"/>
    <w:link w:val="a6"/>
    <w:rsid w:val="00B10131"/>
    <w:rPr>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3D41C753ED986B9D018B5F9AFAF44EF600A9667284CEDC085242562AB03BC94941647877DF94129770DC1DD05F38F67BA8E71E7AE87263IFf9I" TargetMode="External"/><Relationship Id="rId18" Type="http://schemas.openxmlformats.org/officeDocument/2006/relationships/hyperlink" Target="consultantplus://offline/ref=153D41C753ED986B9D018B5F9AFAF44EF600A9667284CEDC085242562AB03BC94941647877DC93159670DC1DD05F38F67BA8E71E7AE87263IFf9I" TargetMode="External"/><Relationship Id="rId26" Type="http://schemas.openxmlformats.org/officeDocument/2006/relationships/hyperlink" Target="consultantplus://offline/ref=153D41C753ED986B9D018B5F9AFAF44EF600A9667284CEDC085242562AB03BC94941647877DA90119070DC1DD05F38F67BA8E71E7AE87263IFf9I" TargetMode="External"/><Relationship Id="rId39" Type="http://schemas.openxmlformats.org/officeDocument/2006/relationships/hyperlink" Target="consultantplus://offline/ref=E6EA987AE48E5195B0525ED4FC6F9F6CBC701D01B418F4F85DFC329A1C8ABA82098DBCB013AE1F12515BCEDE76F79A1155922F299AB9E6177EMBH" TargetMode="External"/><Relationship Id="rId3" Type="http://schemas.openxmlformats.org/officeDocument/2006/relationships/styles" Target="styles.xml"/><Relationship Id="rId21" Type="http://schemas.openxmlformats.org/officeDocument/2006/relationships/hyperlink" Target="consultantplus://offline/ref=153D41C753ED986B9D018B5F9AFAF44EF600A9667284CEDC085242562AB03BC94941647877DB90159370DC1DD05F38F67BA8E71E7AE87263IFf9I" TargetMode="External"/><Relationship Id="rId34" Type="http://schemas.openxmlformats.org/officeDocument/2006/relationships/hyperlink" Target="consultantplus://offline/ref=153D41C753ED986B9D018B5F9AFAF44EF600A9667284CEDC085242562AB03BC94941647877DB96139E70DC1DD05F38F67BA8E71E7AE87263IFf9I" TargetMode="External"/><Relationship Id="rId42" Type="http://schemas.openxmlformats.org/officeDocument/2006/relationships/hyperlink" Target="consultantplus://offline/ref=685D2F466DC0104B3FB119DECAFDDABAF1FCA5E8D4BC9AE3B02EFD230C0B02230A871BF6DB6CBEF668E019BA3172I" TargetMode="External"/><Relationship Id="rId47" Type="http://schemas.openxmlformats.org/officeDocument/2006/relationships/hyperlink" Target="file:///C:\Users\TurinaVV\Desktop\&#1056;&#1072;&#1079;&#1085;&#1086;&#1077;\&#1042;&#1077;&#1088;&#1072;\Downloads\NPA_____579_ot_06.10.2021.docx"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53D41C753ED986B9D018B5F9AFAF44EF600A9667284CEDC085242562AB03BC94941647877DF971A9170DC1DD05F38F67BA8E71E7AE87263IFf9I" TargetMode="External"/><Relationship Id="rId17" Type="http://schemas.openxmlformats.org/officeDocument/2006/relationships/hyperlink" Target="consultantplus://offline/ref=153D41C753ED986B9D018B5F9AFAF44EF600A9667284CEDC085242562AB03BC94941647877D993119E70DC1DD05F38F67BA8E71E7AE87263IFf9I" TargetMode="External"/><Relationship Id="rId25" Type="http://schemas.openxmlformats.org/officeDocument/2006/relationships/hyperlink" Target="consultantplus://offline/ref=153D41C753ED986B9D018B5F9AFAF44EF600A9667284CEDC085242562AB03BC94941647877DA93129070DC1DD05F38F67BA8E71E7AE87263IFf9I" TargetMode="External"/><Relationship Id="rId33" Type="http://schemas.openxmlformats.org/officeDocument/2006/relationships/hyperlink" Target="consultantplus://offline/ref=153D41C753ED986B9D018B5F9AFAF44EF600A9667284CEDC085242562AB03BC94941647877DB96139470DC1DD05F38F67BA8E71E7AE87263IFf9I" TargetMode="External"/><Relationship Id="rId38" Type="http://schemas.openxmlformats.org/officeDocument/2006/relationships/hyperlink" Target="consultantplus://offline/ref=E6EA987AE48E5195B0525ED4FC6F9F6CBC701D01B418F4F85DFC329A1C8ABA82098DBCB013AE1F165C5BCEDE76F79A1155922F299AB9E6177EMBH" TargetMode="External"/><Relationship Id="rId46" Type="http://schemas.openxmlformats.org/officeDocument/2006/relationships/hyperlink" Target="consultantplus://offline/ref=2A2AE39BCB5E7CB8647D85CBF6E4A83A5323468EFF7C2D60B215B2A1636ADFC4C1EB8F4BE422D1DA75E519A0F23D2DA1F19588FC0CEF3784FCC24B39r96BH" TargetMode="External"/><Relationship Id="rId2" Type="http://schemas.openxmlformats.org/officeDocument/2006/relationships/numbering" Target="numbering.xml"/><Relationship Id="rId16" Type="http://schemas.openxmlformats.org/officeDocument/2006/relationships/hyperlink" Target="consultantplus://offline/ref=153D41C753ED986B9D018B5F9AFAF44EF600A9667284CEDC085242562AB03BC94941647877DD9B139F70DC1DD05F38F67BA8E71E7AE87263IFf9I" TargetMode="External"/><Relationship Id="rId20" Type="http://schemas.openxmlformats.org/officeDocument/2006/relationships/hyperlink" Target="consultantplus://offline/ref=153D41C753ED986B9D018B5F9AFAF44EF600A9667284CEDC085242562AB03BC94941647877DB90139270DC1DD05F38F67BA8E71E7AE87263IFf9I" TargetMode="External"/><Relationship Id="rId29" Type="http://schemas.openxmlformats.org/officeDocument/2006/relationships/hyperlink" Target="consultantplus://offline/ref=153D41C753ED986B9D018B5F9AFAF44EF600A9667284CEDC085242562AB03BC94941647877DA96169370DC1DD05F38F67BA8E71E7AE87263IFf9I" TargetMode="External"/><Relationship Id="rId41" Type="http://schemas.openxmlformats.org/officeDocument/2006/relationships/hyperlink" Target="consultantplus://offline/ref=E6EA987AE48E5195B0525ED4FC6F9F6CBC701D01B418F4F85DFC329A1C8ABA82098DBCB013AE1F10575BCEDE76F79A1155922F299AB9E6177EM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3D41C753ED986B9D018B5F9AFAF44EF600A9667284CEDC085242562AB03BC94941647877DF92109570DC1DD05F38F67BA8E71E7AE87263IFf9I" TargetMode="External"/><Relationship Id="rId24" Type="http://schemas.openxmlformats.org/officeDocument/2006/relationships/hyperlink" Target="consultantplus://offline/ref=153D41C753ED986B9D018B5F9AFAF44EF600A9667284CEDC085242562AB03BC94941647877DB9A159370DC1DD05F38F67BA8E71E7AE87263IFf9I" TargetMode="External"/><Relationship Id="rId32" Type="http://schemas.openxmlformats.org/officeDocument/2006/relationships/hyperlink" Target="consultantplus://offline/ref=153D41C753ED986B9D018B5F9AFAF44EF600A9667284CEDC085242562AB03BC94941647877DB96139670DC1DD05F38F67BA8E71E7AE87263IFf9I" TargetMode="External"/><Relationship Id="rId37" Type="http://schemas.openxmlformats.org/officeDocument/2006/relationships/hyperlink" Target="consultantplus://offline/ref=153D41C753ED986B9D018B5F9AFAF44EF600A9667284CEDC085242562AB03BC94941647877DB96109570DC1DD05F38F67BA8E71E7AE87263IFf9I" TargetMode="External"/><Relationship Id="rId40" Type="http://schemas.openxmlformats.org/officeDocument/2006/relationships/hyperlink" Target="consultantplus://offline/ref=E6EA987AE48E5195B0525ED4FC6F9F6CBC701D01B418F4F85DFC329A1C8ABA82098DBCB013AE1F13505BCEDE76F79A1155922F299AB9E6177EMBH" TargetMode="External"/><Relationship Id="rId45" Type="http://schemas.openxmlformats.org/officeDocument/2006/relationships/hyperlink" Target="consultantplus://offline/ref=504D1C277A20392C5FE3AEDABD95DEA0285FE9683207FEDF7972EF4328205DAE3690473DC0878AE650484BDD51E12DC14C2897BF54CB51e9W7H"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53D41C753ED986B9D018B5F9AFAF44EF600A9667284CEDC085242562AB03BC94941647877DD94139E70DC1DD05F38F67BA8E71E7AE87263IFf9I" TargetMode="External"/><Relationship Id="rId23" Type="http://schemas.openxmlformats.org/officeDocument/2006/relationships/hyperlink" Target="consultantplus://offline/ref=153D41C753ED986B9D018B5F9AFAF44EF600A9667284CEDC085242562AB03BC94941647877DB9A119370DC1DD05F38F67BA8E71E7AE87263IFf9I" TargetMode="External"/><Relationship Id="rId28" Type="http://schemas.openxmlformats.org/officeDocument/2006/relationships/hyperlink" Target="consultantplus://offline/ref=153D41C753ED986B9D018B5F9AFAF44EF600A9667284CEDC085242562AB03BC94941647877DA97179770DC1DD05F38F67BA8E71E7AE87263IFf9I" TargetMode="External"/><Relationship Id="rId36" Type="http://schemas.openxmlformats.org/officeDocument/2006/relationships/hyperlink" Target="consultantplus://offline/ref=153D41C753ED986B9D018B5F9AFAF44EF600A9667284CEDC085242562AB03BC94941647877DB96119270DC1DD05F38F67BA8E71E7AE87263IFf9I" TargetMode="External"/><Relationship Id="rId49" Type="http://schemas.openxmlformats.org/officeDocument/2006/relationships/hyperlink" Target="consultantplus://offline/ref=F36BD86B9C28986545D382968CD607A8A5C22C78416D15CCABD484176042EDD6FF9A6004C8D20BFAEC664D4Ci7zFJ" TargetMode="External"/><Relationship Id="rId10" Type="http://schemas.openxmlformats.org/officeDocument/2006/relationships/hyperlink" Target="consultantplus://offline/ref=153D41C753ED986B9D018B5F9AFAF44EF600A9667284CEDC085242562AB03BC95B413C7476DA8D1393658A4C96I0f8I" TargetMode="External"/><Relationship Id="rId19" Type="http://schemas.openxmlformats.org/officeDocument/2006/relationships/hyperlink" Target="consultantplus://offline/ref=153D41C753ED986B9D018B5F9AFAF44EF600A9667284CEDC085242562AB03BC94941647877DC9A129270DC1DD05F38F67BA8E71E7AE87263IFf9I" TargetMode="External"/><Relationship Id="rId31" Type="http://schemas.openxmlformats.org/officeDocument/2006/relationships/hyperlink" Target="consultantplus://offline/ref=153D41C753ED986B9D018B5F9AFAF44EF600A9667284CEDC085242562AB03BC94941647877DB971A9E70DC1DD05F38F67BA8E71E7AE87263IFf9I" TargetMode="External"/><Relationship Id="rId44" Type="http://schemas.openxmlformats.org/officeDocument/2006/relationships/hyperlink" Target="consultantplus://offline/ref=504D1C277A20392C5FE3AEDABD95DEA02256ED613605A3D5712BE3412F2F02B931D94B3CC0878DE75A174EC840B921C2503693A548C9509Fe8WDH"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53D41C753ED986B9D018B5F9AFAF44EF600A9667284CEDC085242562AB03BC94941647877DE9A129270DC1DD05F38F67BA8E71E7AE87263IFf9I" TargetMode="External"/><Relationship Id="rId22" Type="http://schemas.openxmlformats.org/officeDocument/2006/relationships/hyperlink" Target="consultantplus://offline/ref=153D41C753ED986B9D018B5F9AFAF44EF600A9667284CEDC085242562AB03BC94941647877DB9B119E70DC1DD05F38F67BA8E71E7AE87263IFf9I" TargetMode="External"/><Relationship Id="rId27" Type="http://schemas.openxmlformats.org/officeDocument/2006/relationships/hyperlink" Target="consultantplus://offline/ref=153D41C753ED986B9D018B5F9AFAF44EF600A9667284CEDC085242562AB03BC94941647877DA90149170DC1DD05F38F67BA8E71E7AE87263IFf9I" TargetMode="External"/><Relationship Id="rId30" Type="http://schemas.openxmlformats.org/officeDocument/2006/relationships/hyperlink" Target="consultantplus://offline/ref=153D41C753ED986B9D018B5F9AFAF44EF600A9667284CEDC085242562AB03BC94941647877DA961A9470DC1DD05F38F67BA8E71E7AE87263IFf9I" TargetMode="External"/><Relationship Id="rId35" Type="http://schemas.openxmlformats.org/officeDocument/2006/relationships/hyperlink" Target="consultantplus://offline/ref=153D41C753ED986B9D018B5F9AFAF44EF600A9667284CEDC085242562AB03BC94941647877DB96119670DC1DD05F38F67BA8E71E7AE87263IFf9I" TargetMode="External"/><Relationship Id="rId43" Type="http://schemas.openxmlformats.org/officeDocument/2006/relationships/hyperlink" Target="consultantplus://offline/ref=93BC57764286C86F055AC9488A42759D27EA6B2EF21C7B61FF706C2D45A3AC83EE6ACBBBA01758CF63CE2981E5686198350B4417E829A10365S4H" TargetMode="External"/><Relationship Id="rId48" Type="http://schemas.openxmlformats.org/officeDocument/2006/relationships/hyperlink" Target="consultantplus://offline/ref=BBD725968DBE527C6812A9EBF671B03F103AF36EF64728ED910368E0B3230A5FCEC2BC2A97F96DE1226ACA226DjAN7F" TargetMode="External"/><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5834-8177-4C2B-9098-8684763D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33</Pages>
  <Words>11611</Words>
  <Characters>66184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77640</CharactersWithSpaces>
  <SharedDoc>false</SharedDoc>
  <HLinks>
    <vt:vector size="72" baseType="variant">
      <vt:variant>
        <vt:i4>6029342</vt:i4>
      </vt:variant>
      <vt:variant>
        <vt:i4>33</vt:i4>
      </vt:variant>
      <vt:variant>
        <vt:i4>0</vt:i4>
      </vt:variant>
      <vt:variant>
        <vt:i4>5</vt:i4>
      </vt:variant>
      <vt:variant>
        <vt:lpwstr>garantf1://7646481.0/</vt:lpwstr>
      </vt:variant>
      <vt:variant>
        <vt:lpwstr/>
      </vt:variant>
      <vt:variant>
        <vt:i4>6029342</vt:i4>
      </vt:variant>
      <vt:variant>
        <vt:i4>30</vt:i4>
      </vt:variant>
      <vt:variant>
        <vt:i4>0</vt:i4>
      </vt:variant>
      <vt:variant>
        <vt:i4>5</vt:i4>
      </vt:variant>
      <vt:variant>
        <vt:lpwstr>garantf1://7646481.0/</vt:lpwstr>
      </vt:variant>
      <vt:variant>
        <vt:lpwstr/>
      </vt:variant>
      <vt:variant>
        <vt:i4>1966113</vt:i4>
      </vt:variant>
      <vt:variant>
        <vt:i4>27</vt:i4>
      </vt:variant>
      <vt:variant>
        <vt:i4>0</vt:i4>
      </vt:variant>
      <vt:variant>
        <vt:i4>5</vt:i4>
      </vt:variant>
      <vt:variant>
        <vt:lpwstr/>
      </vt:variant>
      <vt:variant>
        <vt:lpwstr>sub_100014</vt:lpwstr>
      </vt:variant>
      <vt:variant>
        <vt:i4>1638433</vt:i4>
      </vt:variant>
      <vt:variant>
        <vt:i4>24</vt:i4>
      </vt:variant>
      <vt:variant>
        <vt:i4>0</vt:i4>
      </vt:variant>
      <vt:variant>
        <vt:i4>5</vt:i4>
      </vt:variant>
      <vt:variant>
        <vt:lpwstr/>
      </vt:variant>
      <vt:variant>
        <vt:lpwstr>sub_100013</vt:lpwstr>
      </vt:variant>
      <vt:variant>
        <vt:i4>6750240</vt:i4>
      </vt:variant>
      <vt:variant>
        <vt:i4>21</vt:i4>
      </vt:variant>
      <vt:variant>
        <vt:i4>0</vt:i4>
      </vt:variant>
      <vt:variant>
        <vt:i4>5</vt:i4>
      </vt:variant>
      <vt:variant>
        <vt:lpwstr>garantf1://85134.0/</vt:lpwstr>
      </vt:variant>
      <vt:variant>
        <vt:lpwstr/>
      </vt:variant>
      <vt:variant>
        <vt:i4>6553655</vt:i4>
      </vt:variant>
      <vt:variant>
        <vt:i4>18</vt:i4>
      </vt:variant>
      <vt:variant>
        <vt:i4>0</vt:i4>
      </vt:variant>
      <vt:variant>
        <vt:i4>5</vt:i4>
      </vt:variant>
      <vt:variant>
        <vt:lpwstr>consultantplus://offline/ref=F36BD86B9C28986545D382968CD607A8A5C22C78416D15CCABD484176042EDD6FF9A6004C8D20BFAEC664D4Ci7zFJ</vt:lpwstr>
      </vt:variant>
      <vt:variant>
        <vt:lpwstr/>
      </vt:variant>
      <vt:variant>
        <vt:i4>6881338</vt:i4>
      </vt:variant>
      <vt:variant>
        <vt:i4>15</vt:i4>
      </vt:variant>
      <vt:variant>
        <vt:i4>0</vt:i4>
      </vt:variant>
      <vt:variant>
        <vt:i4>5</vt:i4>
      </vt:variant>
      <vt:variant>
        <vt:lpwstr/>
      </vt:variant>
      <vt:variant>
        <vt:lpwstr>Par981</vt:lpwstr>
      </vt:variant>
      <vt:variant>
        <vt:i4>6684733</vt:i4>
      </vt:variant>
      <vt:variant>
        <vt:i4>12</vt:i4>
      </vt:variant>
      <vt:variant>
        <vt:i4>0</vt:i4>
      </vt:variant>
      <vt:variant>
        <vt:i4>5</vt:i4>
      </vt:variant>
      <vt:variant>
        <vt:lpwstr>consultantplus://offline/ref=41D5D6B735130A9664345D1E4834F65281F99021DB9FD25D0CEF70CC0FE393CBF90D4758C5B241F6E2A4A096qC19E</vt:lpwstr>
      </vt:variant>
      <vt:variant>
        <vt:lpwstr/>
      </vt:variant>
      <vt:variant>
        <vt:i4>8126571</vt:i4>
      </vt:variant>
      <vt:variant>
        <vt:i4>9</vt:i4>
      </vt:variant>
      <vt:variant>
        <vt:i4>0</vt:i4>
      </vt:variant>
      <vt:variant>
        <vt:i4>5</vt:i4>
      </vt:variant>
      <vt:variant>
        <vt:lpwstr>consultantplus://offline/ref=6A06926327C8A0BB74CC894E7C34A15D1517F9DBB6468A8D61DF9338775D16F2A589F9690CC154FF40E2706BB5B6K</vt:lpwstr>
      </vt:variant>
      <vt:variant>
        <vt:lpwstr/>
      </vt:variant>
      <vt:variant>
        <vt:i4>4456534</vt:i4>
      </vt:variant>
      <vt:variant>
        <vt:i4>6</vt:i4>
      </vt:variant>
      <vt:variant>
        <vt:i4>0</vt:i4>
      </vt:variant>
      <vt:variant>
        <vt:i4>5</vt:i4>
      </vt:variant>
      <vt:variant>
        <vt:lpwstr>consultantplus://offline/ref=6A06926327C8A0BB74CC97436A58FF591614A4D7B14485D33A8C956F280D10A7E5C9FFB3B8K</vt:lpwstr>
      </vt:variant>
      <vt:variant>
        <vt:lpwstr/>
      </vt:variant>
      <vt:variant>
        <vt:i4>2752574</vt:i4>
      </vt:variant>
      <vt:variant>
        <vt:i4>3</vt:i4>
      </vt:variant>
      <vt:variant>
        <vt:i4>0</vt:i4>
      </vt:variant>
      <vt:variant>
        <vt:i4>5</vt:i4>
      </vt:variant>
      <vt:variant>
        <vt:lpwstr>consultantplus://offline/ref=685D2F466DC0104B3FB119DECAFDDABAF1FCA5E8D4BC9AE3B02EFD230C0B02230A871BF6DB6CBEF668E019BA3172I</vt:lpwstr>
      </vt:variant>
      <vt:variant>
        <vt:lpwstr/>
      </vt:variant>
      <vt:variant>
        <vt:i4>65615</vt:i4>
      </vt:variant>
      <vt:variant>
        <vt:i4>0</vt:i4>
      </vt:variant>
      <vt:variant>
        <vt:i4>0</vt:i4>
      </vt:variant>
      <vt:variant>
        <vt:i4>5</vt:i4>
      </vt:variant>
      <vt:variant>
        <vt:lpwstr>http://www.molchanovo.ru/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KatashovaTN</dc:creator>
  <cp:lastModifiedBy>Вера В. Тюрина</cp:lastModifiedBy>
  <cp:revision>51</cp:revision>
  <cp:lastPrinted>2020-10-06T02:20:00Z</cp:lastPrinted>
  <dcterms:created xsi:type="dcterms:W3CDTF">2020-07-13T01:45:00Z</dcterms:created>
  <dcterms:modified xsi:type="dcterms:W3CDTF">2022-06-14T07:57:00Z</dcterms:modified>
</cp:coreProperties>
</file>