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Pr="00A43793" w:rsidRDefault="00996088" w:rsidP="0056188C">
      <w:pPr>
        <w:tabs>
          <w:tab w:val="left" w:pos="5400"/>
        </w:tabs>
        <w:jc w:val="center"/>
        <w:rPr>
          <w:b/>
          <w:caps/>
          <w:sz w:val="27"/>
          <w:szCs w:val="27"/>
        </w:rPr>
      </w:pPr>
      <w:r w:rsidRPr="00A43793">
        <w:rPr>
          <w:rFonts w:ascii="PT Astra Serif" w:hAnsi="PT Astra Serif"/>
          <w:b/>
          <w:caps/>
          <w:noProof/>
          <w:sz w:val="27"/>
          <w:szCs w:val="27"/>
        </w:rPr>
        <w:drawing>
          <wp:inline distT="0" distB="0" distL="0" distR="0" wp14:anchorId="4BC8D8A0" wp14:editId="732B60DE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A43793" w:rsidRDefault="0056188C" w:rsidP="0056188C">
      <w:pPr>
        <w:jc w:val="center"/>
        <w:rPr>
          <w:b/>
          <w:caps/>
          <w:sz w:val="27"/>
          <w:szCs w:val="27"/>
        </w:rPr>
      </w:pPr>
      <w:r w:rsidRPr="00A43793">
        <w:rPr>
          <w:b/>
          <w:caps/>
          <w:sz w:val="27"/>
          <w:szCs w:val="27"/>
        </w:rPr>
        <w:t>Администрация молчановского РАЙОНА</w:t>
      </w:r>
    </w:p>
    <w:p w:rsidR="0056188C" w:rsidRPr="00A43793" w:rsidRDefault="0056188C" w:rsidP="0056188C">
      <w:pPr>
        <w:spacing w:line="360" w:lineRule="auto"/>
        <w:jc w:val="center"/>
        <w:rPr>
          <w:b/>
          <w:caps/>
          <w:sz w:val="27"/>
          <w:szCs w:val="27"/>
        </w:rPr>
      </w:pPr>
      <w:r w:rsidRPr="00A43793">
        <w:rPr>
          <w:b/>
          <w:caps/>
          <w:sz w:val="27"/>
          <w:szCs w:val="27"/>
        </w:rPr>
        <w:t>Томской области</w:t>
      </w:r>
    </w:p>
    <w:p w:rsidR="0056188C" w:rsidRPr="00A43793" w:rsidRDefault="0056188C" w:rsidP="0056188C">
      <w:pPr>
        <w:jc w:val="center"/>
        <w:rPr>
          <w:b/>
          <w:sz w:val="27"/>
          <w:szCs w:val="27"/>
        </w:rPr>
      </w:pPr>
      <w:r w:rsidRPr="00A43793">
        <w:rPr>
          <w:b/>
          <w:sz w:val="27"/>
          <w:szCs w:val="27"/>
        </w:rPr>
        <w:t>ПОСТАНОВЛЕНИЕ</w:t>
      </w:r>
    </w:p>
    <w:p w:rsidR="0056188C" w:rsidRPr="00A43793" w:rsidRDefault="0056188C" w:rsidP="0056188C">
      <w:pPr>
        <w:jc w:val="center"/>
        <w:rPr>
          <w:b/>
          <w:sz w:val="27"/>
          <w:szCs w:val="27"/>
        </w:rPr>
      </w:pPr>
    </w:p>
    <w:p w:rsidR="0056188C" w:rsidRPr="00A43793" w:rsidRDefault="00A4580F" w:rsidP="0056188C">
      <w:pPr>
        <w:rPr>
          <w:b/>
          <w:sz w:val="27"/>
          <w:szCs w:val="27"/>
          <w:u w:val="single"/>
        </w:rPr>
      </w:pPr>
      <w:r w:rsidRPr="00A43793">
        <w:rPr>
          <w:noProof/>
          <w:color w:val="000000"/>
          <w:sz w:val="27"/>
          <w:szCs w:val="27"/>
        </w:rPr>
        <w:t>_____________</w:t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</w:r>
      <w:r w:rsidR="00996088" w:rsidRPr="00A43793">
        <w:rPr>
          <w:noProof/>
          <w:color w:val="000000"/>
          <w:sz w:val="27"/>
          <w:szCs w:val="27"/>
        </w:rPr>
        <w:tab/>
        <w:t xml:space="preserve">      </w:t>
      </w:r>
      <w:r w:rsidR="00BF58AB" w:rsidRPr="00A43793">
        <w:rPr>
          <w:noProof/>
          <w:color w:val="000000"/>
          <w:sz w:val="27"/>
          <w:szCs w:val="27"/>
        </w:rPr>
        <w:t xml:space="preserve">      </w:t>
      </w:r>
      <w:r w:rsidR="00996088" w:rsidRPr="00A43793">
        <w:rPr>
          <w:noProof/>
          <w:color w:val="000000"/>
          <w:sz w:val="27"/>
          <w:szCs w:val="27"/>
        </w:rPr>
        <w:t xml:space="preserve"> </w:t>
      </w:r>
      <w:r w:rsidRPr="00A43793">
        <w:rPr>
          <w:noProof/>
          <w:color w:val="000000"/>
          <w:sz w:val="27"/>
          <w:szCs w:val="27"/>
        </w:rPr>
        <w:t xml:space="preserve">    </w:t>
      </w:r>
      <w:r w:rsidR="0056188C" w:rsidRPr="00A43793">
        <w:rPr>
          <w:color w:val="000000"/>
          <w:sz w:val="27"/>
          <w:szCs w:val="27"/>
        </w:rPr>
        <w:t xml:space="preserve">№ </w:t>
      </w:r>
      <w:r w:rsidRPr="00A43793">
        <w:rPr>
          <w:color w:val="000000"/>
          <w:sz w:val="27"/>
          <w:szCs w:val="27"/>
        </w:rPr>
        <w:t>_____</w:t>
      </w:r>
    </w:p>
    <w:p w:rsidR="0056188C" w:rsidRPr="00A43793" w:rsidRDefault="0056188C" w:rsidP="0056188C">
      <w:pPr>
        <w:jc w:val="center"/>
        <w:rPr>
          <w:color w:val="000000"/>
          <w:sz w:val="27"/>
          <w:szCs w:val="27"/>
        </w:rPr>
      </w:pPr>
      <w:r w:rsidRPr="00A43793">
        <w:rPr>
          <w:color w:val="000000"/>
          <w:sz w:val="27"/>
          <w:szCs w:val="27"/>
        </w:rPr>
        <w:t>с. Молчаново</w:t>
      </w:r>
    </w:p>
    <w:p w:rsidR="0056188C" w:rsidRPr="00A43793" w:rsidRDefault="0056188C" w:rsidP="0056188C">
      <w:pPr>
        <w:jc w:val="center"/>
        <w:rPr>
          <w:color w:val="000000"/>
          <w:sz w:val="27"/>
          <w:szCs w:val="27"/>
        </w:rPr>
      </w:pPr>
    </w:p>
    <w:p w:rsidR="00DA203F" w:rsidRPr="00A43793" w:rsidRDefault="002A77A5" w:rsidP="00DA203F">
      <w:pPr>
        <w:widowControl w:val="0"/>
        <w:jc w:val="center"/>
        <w:rPr>
          <w:sz w:val="27"/>
          <w:szCs w:val="27"/>
        </w:rPr>
      </w:pPr>
      <w:r w:rsidRPr="00A43793">
        <w:rPr>
          <w:color w:val="000000"/>
          <w:sz w:val="27"/>
          <w:szCs w:val="27"/>
        </w:rPr>
        <w:t xml:space="preserve">Об утверждении порядка </w:t>
      </w:r>
      <w:r w:rsidR="00941F6E" w:rsidRPr="00A43793">
        <w:rPr>
          <w:color w:val="000000"/>
          <w:sz w:val="27"/>
          <w:szCs w:val="27"/>
        </w:rPr>
        <w:t>предоставления субсидии</w:t>
      </w:r>
      <w:r w:rsidR="00941F6E"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686EB9" w:rsidRPr="00A43793" w:rsidRDefault="00686EB9" w:rsidP="00DA203F">
      <w:pPr>
        <w:jc w:val="center"/>
        <w:rPr>
          <w:color w:val="000000"/>
          <w:sz w:val="27"/>
          <w:szCs w:val="27"/>
        </w:rPr>
      </w:pPr>
    </w:p>
    <w:p w:rsidR="005F5ED9" w:rsidRPr="00A43793" w:rsidRDefault="006A2689" w:rsidP="00843995">
      <w:pPr>
        <w:ind w:firstLine="709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В </w:t>
      </w:r>
      <w:r w:rsidR="004D563B" w:rsidRPr="00A43793">
        <w:rPr>
          <w:sz w:val="27"/>
          <w:szCs w:val="27"/>
        </w:rPr>
        <w:t xml:space="preserve">целях реализации мероприятий подпрограммы </w:t>
      </w:r>
      <w:r w:rsidR="005D5238" w:rsidRPr="00A43793">
        <w:rPr>
          <w:sz w:val="27"/>
          <w:szCs w:val="27"/>
        </w:rPr>
        <w:t xml:space="preserve">«Развитие малого и среднего предпринимательства на территории </w:t>
      </w:r>
      <w:proofErr w:type="spellStart"/>
      <w:r w:rsidR="005D5238" w:rsidRPr="00A43793">
        <w:rPr>
          <w:sz w:val="27"/>
          <w:szCs w:val="27"/>
        </w:rPr>
        <w:t>Молчановского</w:t>
      </w:r>
      <w:proofErr w:type="spellEnd"/>
      <w:r w:rsidR="005D5238" w:rsidRPr="00A43793">
        <w:rPr>
          <w:sz w:val="27"/>
          <w:szCs w:val="27"/>
        </w:rPr>
        <w:t xml:space="preserve"> района» муниципальной программы «</w:t>
      </w:r>
      <w:r w:rsidR="005D5238" w:rsidRPr="00A43793">
        <w:rPr>
          <w:color w:val="000000"/>
          <w:sz w:val="27"/>
          <w:szCs w:val="27"/>
        </w:rPr>
        <w:t xml:space="preserve">Создание условий для устойчивого экономического развития </w:t>
      </w:r>
      <w:proofErr w:type="spellStart"/>
      <w:r w:rsidR="005D5238" w:rsidRPr="00A43793">
        <w:rPr>
          <w:color w:val="000000"/>
          <w:sz w:val="27"/>
          <w:szCs w:val="27"/>
        </w:rPr>
        <w:t>Молчановского</w:t>
      </w:r>
      <w:proofErr w:type="spellEnd"/>
      <w:r w:rsidR="005D5238" w:rsidRPr="00A43793">
        <w:rPr>
          <w:color w:val="000000"/>
          <w:sz w:val="27"/>
          <w:szCs w:val="27"/>
        </w:rPr>
        <w:t xml:space="preserve"> района на 2022 </w:t>
      </w:r>
      <w:r w:rsidR="005D5238" w:rsidRPr="00A43793">
        <w:rPr>
          <w:sz w:val="27"/>
          <w:szCs w:val="27"/>
        </w:rPr>
        <w:t xml:space="preserve">– </w:t>
      </w:r>
      <w:r w:rsidR="005D5238" w:rsidRPr="00A43793">
        <w:rPr>
          <w:color w:val="000000"/>
          <w:sz w:val="27"/>
          <w:szCs w:val="27"/>
        </w:rPr>
        <w:t>2029 годы</w:t>
      </w:r>
      <w:r w:rsidR="005D5238" w:rsidRPr="00A43793">
        <w:rPr>
          <w:sz w:val="27"/>
          <w:szCs w:val="27"/>
        </w:rPr>
        <w:t xml:space="preserve">», утвержденной постановлением Администрации </w:t>
      </w:r>
      <w:proofErr w:type="spellStart"/>
      <w:r w:rsidR="005D5238" w:rsidRPr="00A43793">
        <w:rPr>
          <w:sz w:val="27"/>
          <w:szCs w:val="27"/>
        </w:rPr>
        <w:t>Молчановского</w:t>
      </w:r>
      <w:proofErr w:type="spellEnd"/>
      <w:r w:rsidR="005D5238" w:rsidRPr="00A43793">
        <w:rPr>
          <w:sz w:val="27"/>
          <w:szCs w:val="27"/>
        </w:rPr>
        <w:t xml:space="preserve"> района от 17.11.2021 № 660</w:t>
      </w:r>
    </w:p>
    <w:p w:rsidR="00843995" w:rsidRPr="00A43793" w:rsidRDefault="00843995" w:rsidP="00843995">
      <w:pPr>
        <w:ind w:firstLine="709"/>
        <w:jc w:val="both"/>
        <w:rPr>
          <w:color w:val="000000"/>
          <w:sz w:val="27"/>
          <w:szCs w:val="27"/>
        </w:rPr>
      </w:pPr>
    </w:p>
    <w:p w:rsidR="005F5ED9" w:rsidRPr="00A43793" w:rsidRDefault="005F5ED9" w:rsidP="002A7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7"/>
          <w:szCs w:val="27"/>
        </w:rPr>
      </w:pPr>
      <w:r w:rsidRPr="00A43793">
        <w:rPr>
          <w:color w:val="000000"/>
          <w:sz w:val="27"/>
          <w:szCs w:val="27"/>
        </w:rPr>
        <w:t>ПОСТАНОВЛЯЮ:</w:t>
      </w:r>
    </w:p>
    <w:p w:rsidR="002A77A5" w:rsidRPr="00A43793" w:rsidRDefault="002A77A5" w:rsidP="002A7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7"/>
          <w:szCs w:val="27"/>
        </w:rPr>
      </w:pPr>
    </w:p>
    <w:p w:rsidR="00C270BE" w:rsidRPr="00A43793" w:rsidRDefault="005D5238" w:rsidP="00DA203F">
      <w:pPr>
        <w:pStyle w:val="a6"/>
        <w:widowControl w:val="0"/>
        <w:numPr>
          <w:ilvl w:val="0"/>
          <w:numId w:val="17"/>
        </w:numPr>
        <w:ind w:left="0" w:firstLine="72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Утвердить </w:t>
      </w:r>
      <w:r w:rsidR="00DA203F" w:rsidRPr="00A43793">
        <w:rPr>
          <w:sz w:val="27"/>
          <w:szCs w:val="27"/>
        </w:rPr>
        <w:t xml:space="preserve">порядок </w:t>
      </w:r>
      <w:r w:rsidR="00941F6E" w:rsidRPr="00A43793">
        <w:rPr>
          <w:color w:val="000000"/>
          <w:sz w:val="27"/>
          <w:szCs w:val="27"/>
        </w:rPr>
        <w:t>предоставления субсидии</w:t>
      </w:r>
      <w:r w:rsidR="00941F6E"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2A77A5" w:rsidRPr="00A43793">
        <w:rPr>
          <w:sz w:val="27"/>
          <w:szCs w:val="27"/>
        </w:rPr>
        <w:t>,</w:t>
      </w:r>
      <w:r w:rsidRPr="00A43793">
        <w:rPr>
          <w:sz w:val="27"/>
          <w:szCs w:val="27"/>
        </w:rPr>
        <w:t xml:space="preserve"> согласно </w:t>
      </w:r>
      <w:r w:rsidR="00FC46C3" w:rsidRPr="00A43793">
        <w:rPr>
          <w:color w:val="000000"/>
          <w:sz w:val="27"/>
          <w:szCs w:val="27"/>
        </w:rPr>
        <w:t>приложению</w:t>
      </w:r>
      <w:r w:rsidR="000D60F5" w:rsidRPr="00A43793">
        <w:rPr>
          <w:color w:val="000000"/>
          <w:sz w:val="27"/>
          <w:szCs w:val="27"/>
        </w:rPr>
        <w:t xml:space="preserve"> </w:t>
      </w:r>
      <w:r w:rsidR="00F1060F" w:rsidRPr="00A43793">
        <w:rPr>
          <w:color w:val="000000"/>
          <w:sz w:val="27"/>
          <w:szCs w:val="27"/>
        </w:rPr>
        <w:t>1 к настоящему постановлению</w:t>
      </w:r>
      <w:r w:rsidRPr="00A43793">
        <w:rPr>
          <w:color w:val="000000"/>
          <w:sz w:val="27"/>
          <w:szCs w:val="27"/>
        </w:rPr>
        <w:t>.</w:t>
      </w:r>
    </w:p>
    <w:p w:rsidR="005D5238" w:rsidRPr="00A43793" w:rsidRDefault="005D5238" w:rsidP="005D5238">
      <w:pPr>
        <w:pStyle w:val="a6"/>
        <w:numPr>
          <w:ilvl w:val="0"/>
          <w:numId w:val="17"/>
        </w:numPr>
        <w:tabs>
          <w:tab w:val="left" w:pos="1276"/>
        </w:tabs>
        <w:ind w:left="0" w:firstLine="720"/>
        <w:jc w:val="both"/>
        <w:rPr>
          <w:color w:val="000000"/>
          <w:sz w:val="27"/>
          <w:szCs w:val="27"/>
        </w:rPr>
      </w:pPr>
      <w:r w:rsidRPr="00A43793">
        <w:rPr>
          <w:sz w:val="27"/>
          <w:szCs w:val="27"/>
        </w:rPr>
        <w:t xml:space="preserve">Утвердить состав комиссии по </w:t>
      </w:r>
      <w:r w:rsidR="00941F6E" w:rsidRPr="00A43793">
        <w:rPr>
          <w:color w:val="000000"/>
          <w:sz w:val="27"/>
          <w:szCs w:val="27"/>
        </w:rPr>
        <w:t>предоставлению субсидии</w:t>
      </w:r>
      <w:r w:rsidR="00941F6E"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2A77A5" w:rsidRPr="00A43793">
        <w:rPr>
          <w:sz w:val="27"/>
          <w:szCs w:val="27"/>
        </w:rPr>
        <w:t>,</w:t>
      </w:r>
      <w:r w:rsidRPr="00A43793">
        <w:rPr>
          <w:sz w:val="27"/>
          <w:szCs w:val="27"/>
        </w:rPr>
        <w:t xml:space="preserve"> согласно </w:t>
      </w:r>
      <w:r w:rsidR="00FC46C3" w:rsidRPr="00A43793">
        <w:rPr>
          <w:color w:val="000000"/>
          <w:sz w:val="27"/>
          <w:szCs w:val="27"/>
        </w:rPr>
        <w:t>приложению</w:t>
      </w:r>
      <w:r w:rsidR="002A77A5" w:rsidRPr="00A43793">
        <w:rPr>
          <w:color w:val="000000"/>
          <w:sz w:val="27"/>
          <w:szCs w:val="27"/>
        </w:rPr>
        <w:t xml:space="preserve"> </w:t>
      </w:r>
      <w:r w:rsidRPr="00A43793">
        <w:rPr>
          <w:color w:val="000000"/>
          <w:sz w:val="27"/>
          <w:szCs w:val="27"/>
        </w:rPr>
        <w:t>2 к настоящему постановлению.</w:t>
      </w:r>
    </w:p>
    <w:p w:rsidR="00E22D85" w:rsidRPr="00A43793" w:rsidRDefault="00E22D85" w:rsidP="005D5238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2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района» и разместить на официальном сайте муниципального образования «Молчановский район»</w:t>
      </w:r>
      <w:r w:rsidR="002D7D13" w:rsidRPr="00A43793">
        <w:rPr>
          <w:sz w:val="27"/>
          <w:szCs w:val="27"/>
        </w:rPr>
        <w:t xml:space="preserve"> </w:t>
      </w:r>
      <w:r w:rsidRPr="00A43793">
        <w:rPr>
          <w:color w:val="000000" w:themeColor="text1"/>
          <w:sz w:val="27"/>
          <w:szCs w:val="27"/>
        </w:rPr>
        <w:t>(</w:t>
      </w:r>
      <w:hyperlink r:id="rId10" w:history="1">
        <w:r w:rsidRPr="00A43793">
          <w:rPr>
            <w:color w:val="000000" w:themeColor="text1"/>
            <w:sz w:val="27"/>
            <w:szCs w:val="27"/>
          </w:rPr>
          <w:t>http://www.molchanovo.ru</w:t>
        </w:r>
      </w:hyperlink>
      <w:r w:rsidRPr="00A43793">
        <w:rPr>
          <w:color w:val="000000" w:themeColor="text1"/>
          <w:sz w:val="27"/>
          <w:szCs w:val="27"/>
        </w:rPr>
        <w:t>).</w:t>
      </w:r>
    </w:p>
    <w:p w:rsidR="00E22D85" w:rsidRPr="00A43793" w:rsidRDefault="00D36159" w:rsidP="005D5238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 </w:t>
      </w:r>
      <w:r w:rsidR="00E22D85" w:rsidRPr="00A43793">
        <w:rPr>
          <w:sz w:val="27"/>
          <w:szCs w:val="27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="00E22D85" w:rsidRPr="00A43793">
        <w:rPr>
          <w:sz w:val="27"/>
          <w:szCs w:val="27"/>
        </w:rPr>
        <w:t>Молчановского</w:t>
      </w:r>
      <w:proofErr w:type="spellEnd"/>
      <w:r w:rsidR="00E22D85" w:rsidRPr="00A43793">
        <w:rPr>
          <w:sz w:val="27"/>
          <w:szCs w:val="27"/>
        </w:rPr>
        <w:t xml:space="preserve"> района».</w:t>
      </w:r>
    </w:p>
    <w:p w:rsidR="005D5238" w:rsidRPr="000E77A3" w:rsidRDefault="00D36159" w:rsidP="005D5238">
      <w:pPr>
        <w:pStyle w:val="a6"/>
        <w:numPr>
          <w:ilvl w:val="0"/>
          <w:numId w:val="1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7"/>
          <w:szCs w:val="27"/>
        </w:rPr>
      </w:pPr>
      <w:r w:rsidRPr="00A43793">
        <w:rPr>
          <w:color w:val="000000"/>
          <w:sz w:val="27"/>
          <w:szCs w:val="27"/>
        </w:rPr>
        <w:t xml:space="preserve"> </w:t>
      </w:r>
      <w:proofErr w:type="gramStart"/>
      <w:r w:rsidR="005D5238" w:rsidRPr="00A43793">
        <w:rPr>
          <w:color w:val="000000"/>
          <w:sz w:val="27"/>
          <w:szCs w:val="27"/>
        </w:rPr>
        <w:t>Контроль за</w:t>
      </w:r>
      <w:proofErr w:type="gramEnd"/>
      <w:r w:rsidR="005D5238" w:rsidRPr="00A43793">
        <w:rPr>
          <w:color w:val="000000"/>
          <w:sz w:val="27"/>
          <w:szCs w:val="27"/>
        </w:rPr>
        <w:t xml:space="preserve"> исполнением настоящего постановлению возложить на заместителя Главы </w:t>
      </w:r>
      <w:proofErr w:type="spellStart"/>
      <w:r w:rsidR="005D5238" w:rsidRPr="00A43793">
        <w:rPr>
          <w:color w:val="000000"/>
          <w:sz w:val="27"/>
          <w:szCs w:val="27"/>
        </w:rPr>
        <w:t>Молчановского</w:t>
      </w:r>
      <w:proofErr w:type="spellEnd"/>
      <w:r w:rsidR="005D5238" w:rsidRPr="00A43793">
        <w:rPr>
          <w:color w:val="000000"/>
          <w:sz w:val="27"/>
          <w:szCs w:val="27"/>
        </w:rPr>
        <w:t xml:space="preserve"> района по экономической политике.</w:t>
      </w:r>
    </w:p>
    <w:p w:rsidR="000E77A3" w:rsidRDefault="000E77A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color w:val="000000"/>
          <w:sz w:val="27"/>
          <w:szCs w:val="27"/>
        </w:rPr>
      </w:pPr>
    </w:p>
    <w:p w:rsidR="000E77A3" w:rsidRDefault="000E77A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color w:val="000000"/>
          <w:sz w:val="27"/>
          <w:szCs w:val="27"/>
        </w:rPr>
      </w:pPr>
    </w:p>
    <w:p w:rsidR="000E77A3" w:rsidRPr="000E77A3" w:rsidRDefault="000E77A3" w:rsidP="000E77A3">
      <w:pPr>
        <w:pStyle w:val="a6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5"/>
        <w:jc w:val="both"/>
        <w:rPr>
          <w:sz w:val="27"/>
          <w:szCs w:val="27"/>
        </w:rPr>
      </w:pPr>
    </w:p>
    <w:p w:rsidR="005F5ED9" w:rsidRPr="00A43793" w:rsidRDefault="005F5ED9" w:rsidP="005F5ED9">
      <w:pPr>
        <w:rPr>
          <w:sz w:val="27"/>
          <w:szCs w:val="27"/>
        </w:rPr>
      </w:pPr>
      <w:r w:rsidRPr="00A43793">
        <w:rPr>
          <w:sz w:val="27"/>
          <w:szCs w:val="27"/>
        </w:rPr>
        <w:t xml:space="preserve">Глава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                                    </w:t>
      </w:r>
      <w:r w:rsidR="00D36159" w:rsidRPr="00A43793">
        <w:rPr>
          <w:sz w:val="27"/>
          <w:szCs w:val="27"/>
        </w:rPr>
        <w:t xml:space="preserve">    </w:t>
      </w:r>
      <w:r w:rsidR="002A77A5" w:rsidRPr="00A43793">
        <w:rPr>
          <w:sz w:val="27"/>
          <w:szCs w:val="27"/>
        </w:rPr>
        <w:t xml:space="preserve">                   </w:t>
      </w:r>
      <w:r w:rsidRPr="00A43793">
        <w:rPr>
          <w:sz w:val="27"/>
          <w:szCs w:val="27"/>
        </w:rPr>
        <w:t xml:space="preserve">  Ю.Ю. Сальков</w:t>
      </w: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996088" w:rsidRPr="00A43793" w:rsidRDefault="00996088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8742F0">
      <w:pPr>
        <w:jc w:val="center"/>
        <w:rPr>
          <w:sz w:val="27"/>
          <w:szCs w:val="27"/>
        </w:rPr>
      </w:pPr>
    </w:p>
    <w:p w:rsidR="00DD5B8B" w:rsidRPr="00A43793" w:rsidRDefault="00DD5B8B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9F6BE4" w:rsidRPr="00A43793" w:rsidRDefault="009F6BE4" w:rsidP="0038343A">
      <w:pPr>
        <w:rPr>
          <w:sz w:val="27"/>
          <w:szCs w:val="27"/>
        </w:rPr>
      </w:pPr>
    </w:p>
    <w:p w:rsidR="000D60F5" w:rsidRPr="00A43793" w:rsidRDefault="000D60F5" w:rsidP="0038343A">
      <w:pPr>
        <w:rPr>
          <w:sz w:val="27"/>
          <w:szCs w:val="27"/>
        </w:rPr>
      </w:pPr>
    </w:p>
    <w:p w:rsidR="00E23049" w:rsidRDefault="00E23049" w:rsidP="0038343A">
      <w:pPr>
        <w:rPr>
          <w:sz w:val="27"/>
          <w:szCs w:val="27"/>
        </w:rPr>
      </w:pPr>
    </w:p>
    <w:p w:rsidR="000E77A3" w:rsidRDefault="000E77A3" w:rsidP="0038343A">
      <w:pPr>
        <w:rPr>
          <w:sz w:val="27"/>
          <w:szCs w:val="27"/>
        </w:rPr>
      </w:pPr>
    </w:p>
    <w:p w:rsidR="000E77A3" w:rsidRPr="00A43793" w:rsidRDefault="000E77A3" w:rsidP="0038343A">
      <w:pPr>
        <w:rPr>
          <w:sz w:val="27"/>
          <w:szCs w:val="27"/>
        </w:rPr>
      </w:pPr>
    </w:p>
    <w:p w:rsidR="00DD5B8B" w:rsidRPr="00A43793" w:rsidRDefault="00996088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A43793">
        <w:rPr>
          <w:sz w:val="20"/>
          <w:szCs w:val="20"/>
        </w:rPr>
        <w:t>Виктория Николаевна Галактионова</w:t>
      </w:r>
    </w:p>
    <w:p w:rsidR="00DD5B8B" w:rsidRPr="00A43793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A43793">
        <w:rPr>
          <w:sz w:val="20"/>
          <w:szCs w:val="20"/>
        </w:rPr>
        <w:t>8 (38256)23224</w:t>
      </w:r>
    </w:p>
    <w:p w:rsidR="00FC46C3" w:rsidRPr="00A43793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A43793">
        <w:rPr>
          <w:sz w:val="20"/>
          <w:szCs w:val="20"/>
        </w:rPr>
        <w:t>В дело</w:t>
      </w:r>
      <w:r w:rsidR="002A2247" w:rsidRPr="00A43793">
        <w:rPr>
          <w:sz w:val="20"/>
          <w:szCs w:val="20"/>
        </w:rPr>
        <w:t xml:space="preserve"> – 1</w:t>
      </w:r>
    </w:p>
    <w:p w:rsidR="00AB76D2" w:rsidRDefault="00996088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A43793">
        <w:rPr>
          <w:sz w:val="20"/>
          <w:szCs w:val="20"/>
        </w:rPr>
        <w:t>Галактионова</w:t>
      </w:r>
      <w:r w:rsidR="00DD5B8B" w:rsidRPr="00A43793">
        <w:rPr>
          <w:sz w:val="20"/>
          <w:szCs w:val="20"/>
        </w:rPr>
        <w:t>-1</w:t>
      </w:r>
    </w:p>
    <w:p w:rsidR="00FF6E92" w:rsidRPr="00A43793" w:rsidRDefault="00FF6E92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Трунова</w:t>
      </w:r>
      <w:proofErr w:type="spellEnd"/>
      <w:r>
        <w:rPr>
          <w:sz w:val="20"/>
          <w:szCs w:val="20"/>
        </w:rPr>
        <w:t xml:space="preserve">- 1 </w:t>
      </w:r>
    </w:p>
    <w:p w:rsidR="00AA239C" w:rsidRDefault="00F139F0" w:rsidP="00A43793">
      <w:pPr>
        <w:widowControl w:val="0"/>
        <w:ind w:left="5103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>У</w:t>
      </w:r>
      <w:r w:rsidR="00AA239C">
        <w:rPr>
          <w:snapToGrid w:val="0"/>
          <w:sz w:val="27"/>
          <w:szCs w:val="27"/>
        </w:rPr>
        <w:t>ТВЕРЖДЕН</w:t>
      </w:r>
    </w:p>
    <w:p w:rsidR="000C5F05" w:rsidRPr="00A43793" w:rsidRDefault="00F139F0" w:rsidP="00A43793">
      <w:pPr>
        <w:widowControl w:val="0"/>
        <w:ind w:left="5103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постановлением </w:t>
      </w:r>
      <w:r w:rsidR="000C5F05" w:rsidRPr="00A43793">
        <w:rPr>
          <w:snapToGrid w:val="0"/>
          <w:sz w:val="27"/>
          <w:szCs w:val="27"/>
        </w:rPr>
        <w:t xml:space="preserve">Администрации </w:t>
      </w:r>
      <w:proofErr w:type="spellStart"/>
      <w:r w:rsidR="000C5F05" w:rsidRPr="00A43793">
        <w:rPr>
          <w:snapToGrid w:val="0"/>
          <w:sz w:val="27"/>
          <w:szCs w:val="27"/>
        </w:rPr>
        <w:t>Молчановского</w:t>
      </w:r>
      <w:proofErr w:type="spellEnd"/>
      <w:r w:rsidR="000C5F05" w:rsidRPr="00A43793">
        <w:rPr>
          <w:snapToGrid w:val="0"/>
          <w:sz w:val="27"/>
          <w:szCs w:val="27"/>
        </w:rPr>
        <w:t xml:space="preserve"> района </w:t>
      </w:r>
    </w:p>
    <w:p w:rsidR="000C5F05" w:rsidRPr="00A43793" w:rsidRDefault="00BF58AB" w:rsidP="00A43793">
      <w:pPr>
        <w:widowControl w:val="0"/>
        <w:ind w:left="5103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от </w:t>
      </w:r>
      <w:r w:rsidR="002A2DA3" w:rsidRPr="00A43793">
        <w:rPr>
          <w:snapToGrid w:val="0"/>
          <w:sz w:val="27"/>
          <w:szCs w:val="27"/>
        </w:rPr>
        <w:t>__________ №_____</w:t>
      </w:r>
    </w:p>
    <w:p w:rsidR="0058593D" w:rsidRPr="00A43793" w:rsidRDefault="0058593D" w:rsidP="0058593D">
      <w:pPr>
        <w:widowControl w:val="0"/>
        <w:rPr>
          <w:snapToGrid w:val="0"/>
          <w:sz w:val="27"/>
          <w:szCs w:val="27"/>
        </w:rPr>
      </w:pPr>
    </w:p>
    <w:p w:rsidR="00203B6D" w:rsidRPr="00A43793" w:rsidRDefault="00203B6D" w:rsidP="00203B6D">
      <w:pPr>
        <w:widowControl w:val="0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Порядок </w:t>
      </w:r>
    </w:p>
    <w:p w:rsidR="005D5238" w:rsidRPr="00A43793" w:rsidRDefault="005D5238" w:rsidP="00203B6D">
      <w:pPr>
        <w:widowControl w:val="0"/>
        <w:jc w:val="center"/>
        <w:rPr>
          <w:sz w:val="27"/>
          <w:szCs w:val="27"/>
        </w:rPr>
      </w:pP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</w:t>
      </w:r>
      <w:r w:rsidR="00203FA5" w:rsidRPr="00A43793">
        <w:rPr>
          <w:sz w:val="27"/>
          <w:szCs w:val="27"/>
        </w:rPr>
        <w:t>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203B6D" w:rsidRPr="00A43793" w:rsidRDefault="00203B6D" w:rsidP="00203B6D">
      <w:pPr>
        <w:widowControl w:val="0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 </w:t>
      </w:r>
    </w:p>
    <w:p w:rsidR="00203B6D" w:rsidRPr="00A43793" w:rsidRDefault="00203B6D" w:rsidP="00203B6D">
      <w:pPr>
        <w:widowControl w:val="0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>1. Общие положения о предоставлении субсидии</w:t>
      </w:r>
    </w:p>
    <w:p w:rsidR="00203B6D" w:rsidRPr="00A43793" w:rsidRDefault="00203B6D" w:rsidP="00203B6D">
      <w:pPr>
        <w:widowControl w:val="0"/>
        <w:rPr>
          <w:snapToGrid w:val="0"/>
          <w:sz w:val="27"/>
          <w:szCs w:val="27"/>
        </w:rPr>
      </w:pPr>
    </w:p>
    <w:p w:rsidR="00203B6D" w:rsidRPr="00A43793" w:rsidRDefault="00203B6D" w:rsidP="00F97F67">
      <w:pPr>
        <w:pStyle w:val="a6"/>
        <w:widowControl w:val="0"/>
        <w:numPr>
          <w:ilvl w:val="0"/>
          <w:numId w:val="22"/>
        </w:numPr>
        <w:ind w:left="0" w:firstLine="709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Настоящий Порядок </w:t>
      </w:r>
      <w:r w:rsidR="005D5238" w:rsidRPr="00A43793">
        <w:rPr>
          <w:color w:val="000000"/>
          <w:sz w:val="27"/>
          <w:szCs w:val="27"/>
        </w:rPr>
        <w:t>предоставления субсидии</w:t>
      </w:r>
      <w:r w:rsidR="005D5238" w:rsidRPr="00A43793">
        <w:rPr>
          <w:sz w:val="27"/>
          <w:szCs w:val="27"/>
        </w:rPr>
        <w:t xml:space="preserve"> </w:t>
      </w:r>
      <w:proofErr w:type="gramStart"/>
      <w:r w:rsidR="00203FA5" w:rsidRPr="00A43793">
        <w:rPr>
          <w:sz w:val="27"/>
          <w:szCs w:val="27"/>
        </w:rPr>
        <w:t>зарегистрированным</w:t>
      </w:r>
      <w:proofErr w:type="gramEnd"/>
      <w:r w:rsidR="00203FA5" w:rsidRPr="00A43793">
        <w:rPr>
          <w:sz w:val="27"/>
          <w:szCs w:val="27"/>
        </w:rPr>
        <w:t xml:space="preserve"> </w:t>
      </w:r>
      <w:proofErr w:type="gramStart"/>
      <w:r w:rsidR="00203FA5" w:rsidRPr="00A43793">
        <w:rPr>
          <w:sz w:val="27"/>
          <w:szCs w:val="27"/>
        </w:rPr>
        <w:t>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Pr="00A43793">
        <w:rPr>
          <w:snapToGrid w:val="0"/>
          <w:sz w:val="27"/>
          <w:szCs w:val="27"/>
        </w:rPr>
        <w:t xml:space="preserve"> (далее - Порядок)</w:t>
      </w:r>
      <w:r w:rsidR="003B4E3E">
        <w:rPr>
          <w:snapToGrid w:val="0"/>
          <w:sz w:val="27"/>
          <w:szCs w:val="27"/>
        </w:rPr>
        <w:t>,</w:t>
      </w:r>
      <w:r w:rsidRPr="00A43793">
        <w:rPr>
          <w:snapToGrid w:val="0"/>
          <w:sz w:val="27"/>
          <w:szCs w:val="27"/>
        </w:rPr>
        <w:t xml:space="preserve"> разработан в целях реализации мероприятия </w:t>
      </w:r>
      <w:r w:rsidR="005D5238" w:rsidRPr="00A43793">
        <w:rPr>
          <w:snapToGrid w:val="0"/>
          <w:sz w:val="27"/>
          <w:szCs w:val="27"/>
        </w:rPr>
        <w:t>«Реализация мероприятий муниципальных программ (подпрограмм), направленных на развитие малого и среднего предпринимательства» подпрограммы</w:t>
      </w:r>
      <w:r w:rsidR="005D5238" w:rsidRPr="00A43793">
        <w:rPr>
          <w:sz w:val="27"/>
          <w:szCs w:val="27"/>
        </w:rPr>
        <w:t xml:space="preserve"> «Развитие малого и среднего предпринимательства на территории </w:t>
      </w:r>
      <w:proofErr w:type="spellStart"/>
      <w:r w:rsidR="005D5238" w:rsidRPr="00A43793">
        <w:rPr>
          <w:sz w:val="27"/>
          <w:szCs w:val="27"/>
        </w:rPr>
        <w:t>Молчановского</w:t>
      </w:r>
      <w:proofErr w:type="spellEnd"/>
      <w:r w:rsidR="005D5238" w:rsidRPr="00A43793">
        <w:rPr>
          <w:sz w:val="27"/>
          <w:szCs w:val="27"/>
        </w:rPr>
        <w:t xml:space="preserve"> района» </w:t>
      </w:r>
      <w:r w:rsidR="00FC46C3" w:rsidRPr="00A43793">
        <w:rPr>
          <w:sz w:val="27"/>
          <w:szCs w:val="27"/>
        </w:rPr>
        <w:t xml:space="preserve">муниципальной программы </w:t>
      </w:r>
      <w:r w:rsidRPr="00A43793">
        <w:rPr>
          <w:snapToGrid w:val="0"/>
          <w:sz w:val="27"/>
          <w:szCs w:val="27"/>
        </w:rPr>
        <w:t>«Создание условий для устойчивого</w:t>
      </w:r>
      <w:proofErr w:type="gramEnd"/>
      <w:r w:rsidRPr="00A43793">
        <w:rPr>
          <w:snapToGrid w:val="0"/>
          <w:sz w:val="27"/>
          <w:szCs w:val="27"/>
        </w:rPr>
        <w:t xml:space="preserve"> экономического разви</w:t>
      </w:r>
      <w:r w:rsidR="007216A2" w:rsidRPr="00A43793">
        <w:rPr>
          <w:snapToGrid w:val="0"/>
          <w:sz w:val="27"/>
          <w:szCs w:val="27"/>
        </w:rPr>
        <w:t xml:space="preserve">тия </w:t>
      </w:r>
      <w:proofErr w:type="spellStart"/>
      <w:r w:rsidR="007216A2" w:rsidRPr="00A43793">
        <w:rPr>
          <w:snapToGrid w:val="0"/>
          <w:sz w:val="27"/>
          <w:szCs w:val="27"/>
        </w:rPr>
        <w:t>Молчановского</w:t>
      </w:r>
      <w:proofErr w:type="spellEnd"/>
      <w:r w:rsidR="007216A2" w:rsidRPr="00A43793">
        <w:rPr>
          <w:snapToGrid w:val="0"/>
          <w:sz w:val="27"/>
          <w:szCs w:val="27"/>
        </w:rPr>
        <w:t xml:space="preserve"> района на 2022</w:t>
      </w:r>
      <w:r w:rsidRPr="00A43793">
        <w:rPr>
          <w:snapToGrid w:val="0"/>
          <w:sz w:val="27"/>
          <w:szCs w:val="27"/>
        </w:rPr>
        <w:t xml:space="preserve"> -</w:t>
      </w:r>
      <w:r w:rsidR="007216A2" w:rsidRPr="00A43793">
        <w:rPr>
          <w:snapToGrid w:val="0"/>
          <w:sz w:val="27"/>
          <w:szCs w:val="27"/>
        </w:rPr>
        <w:t xml:space="preserve"> 2029</w:t>
      </w:r>
      <w:r w:rsidRPr="00A43793">
        <w:rPr>
          <w:snapToGrid w:val="0"/>
          <w:sz w:val="27"/>
          <w:szCs w:val="27"/>
        </w:rPr>
        <w:t xml:space="preserve"> годы» (далее - Программа).</w:t>
      </w:r>
    </w:p>
    <w:p w:rsidR="009C3701" w:rsidRPr="00A43793" w:rsidRDefault="00203B6D" w:rsidP="00D55F53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43793">
        <w:rPr>
          <w:rFonts w:ascii="Times New Roman" w:hAnsi="Times New Roman"/>
          <w:sz w:val="27"/>
          <w:szCs w:val="27"/>
        </w:rPr>
        <w:t xml:space="preserve">2. </w:t>
      </w:r>
      <w:r w:rsidR="00A20394" w:rsidRPr="00A43793">
        <w:rPr>
          <w:rFonts w:ascii="Times New Roman" w:hAnsi="Times New Roman"/>
          <w:sz w:val="27"/>
          <w:szCs w:val="27"/>
        </w:rPr>
        <w:t xml:space="preserve">Целью предоставления субсидии является возмещение </w:t>
      </w:r>
      <w:r w:rsidR="009931A8" w:rsidRPr="00A43793">
        <w:rPr>
          <w:rFonts w:ascii="Times New Roman" w:hAnsi="Times New Roman"/>
          <w:sz w:val="27"/>
          <w:szCs w:val="27"/>
        </w:rPr>
        <w:t xml:space="preserve">субъектам малого и среднего предпринимательства </w:t>
      </w:r>
      <w:r w:rsidR="00A20394" w:rsidRPr="00A43793">
        <w:rPr>
          <w:rFonts w:ascii="Times New Roman" w:hAnsi="Times New Roman"/>
          <w:sz w:val="27"/>
          <w:szCs w:val="27"/>
        </w:rPr>
        <w:t xml:space="preserve">части затрат, </w:t>
      </w:r>
      <w:r w:rsidR="00D55F53" w:rsidRPr="00A43793">
        <w:rPr>
          <w:rFonts w:ascii="Times New Roman" w:hAnsi="Times New Roman"/>
          <w:sz w:val="27"/>
          <w:szCs w:val="27"/>
        </w:rPr>
        <w:t xml:space="preserve">связанных с </w:t>
      </w:r>
      <w:r w:rsidR="002A2DA3" w:rsidRPr="00A43793">
        <w:rPr>
          <w:rFonts w:ascii="Times New Roman" w:hAnsi="Times New Roman"/>
          <w:sz w:val="27"/>
          <w:szCs w:val="27"/>
        </w:rPr>
        <w:t xml:space="preserve">осуществлением предпринимательской деятельности, при </w:t>
      </w:r>
      <w:r w:rsidR="00DE6EEC" w:rsidRPr="00A43793">
        <w:rPr>
          <w:rFonts w:ascii="Times New Roman" w:hAnsi="Times New Roman"/>
          <w:sz w:val="27"/>
          <w:szCs w:val="27"/>
        </w:rPr>
        <w:t>ведении</w:t>
      </w:r>
      <w:r w:rsidR="002A2DA3" w:rsidRPr="00A43793">
        <w:rPr>
          <w:rFonts w:ascii="Times New Roman" w:hAnsi="Times New Roman"/>
          <w:sz w:val="27"/>
          <w:szCs w:val="27"/>
        </w:rPr>
        <w:t xml:space="preserve"> которой</w:t>
      </w:r>
      <w:r w:rsidR="00D55F53" w:rsidRPr="00A43793">
        <w:rPr>
          <w:rFonts w:ascii="Times New Roman" w:hAnsi="Times New Roman"/>
          <w:sz w:val="27"/>
          <w:szCs w:val="27"/>
        </w:rPr>
        <w:t xml:space="preserve"> используется электроэнергия, вырабатываемая дизельной электростанцией.</w:t>
      </w:r>
    </w:p>
    <w:p w:rsidR="00203B6D" w:rsidRPr="00A43793" w:rsidRDefault="00203B6D" w:rsidP="00A20394">
      <w:pPr>
        <w:widowControl w:val="0"/>
        <w:ind w:firstLine="709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3. </w:t>
      </w:r>
      <w:proofErr w:type="gramStart"/>
      <w:r w:rsidRPr="00A43793">
        <w:rPr>
          <w:sz w:val="27"/>
          <w:szCs w:val="27"/>
        </w:rPr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</w:t>
      </w:r>
      <w:r w:rsidR="00A20394" w:rsidRPr="00A43793">
        <w:rPr>
          <w:sz w:val="27"/>
          <w:szCs w:val="27"/>
        </w:rPr>
        <w:t xml:space="preserve">субъектам малого и среднего предпринимательства в целях возмещения части затрат, </w:t>
      </w:r>
      <w:r w:rsidR="009931A8" w:rsidRPr="00A43793">
        <w:rPr>
          <w:sz w:val="27"/>
          <w:szCs w:val="27"/>
        </w:rPr>
        <w:t>связанных</w:t>
      </w:r>
      <w:r w:rsidR="00A20394" w:rsidRPr="00A43793">
        <w:rPr>
          <w:sz w:val="27"/>
          <w:szCs w:val="27"/>
        </w:rPr>
        <w:t xml:space="preserve"> </w:t>
      </w:r>
      <w:r w:rsidR="009931A8" w:rsidRPr="00A43793">
        <w:rPr>
          <w:sz w:val="27"/>
          <w:szCs w:val="27"/>
        </w:rPr>
        <w:t xml:space="preserve">с осуществлением предпринимательской деятельности, при </w:t>
      </w:r>
      <w:r w:rsidR="00F76977" w:rsidRPr="00A43793">
        <w:rPr>
          <w:sz w:val="27"/>
          <w:szCs w:val="27"/>
        </w:rPr>
        <w:t>реализации</w:t>
      </w:r>
      <w:r w:rsidR="009931A8" w:rsidRPr="00A43793">
        <w:rPr>
          <w:sz w:val="27"/>
          <w:szCs w:val="27"/>
        </w:rPr>
        <w:t xml:space="preserve"> которой используется электроэнергия, вырабатываемая дизельной электростанцией</w:t>
      </w:r>
      <w:r w:rsidRPr="00A43793">
        <w:rPr>
          <w:sz w:val="27"/>
          <w:szCs w:val="27"/>
        </w:rPr>
        <w:t xml:space="preserve">, является Администрация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Томской области (далее - Администрация).</w:t>
      </w:r>
      <w:proofErr w:type="gramEnd"/>
    </w:p>
    <w:p w:rsidR="009B522C" w:rsidRPr="00A43793" w:rsidRDefault="00203B6D" w:rsidP="00473599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4. </w:t>
      </w:r>
      <w:r w:rsidR="009B522C" w:rsidRPr="00A43793">
        <w:rPr>
          <w:sz w:val="27"/>
          <w:szCs w:val="27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A20394" w:rsidRPr="00A43793" w:rsidRDefault="00A20394" w:rsidP="009931A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</w:t>
      </w:r>
      <w:r w:rsidR="0058593D" w:rsidRPr="00A43793">
        <w:rPr>
          <w:rFonts w:ascii="Times New Roman" w:hAnsi="Times New Roman"/>
          <w:sz w:val="27"/>
          <w:szCs w:val="27"/>
        </w:rPr>
        <w:t>регистрация</w:t>
      </w:r>
      <w:r w:rsidR="00797017" w:rsidRPr="00A43793">
        <w:rPr>
          <w:rFonts w:ascii="Times New Roman" w:hAnsi="Times New Roman"/>
          <w:sz w:val="27"/>
          <w:szCs w:val="27"/>
        </w:rPr>
        <w:t xml:space="preserve"> в качестве субъекта малого и среднего предпринимательства </w:t>
      </w:r>
      <w:r w:rsidR="0058593D" w:rsidRPr="00A43793">
        <w:rPr>
          <w:rFonts w:ascii="Times New Roman" w:hAnsi="Times New Roman"/>
          <w:sz w:val="27"/>
          <w:szCs w:val="27"/>
        </w:rPr>
        <w:t xml:space="preserve">на территории муниципального образования «Молчановский район» </w:t>
      </w:r>
      <w:r w:rsidR="00797017" w:rsidRPr="00A43793">
        <w:rPr>
          <w:rFonts w:ascii="Times New Roman" w:hAnsi="Times New Roman"/>
          <w:sz w:val="27"/>
          <w:szCs w:val="27"/>
        </w:rPr>
        <w:t>и осущес</w:t>
      </w:r>
      <w:r w:rsidR="0058593D" w:rsidRPr="00A43793">
        <w:rPr>
          <w:rFonts w:ascii="Times New Roman" w:hAnsi="Times New Roman"/>
          <w:sz w:val="27"/>
          <w:szCs w:val="27"/>
        </w:rPr>
        <w:t>твление предпринимательской деятельности</w:t>
      </w:r>
      <w:r w:rsidR="00797017" w:rsidRPr="00A43793">
        <w:rPr>
          <w:rFonts w:ascii="Times New Roman" w:hAnsi="Times New Roman"/>
          <w:sz w:val="27"/>
          <w:szCs w:val="27"/>
        </w:rPr>
        <w:t xml:space="preserve"> на территории муниципального об</w:t>
      </w:r>
      <w:r w:rsidR="009931A8" w:rsidRPr="00A43793">
        <w:rPr>
          <w:rFonts w:ascii="Times New Roman" w:hAnsi="Times New Roman"/>
          <w:sz w:val="27"/>
          <w:szCs w:val="27"/>
        </w:rPr>
        <w:t>разования «</w:t>
      </w:r>
      <w:proofErr w:type="spellStart"/>
      <w:r w:rsidR="009931A8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9931A8" w:rsidRPr="00A43793">
        <w:rPr>
          <w:rFonts w:ascii="Times New Roman" w:hAnsi="Times New Roman"/>
          <w:sz w:val="27"/>
          <w:szCs w:val="27"/>
        </w:rPr>
        <w:t xml:space="preserve"> район».</w:t>
      </w:r>
    </w:p>
    <w:p w:rsidR="00473599" w:rsidRPr="00A43793" w:rsidRDefault="00473599" w:rsidP="00CC5A50">
      <w:pPr>
        <w:pStyle w:val="a6"/>
        <w:numPr>
          <w:ilvl w:val="0"/>
          <w:numId w:val="20"/>
        </w:numPr>
        <w:tabs>
          <w:tab w:val="left" w:pos="1276"/>
        </w:tabs>
        <w:ind w:left="0" w:firstLine="720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>Сведения о субсидии размещаются на официальном сайте муниципального образования «Молчановский район» в информационно - телекоммуникационной сети «Инте</w:t>
      </w:r>
      <w:r w:rsidR="00E81EC5" w:rsidRPr="00A43793">
        <w:rPr>
          <w:snapToGrid w:val="0"/>
          <w:sz w:val="27"/>
          <w:szCs w:val="27"/>
        </w:rPr>
        <w:t>рнет» при формировании проекта Р</w:t>
      </w:r>
      <w:r w:rsidRPr="00A43793">
        <w:rPr>
          <w:snapToGrid w:val="0"/>
          <w:sz w:val="27"/>
          <w:szCs w:val="27"/>
        </w:rPr>
        <w:t xml:space="preserve">ешения Думы </w:t>
      </w:r>
      <w:proofErr w:type="spellStart"/>
      <w:r w:rsidRPr="00A43793">
        <w:rPr>
          <w:snapToGrid w:val="0"/>
          <w:sz w:val="27"/>
          <w:szCs w:val="27"/>
        </w:rPr>
        <w:t>Молчановского</w:t>
      </w:r>
      <w:proofErr w:type="spellEnd"/>
      <w:r w:rsidRPr="00A43793">
        <w:rPr>
          <w:snapToGrid w:val="0"/>
          <w:sz w:val="27"/>
          <w:szCs w:val="27"/>
        </w:rPr>
        <w:t xml:space="preserve"> района «Об утверждении бюджета муниципального образования «Молчановский район» на соответствующий финансовый год и плановый период», о внесении в него изменений</w:t>
      </w:r>
      <w:r w:rsidR="00CC5A50" w:rsidRPr="00A43793">
        <w:rPr>
          <w:snapToGrid w:val="0"/>
          <w:sz w:val="27"/>
          <w:szCs w:val="27"/>
        </w:rPr>
        <w:t>.</w:t>
      </w:r>
    </w:p>
    <w:p w:rsidR="0058593D" w:rsidRPr="00A43793" w:rsidRDefault="0058593D" w:rsidP="0058593D">
      <w:pPr>
        <w:pStyle w:val="a6"/>
        <w:tabs>
          <w:tab w:val="left" w:pos="1276"/>
        </w:tabs>
        <w:spacing w:line="256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6C6BD0" w:rsidRPr="00A43793" w:rsidRDefault="006C6BD0" w:rsidP="006C6BD0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2. Порядок проведения отбора получателей субсидии</w:t>
      </w:r>
    </w:p>
    <w:p w:rsidR="006C6BD0" w:rsidRPr="00A43793" w:rsidRDefault="006C6BD0" w:rsidP="006C6BD0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для предоставления субсидии</w:t>
      </w:r>
    </w:p>
    <w:p w:rsidR="006C6BD0" w:rsidRPr="00A43793" w:rsidRDefault="006C6BD0" w:rsidP="006C6BD0">
      <w:pPr>
        <w:pStyle w:val="a6"/>
        <w:tabs>
          <w:tab w:val="left" w:pos="1276"/>
        </w:tabs>
        <w:spacing w:line="256" w:lineRule="auto"/>
        <w:jc w:val="both"/>
        <w:rPr>
          <w:sz w:val="27"/>
          <w:szCs w:val="27"/>
        </w:rPr>
      </w:pPr>
    </w:p>
    <w:p w:rsidR="006C6BD0" w:rsidRPr="00A43793" w:rsidRDefault="006C6BD0" w:rsidP="006C6BD0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eastAsiaTheme="minorHAnsi" w:hAnsi="Times New Roman"/>
          <w:sz w:val="27"/>
          <w:szCs w:val="27"/>
          <w:lang w:eastAsia="en-US"/>
        </w:rPr>
        <w:t>6</w:t>
      </w:r>
      <w:r w:rsidR="009C3701" w:rsidRPr="00A43793">
        <w:rPr>
          <w:rFonts w:ascii="Times New Roman" w:eastAsiaTheme="minorHAnsi" w:hAnsi="Times New Roman"/>
          <w:sz w:val="27"/>
          <w:szCs w:val="27"/>
          <w:lang w:eastAsia="en-US"/>
        </w:rPr>
        <w:t xml:space="preserve">. Субсидия предоставляется по результатам проведения отбора </w:t>
      </w:r>
      <w:r w:rsidRPr="00A43793">
        <w:rPr>
          <w:rFonts w:ascii="Times New Roman" w:eastAsiaTheme="minorHAnsi" w:hAnsi="Times New Roman"/>
          <w:sz w:val="27"/>
          <w:szCs w:val="27"/>
          <w:lang w:eastAsia="en-US"/>
        </w:rPr>
        <w:t xml:space="preserve">(далее - отбор) </w:t>
      </w:r>
      <w:r w:rsidR="009C3701" w:rsidRPr="00A43793">
        <w:rPr>
          <w:rFonts w:ascii="Times New Roman" w:eastAsiaTheme="minorHAnsi" w:hAnsi="Times New Roman"/>
          <w:sz w:val="27"/>
          <w:szCs w:val="27"/>
          <w:lang w:eastAsia="en-US"/>
        </w:rPr>
        <w:t>путем запроса предложений</w:t>
      </w:r>
      <w:r w:rsidRPr="00A43793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 xml:space="preserve">(определение Администрацией получателя субсидии на основании предложений (заявок), направленных участниками отбора для участия в отборе, исходя из соответствия участника отбора критериям, указанным в </w:t>
      </w:r>
      <w:hyperlink w:anchor="P4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пункте 4</w:t>
        </w:r>
      </w:hyperlink>
      <w:r w:rsidRPr="00A43793">
        <w:rPr>
          <w:rFonts w:ascii="Times New Roman" w:hAnsi="Times New Roman"/>
          <w:sz w:val="27"/>
          <w:szCs w:val="27"/>
        </w:rPr>
        <w:t xml:space="preserve"> настоящего Порядка, и очередности поступления заявок на участие в отборе).</w:t>
      </w:r>
    </w:p>
    <w:p w:rsidR="009C3701" w:rsidRPr="00A43793" w:rsidRDefault="009C3701" w:rsidP="00702A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Для проведения отбора </w:t>
      </w:r>
      <w:r w:rsidR="00473599" w:rsidRPr="00A43793">
        <w:rPr>
          <w:rFonts w:eastAsiaTheme="minorHAnsi"/>
          <w:sz w:val="27"/>
          <w:szCs w:val="27"/>
          <w:lang w:eastAsia="en-US"/>
        </w:rPr>
        <w:t xml:space="preserve">Администрация размещает </w:t>
      </w:r>
      <w:r w:rsidRPr="00A43793">
        <w:rPr>
          <w:rFonts w:eastAsiaTheme="minorHAnsi"/>
          <w:sz w:val="27"/>
          <w:szCs w:val="27"/>
          <w:lang w:eastAsia="en-US"/>
        </w:rPr>
        <w:t xml:space="preserve">на официальном сайте </w:t>
      </w:r>
      <w:r w:rsidR="00473599" w:rsidRPr="00A43793">
        <w:rPr>
          <w:rFonts w:eastAsiaTheme="minorHAnsi"/>
          <w:sz w:val="27"/>
          <w:szCs w:val="27"/>
          <w:lang w:eastAsia="en-US"/>
        </w:rPr>
        <w:t>муниципального образования «Молчановский район» в сети «Интернет»</w:t>
      </w:r>
      <w:r w:rsidRPr="00A43793">
        <w:rPr>
          <w:rFonts w:eastAsiaTheme="minorHAnsi"/>
          <w:sz w:val="27"/>
          <w:szCs w:val="27"/>
          <w:lang w:eastAsia="en-US"/>
        </w:rPr>
        <w:t xml:space="preserve"> объявление о проведении отбора с указанием: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>а) 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>б) даты начала подачи заявок на участие в отборе (далее - заявка) и даты окончания приема заявок, которая не может быть ранее 30-го календарного дня, следующего за днем размещения объявления о проведении отбора;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>в) наименования, места нахождения, почтового адреса, адреса электронной почты Администрации;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г) целей предоставления субсидии в соответствии с </w:t>
      </w:r>
      <w:r w:rsidR="004F1273" w:rsidRPr="00A43793">
        <w:rPr>
          <w:rFonts w:eastAsiaTheme="minorHAnsi"/>
          <w:sz w:val="27"/>
          <w:szCs w:val="27"/>
          <w:lang w:eastAsia="en-US"/>
        </w:rPr>
        <w:t xml:space="preserve">пунктом </w:t>
      </w:r>
      <w:hyperlink r:id="rId11" w:history="1">
        <w:r w:rsidRPr="00A43793">
          <w:rPr>
            <w:rFonts w:eastAsiaTheme="minorHAnsi"/>
            <w:color w:val="000000" w:themeColor="text1"/>
            <w:sz w:val="27"/>
            <w:szCs w:val="27"/>
            <w:lang w:eastAsia="en-US"/>
          </w:rPr>
          <w:t>2</w:t>
        </w:r>
      </w:hyperlink>
      <w:r w:rsidRPr="00A43793">
        <w:rPr>
          <w:rFonts w:eastAsiaTheme="minorHAnsi"/>
          <w:sz w:val="27"/>
          <w:szCs w:val="27"/>
          <w:lang w:eastAsia="en-US"/>
        </w:rPr>
        <w:t xml:space="preserve"> настоящего Порядка, а также результата предоставления субсидии в соответствии с </w:t>
      </w:r>
      <w:r w:rsidR="0002537E" w:rsidRPr="00A43793">
        <w:rPr>
          <w:sz w:val="27"/>
          <w:szCs w:val="27"/>
        </w:rPr>
        <w:t xml:space="preserve">пунктом </w:t>
      </w:r>
      <w:r w:rsidR="0002537E" w:rsidRPr="003E7C9F">
        <w:rPr>
          <w:sz w:val="27"/>
          <w:szCs w:val="27"/>
        </w:rPr>
        <w:t>2</w:t>
      </w:r>
      <w:r w:rsidR="003B4E3E">
        <w:rPr>
          <w:sz w:val="27"/>
          <w:szCs w:val="27"/>
        </w:rPr>
        <w:t>8</w:t>
      </w:r>
      <w:r w:rsidR="0002537E" w:rsidRPr="003E7C9F">
        <w:rPr>
          <w:sz w:val="27"/>
          <w:szCs w:val="27"/>
        </w:rPr>
        <w:t xml:space="preserve"> </w:t>
      </w:r>
      <w:r w:rsidRPr="003E7C9F">
        <w:rPr>
          <w:rFonts w:eastAsiaTheme="minorHAnsi"/>
          <w:sz w:val="27"/>
          <w:szCs w:val="27"/>
          <w:lang w:eastAsia="en-US"/>
        </w:rPr>
        <w:t>настоящего</w:t>
      </w:r>
      <w:r w:rsidRPr="00A43793">
        <w:rPr>
          <w:rFonts w:eastAsiaTheme="minorHAnsi"/>
          <w:sz w:val="27"/>
          <w:szCs w:val="27"/>
          <w:lang w:eastAsia="en-US"/>
        </w:rPr>
        <w:t xml:space="preserve"> Порядка;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>д) доменного име</w:t>
      </w:r>
      <w:r w:rsidR="00A43793" w:rsidRPr="00A43793">
        <w:rPr>
          <w:rFonts w:eastAsiaTheme="minorHAnsi"/>
          <w:sz w:val="27"/>
          <w:szCs w:val="27"/>
          <w:lang w:eastAsia="en-US"/>
        </w:rPr>
        <w:t xml:space="preserve">ни и (или) указателей страниц </w:t>
      </w:r>
      <w:r w:rsidR="00CC5A50" w:rsidRPr="00A43793">
        <w:rPr>
          <w:rFonts w:eastAsiaTheme="minorHAnsi"/>
          <w:sz w:val="27"/>
          <w:szCs w:val="27"/>
          <w:lang w:eastAsia="en-US"/>
        </w:rPr>
        <w:t xml:space="preserve">официального </w:t>
      </w:r>
      <w:r w:rsidRPr="00A43793">
        <w:rPr>
          <w:rFonts w:eastAsiaTheme="minorHAnsi"/>
          <w:sz w:val="27"/>
          <w:szCs w:val="27"/>
          <w:lang w:eastAsia="en-US"/>
        </w:rPr>
        <w:t>сайта</w:t>
      </w:r>
      <w:r w:rsidR="00CC5A50" w:rsidRPr="00A43793">
        <w:rPr>
          <w:rFonts w:eastAsiaTheme="minorHAnsi"/>
          <w:sz w:val="27"/>
          <w:szCs w:val="27"/>
          <w:lang w:eastAsia="en-US"/>
        </w:rPr>
        <w:t xml:space="preserve"> муниципального образования «</w:t>
      </w:r>
      <w:proofErr w:type="spellStart"/>
      <w:r w:rsidR="00CC5A50" w:rsidRPr="00A43793">
        <w:rPr>
          <w:rFonts w:eastAsiaTheme="minorHAnsi"/>
          <w:sz w:val="27"/>
          <w:szCs w:val="27"/>
          <w:lang w:eastAsia="en-US"/>
        </w:rPr>
        <w:t>Молчановский</w:t>
      </w:r>
      <w:proofErr w:type="spellEnd"/>
      <w:r w:rsidR="00CC5A50" w:rsidRPr="00A43793">
        <w:rPr>
          <w:rFonts w:eastAsiaTheme="minorHAnsi"/>
          <w:sz w:val="27"/>
          <w:szCs w:val="27"/>
          <w:lang w:eastAsia="en-US"/>
        </w:rPr>
        <w:t xml:space="preserve"> район»</w:t>
      </w:r>
      <w:r w:rsidRPr="00A43793">
        <w:rPr>
          <w:rFonts w:eastAsiaTheme="minorHAnsi"/>
          <w:sz w:val="27"/>
          <w:szCs w:val="27"/>
          <w:lang w:eastAsia="en-US"/>
        </w:rPr>
        <w:t xml:space="preserve"> в сети «Интернет», на котором обеспечивается проведение отбора;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е) требований к участникам отбора в соответствии </w:t>
      </w:r>
      <w:r w:rsidRPr="00A43793">
        <w:rPr>
          <w:rFonts w:eastAsiaTheme="minorHAnsi"/>
          <w:bCs/>
          <w:color w:val="000000" w:themeColor="text1"/>
          <w:sz w:val="27"/>
          <w:szCs w:val="27"/>
          <w:lang w:eastAsia="en-US"/>
        </w:rPr>
        <w:t xml:space="preserve">с пунктом </w:t>
      </w:r>
      <w:hyperlink r:id="rId12" w:history="1">
        <w:r w:rsidR="003C3012">
          <w:rPr>
            <w:rFonts w:eastAsiaTheme="minorHAnsi"/>
            <w:bCs/>
            <w:color w:val="000000" w:themeColor="text1"/>
            <w:sz w:val="27"/>
            <w:szCs w:val="27"/>
            <w:lang w:eastAsia="en-US"/>
          </w:rPr>
          <w:t>8</w:t>
        </w:r>
      </w:hyperlink>
      <w:r w:rsidRPr="00A43793">
        <w:rPr>
          <w:rFonts w:eastAsiaTheme="minorHAnsi"/>
          <w:bCs/>
          <w:sz w:val="27"/>
          <w:szCs w:val="27"/>
          <w:lang w:eastAsia="en-US"/>
        </w:rPr>
        <w:t xml:space="preserve"> настоящего Порядка и перечня документов, представляемых ими для подтверждения соответствия указанным требованиям;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ж) порядка подачи заявок и требований, предъявляемых к форме и содержанию документов, подаваемых субъектами малого и среднего предпринимательства, в соответствии с </w:t>
      </w:r>
      <w:r w:rsidR="00AA239C">
        <w:rPr>
          <w:rFonts w:eastAsiaTheme="minorHAnsi"/>
          <w:sz w:val="27"/>
          <w:szCs w:val="27"/>
          <w:lang w:eastAsia="en-US"/>
        </w:rPr>
        <w:t xml:space="preserve">пунктом </w:t>
      </w:r>
      <w:r w:rsidR="003B4E3E">
        <w:t xml:space="preserve">9 </w:t>
      </w:r>
      <w:r w:rsidRPr="00A43793">
        <w:rPr>
          <w:rFonts w:eastAsiaTheme="minorHAnsi"/>
          <w:sz w:val="27"/>
          <w:szCs w:val="27"/>
          <w:lang w:eastAsia="en-US"/>
        </w:rPr>
        <w:t>настоящего Порядка;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з) порядка отзыва заявок, порядка возврата заявок, </w:t>
      </w:r>
      <w:proofErr w:type="gramStart"/>
      <w:r w:rsidRPr="00A43793">
        <w:rPr>
          <w:rFonts w:eastAsiaTheme="minorHAnsi"/>
          <w:sz w:val="27"/>
          <w:szCs w:val="27"/>
          <w:lang w:eastAsia="en-US"/>
        </w:rPr>
        <w:t>определяющего</w:t>
      </w:r>
      <w:proofErr w:type="gramEnd"/>
      <w:r w:rsidRPr="00A43793">
        <w:rPr>
          <w:rFonts w:eastAsiaTheme="minorHAnsi"/>
          <w:sz w:val="27"/>
          <w:szCs w:val="27"/>
          <w:lang w:eastAsia="en-US"/>
        </w:rPr>
        <w:t xml:space="preserve"> в том числе основания для их возврата, порядка внесения изменений в заявки;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и) порядка рассмотрения заявок в соответствии с </w:t>
      </w:r>
      <w:hyperlink r:id="rId13" w:history="1">
        <w:r w:rsidRPr="00A43793">
          <w:rPr>
            <w:rFonts w:eastAsiaTheme="minorHAnsi"/>
            <w:sz w:val="27"/>
            <w:szCs w:val="27"/>
            <w:lang w:eastAsia="en-US"/>
          </w:rPr>
          <w:t>пунктом 1</w:t>
        </w:r>
      </w:hyperlink>
      <w:r w:rsidR="003C3012">
        <w:rPr>
          <w:rFonts w:eastAsiaTheme="minorHAnsi"/>
          <w:sz w:val="27"/>
          <w:szCs w:val="27"/>
          <w:lang w:eastAsia="en-US"/>
        </w:rPr>
        <w:t>1</w:t>
      </w:r>
      <w:r w:rsidRPr="00A43793">
        <w:rPr>
          <w:rFonts w:eastAsiaTheme="minorHAnsi"/>
          <w:sz w:val="27"/>
          <w:szCs w:val="27"/>
          <w:lang w:eastAsia="en-US"/>
        </w:rPr>
        <w:t xml:space="preserve"> настоящего Порядка;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lastRenderedPageBreak/>
        <w:t xml:space="preserve">к) порядка предоставления </w:t>
      </w:r>
      <w:r w:rsidR="00702A69" w:rsidRPr="00A43793">
        <w:rPr>
          <w:rFonts w:eastAsiaTheme="minorHAnsi"/>
          <w:sz w:val="27"/>
          <w:szCs w:val="27"/>
          <w:lang w:eastAsia="en-US"/>
        </w:rPr>
        <w:t xml:space="preserve">субъектам малого и среднего предпринимательства </w:t>
      </w:r>
      <w:r w:rsidRPr="00A43793">
        <w:rPr>
          <w:rFonts w:eastAsiaTheme="minorHAnsi"/>
          <w:sz w:val="27"/>
          <w:szCs w:val="27"/>
          <w:lang w:eastAsia="en-US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л) срока, в течение которого </w:t>
      </w:r>
      <w:r w:rsidR="00702A69" w:rsidRPr="00A43793">
        <w:rPr>
          <w:rFonts w:eastAsiaTheme="minorHAnsi"/>
          <w:sz w:val="27"/>
          <w:szCs w:val="27"/>
          <w:lang w:eastAsia="en-US"/>
        </w:rPr>
        <w:t>субъект малого и среднего предпринимательства</w:t>
      </w:r>
      <w:r w:rsidRPr="00A43793">
        <w:rPr>
          <w:rFonts w:eastAsiaTheme="minorHAnsi"/>
          <w:sz w:val="27"/>
          <w:szCs w:val="27"/>
          <w:lang w:eastAsia="en-US"/>
        </w:rPr>
        <w:t xml:space="preserve"> - победитель отбора (д</w:t>
      </w:r>
      <w:r w:rsidR="00635897" w:rsidRPr="00A43793">
        <w:rPr>
          <w:rFonts w:eastAsiaTheme="minorHAnsi"/>
          <w:sz w:val="27"/>
          <w:szCs w:val="27"/>
          <w:lang w:eastAsia="en-US"/>
        </w:rPr>
        <w:t>алее - победитель отбора) должен</w:t>
      </w:r>
      <w:r w:rsidRPr="00A43793">
        <w:rPr>
          <w:rFonts w:eastAsiaTheme="minorHAnsi"/>
          <w:sz w:val="27"/>
          <w:szCs w:val="27"/>
          <w:lang w:eastAsia="en-US"/>
        </w:rPr>
        <w:t xml:space="preserve"> подписать соглашение о предоставлении субсидии (далее - соглашение);</w:t>
      </w:r>
    </w:p>
    <w:p w:rsidR="00473599" w:rsidRPr="00A43793" w:rsidRDefault="00473599" w:rsidP="006C6B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м) условий признания победителя отбора </w:t>
      </w:r>
      <w:proofErr w:type="gramStart"/>
      <w:r w:rsidRPr="00A43793">
        <w:rPr>
          <w:rFonts w:eastAsiaTheme="minorHAnsi"/>
          <w:sz w:val="27"/>
          <w:szCs w:val="27"/>
          <w:lang w:eastAsia="en-US"/>
        </w:rPr>
        <w:t>уклонившимся</w:t>
      </w:r>
      <w:proofErr w:type="gramEnd"/>
      <w:r w:rsidRPr="00A43793">
        <w:rPr>
          <w:rFonts w:eastAsiaTheme="minorHAnsi"/>
          <w:sz w:val="27"/>
          <w:szCs w:val="27"/>
          <w:lang w:eastAsia="en-US"/>
        </w:rPr>
        <w:t xml:space="preserve"> от заключения соглашения;</w:t>
      </w:r>
    </w:p>
    <w:p w:rsidR="00203B6D" w:rsidRPr="00A43793" w:rsidRDefault="00473599" w:rsidP="005708A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A43793">
        <w:rPr>
          <w:rFonts w:eastAsiaTheme="minorHAnsi"/>
          <w:sz w:val="27"/>
          <w:szCs w:val="27"/>
          <w:lang w:eastAsia="en-US"/>
        </w:rPr>
        <w:t xml:space="preserve">н) даты размещения результатов отбора </w:t>
      </w:r>
      <w:r w:rsidR="00702A69" w:rsidRPr="00A43793">
        <w:rPr>
          <w:rFonts w:eastAsiaTheme="minorHAnsi"/>
          <w:bCs/>
          <w:sz w:val="27"/>
          <w:szCs w:val="27"/>
          <w:lang w:eastAsia="en-US"/>
        </w:rPr>
        <w:t xml:space="preserve">на официальном сайте </w:t>
      </w:r>
      <w:r w:rsidR="00CC5A50" w:rsidRPr="00A43793">
        <w:rPr>
          <w:rFonts w:eastAsiaTheme="minorHAnsi"/>
          <w:bCs/>
          <w:sz w:val="27"/>
          <w:szCs w:val="27"/>
          <w:lang w:eastAsia="en-US"/>
        </w:rPr>
        <w:t>муниципального образования «</w:t>
      </w:r>
      <w:proofErr w:type="spellStart"/>
      <w:r w:rsidR="00CC5A50" w:rsidRPr="00A43793">
        <w:rPr>
          <w:rFonts w:eastAsiaTheme="minorHAnsi"/>
          <w:bCs/>
          <w:sz w:val="27"/>
          <w:szCs w:val="27"/>
          <w:lang w:eastAsia="en-US"/>
        </w:rPr>
        <w:t>Молчановский</w:t>
      </w:r>
      <w:proofErr w:type="spellEnd"/>
      <w:r w:rsidR="00CC5A50" w:rsidRPr="00A43793">
        <w:rPr>
          <w:rFonts w:eastAsiaTheme="minorHAnsi"/>
          <w:bCs/>
          <w:sz w:val="27"/>
          <w:szCs w:val="27"/>
          <w:lang w:eastAsia="en-US"/>
        </w:rPr>
        <w:t xml:space="preserve"> район»</w:t>
      </w:r>
      <w:r w:rsidR="00702A69" w:rsidRPr="00A43793">
        <w:rPr>
          <w:rFonts w:eastAsiaTheme="minorHAnsi"/>
          <w:bCs/>
          <w:sz w:val="27"/>
          <w:szCs w:val="27"/>
          <w:lang w:eastAsia="en-US"/>
        </w:rPr>
        <w:t xml:space="preserve"> в сети «Интернет», которая не может быть позднее 14-го календарного дня, следующего за днем определения победителя отбора.</w:t>
      </w:r>
    </w:p>
    <w:p w:rsidR="00203B6D" w:rsidRPr="00A43793" w:rsidRDefault="003B4E3E" w:rsidP="00203B6D">
      <w:pPr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7</w:t>
      </w:r>
      <w:r w:rsidR="00203B6D" w:rsidRPr="00A43793">
        <w:rPr>
          <w:snapToGrid w:val="0"/>
          <w:sz w:val="27"/>
          <w:szCs w:val="27"/>
        </w:rPr>
        <w:t xml:space="preserve">. Организатором </w:t>
      </w:r>
      <w:r w:rsidR="005708AB" w:rsidRPr="00A43793">
        <w:rPr>
          <w:snapToGrid w:val="0"/>
          <w:sz w:val="27"/>
          <w:szCs w:val="27"/>
        </w:rPr>
        <w:t>отбора</w:t>
      </w:r>
      <w:r w:rsidR="00203B6D" w:rsidRPr="00A43793">
        <w:rPr>
          <w:snapToGrid w:val="0"/>
          <w:sz w:val="27"/>
          <w:szCs w:val="27"/>
        </w:rPr>
        <w:t xml:space="preserve"> является Администрация</w:t>
      </w:r>
      <w:r w:rsidR="00D948CA" w:rsidRPr="00A43793">
        <w:rPr>
          <w:snapToGrid w:val="0"/>
          <w:sz w:val="27"/>
          <w:szCs w:val="27"/>
        </w:rPr>
        <w:t xml:space="preserve"> </w:t>
      </w:r>
      <w:proofErr w:type="spellStart"/>
      <w:r w:rsidR="00D948CA" w:rsidRPr="00A43793">
        <w:rPr>
          <w:snapToGrid w:val="0"/>
          <w:sz w:val="27"/>
          <w:szCs w:val="27"/>
        </w:rPr>
        <w:t>Молчановского</w:t>
      </w:r>
      <w:proofErr w:type="spellEnd"/>
      <w:r w:rsidR="00D948CA" w:rsidRPr="00A43793">
        <w:rPr>
          <w:snapToGrid w:val="0"/>
          <w:sz w:val="27"/>
          <w:szCs w:val="27"/>
        </w:rPr>
        <w:t xml:space="preserve"> района</w:t>
      </w:r>
      <w:r w:rsidR="00203B6D" w:rsidRPr="00A43793">
        <w:rPr>
          <w:snapToGrid w:val="0"/>
          <w:sz w:val="27"/>
          <w:szCs w:val="27"/>
        </w:rPr>
        <w:t>.</w:t>
      </w:r>
    </w:p>
    <w:p w:rsidR="00203B6D" w:rsidRPr="00A43793" w:rsidRDefault="003B4E3E" w:rsidP="00203B6D">
      <w:pPr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8</w:t>
      </w:r>
      <w:r w:rsidR="00203B6D" w:rsidRPr="00A43793">
        <w:rPr>
          <w:snapToGrid w:val="0"/>
          <w:sz w:val="27"/>
          <w:szCs w:val="27"/>
        </w:rPr>
        <w:t xml:space="preserve">. Требования к участникам </w:t>
      </w:r>
      <w:r w:rsidR="00880BC6" w:rsidRPr="00A43793">
        <w:rPr>
          <w:snapToGrid w:val="0"/>
          <w:sz w:val="27"/>
          <w:szCs w:val="27"/>
        </w:rPr>
        <w:t>отбора</w:t>
      </w:r>
      <w:r w:rsidR="00203B6D" w:rsidRPr="00A43793">
        <w:rPr>
          <w:snapToGrid w:val="0"/>
          <w:sz w:val="27"/>
          <w:szCs w:val="27"/>
        </w:rPr>
        <w:t xml:space="preserve"> по состоянию на </w:t>
      </w:r>
      <w:r w:rsidR="00880BC6" w:rsidRPr="00A43793">
        <w:rPr>
          <w:snapToGrid w:val="0"/>
          <w:sz w:val="27"/>
          <w:szCs w:val="27"/>
        </w:rPr>
        <w:t>дату подачи заявки:</w:t>
      </w:r>
    </w:p>
    <w:p w:rsidR="00880BC6" w:rsidRPr="00A43793" w:rsidRDefault="007119F4" w:rsidP="00880BC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A43793">
        <w:rPr>
          <w:snapToGrid w:val="0"/>
          <w:sz w:val="27"/>
          <w:szCs w:val="27"/>
        </w:rPr>
        <w:t>1</w:t>
      </w:r>
      <w:r w:rsidR="00880BC6" w:rsidRPr="00A43793">
        <w:rPr>
          <w:snapToGrid w:val="0"/>
          <w:sz w:val="27"/>
          <w:szCs w:val="27"/>
        </w:rPr>
        <w:t xml:space="preserve">) </w:t>
      </w:r>
      <w:r w:rsidR="00880BC6" w:rsidRPr="00A43793">
        <w:rPr>
          <w:rFonts w:eastAsia="Calibri"/>
          <w:sz w:val="27"/>
          <w:szCs w:val="27"/>
        </w:rPr>
        <w:t xml:space="preserve">у участников отбора должна отсутствовать просроченная задолженность по возврату в бюджет муниципального образования «Молчановский район» субсидий, бюджетных инвестиций, </w:t>
      </w:r>
      <w:proofErr w:type="gramStart"/>
      <w:r w:rsidR="00880BC6" w:rsidRPr="00A43793">
        <w:rPr>
          <w:rFonts w:eastAsia="Calibri"/>
          <w:sz w:val="27"/>
          <w:szCs w:val="27"/>
        </w:rPr>
        <w:t>предоставленных</w:t>
      </w:r>
      <w:proofErr w:type="gramEnd"/>
      <w:r w:rsidR="00880BC6" w:rsidRPr="00A43793">
        <w:rPr>
          <w:rFonts w:eastAsia="Calibri"/>
          <w:sz w:val="27"/>
          <w:szCs w:val="27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«Молчановский район»;</w:t>
      </w:r>
    </w:p>
    <w:p w:rsidR="00880BC6" w:rsidRPr="00A43793" w:rsidRDefault="007119F4" w:rsidP="00880BC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A43793">
        <w:rPr>
          <w:snapToGrid w:val="0"/>
          <w:sz w:val="27"/>
          <w:szCs w:val="27"/>
        </w:rPr>
        <w:t>2</w:t>
      </w:r>
      <w:r w:rsidR="00880BC6" w:rsidRPr="00A43793">
        <w:rPr>
          <w:snapToGrid w:val="0"/>
          <w:sz w:val="27"/>
          <w:szCs w:val="27"/>
        </w:rPr>
        <w:t xml:space="preserve">) </w:t>
      </w:r>
      <w:r w:rsidR="00880BC6" w:rsidRPr="00A43793">
        <w:rPr>
          <w:rFonts w:eastAsia="Calibri"/>
          <w:sz w:val="27"/>
          <w:szCs w:val="27"/>
        </w:rPr>
        <w:t>участники отбора</w:t>
      </w:r>
      <w:r w:rsidR="00A41215" w:rsidRPr="00A43793">
        <w:rPr>
          <w:rFonts w:eastAsia="Calibri"/>
          <w:sz w:val="27"/>
          <w:szCs w:val="27"/>
        </w:rPr>
        <w:t xml:space="preserve"> </w:t>
      </w:r>
      <w:r w:rsidR="00880BC6" w:rsidRPr="00A43793">
        <w:rPr>
          <w:rFonts w:eastAsia="Calibri"/>
          <w:sz w:val="27"/>
          <w:szCs w:val="27"/>
        </w:rPr>
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  <w:proofErr w:type="gramEnd"/>
    </w:p>
    <w:p w:rsidR="00880BC6" w:rsidRPr="00A43793" w:rsidRDefault="007119F4" w:rsidP="00880BC6">
      <w:pPr>
        <w:widowControl w:val="0"/>
        <w:ind w:firstLine="709"/>
        <w:jc w:val="both"/>
        <w:rPr>
          <w:snapToGrid w:val="0"/>
          <w:sz w:val="27"/>
          <w:szCs w:val="27"/>
        </w:rPr>
      </w:pPr>
      <w:proofErr w:type="gramStart"/>
      <w:r w:rsidRPr="00A43793">
        <w:rPr>
          <w:snapToGrid w:val="0"/>
          <w:sz w:val="27"/>
          <w:szCs w:val="27"/>
        </w:rPr>
        <w:t>3</w:t>
      </w:r>
      <w:r w:rsidR="00880BC6" w:rsidRPr="00A43793">
        <w:rPr>
          <w:snapToGrid w:val="0"/>
          <w:sz w:val="27"/>
          <w:szCs w:val="27"/>
        </w:rPr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880BC6" w:rsidRPr="00A43793">
        <w:rPr>
          <w:snapToGrid w:val="0"/>
          <w:sz w:val="27"/>
          <w:szCs w:val="27"/>
        </w:rPr>
        <w:t xml:space="preserve"> зоны) в отношении таких юридических лиц, в совокупности превышает 50 процентов;</w:t>
      </w:r>
    </w:p>
    <w:p w:rsidR="00880BC6" w:rsidRPr="00A43793" w:rsidRDefault="007119F4" w:rsidP="00880BC6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>4</w:t>
      </w:r>
      <w:r w:rsidR="00880BC6" w:rsidRPr="00A43793">
        <w:rPr>
          <w:snapToGrid w:val="0"/>
          <w:sz w:val="27"/>
          <w:szCs w:val="27"/>
        </w:rPr>
        <w:t>) участники отбора не должны получать средства из бюджета муниципального образования «Молчановский район» на основании иных нормативных правовых актов или муниципальных правовых актов на цель, указанную в пункте 2 настоящего Порядка;</w:t>
      </w:r>
    </w:p>
    <w:p w:rsidR="00880BC6" w:rsidRPr="00A43793" w:rsidRDefault="007119F4" w:rsidP="00880B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43793">
        <w:rPr>
          <w:snapToGrid w:val="0"/>
          <w:sz w:val="27"/>
          <w:szCs w:val="27"/>
        </w:rPr>
        <w:t>5</w:t>
      </w:r>
      <w:r w:rsidR="00880BC6" w:rsidRPr="00A43793">
        <w:rPr>
          <w:snapToGrid w:val="0"/>
          <w:sz w:val="27"/>
          <w:szCs w:val="27"/>
        </w:rPr>
        <w:t xml:space="preserve">) </w:t>
      </w:r>
      <w:r w:rsidR="00880BC6" w:rsidRPr="00A43793">
        <w:rPr>
          <w:rFonts w:eastAsiaTheme="minorHAnsi"/>
          <w:sz w:val="27"/>
          <w:szCs w:val="27"/>
          <w:lang w:eastAsia="en-US"/>
        </w:rPr>
        <w:t>участник</w:t>
      </w:r>
      <w:r w:rsidR="00635897" w:rsidRPr="00A43793">
        <w:rPr>
          <w:rFonts w:eastAsiaTheme="minorHAnsi"/>
          <w:sz w:val="27"/>
          <w:szCs w:val="27"/>
          <w:lang w:eastAsia="en-US"/>
        </w:rPr>
        <w:t>и отбора не должны</w:t>
      </w:r>
      <w:r w:rsidR="00880BC6" w:rsidRPr="00A43793">
        <w:rPr>
          <w:rFonts w:eastAsiaTheme="minorHAnsi"/>
          <w:sz w:val="27"/>
          <w:szCs w:val="27"/>
          <w:lang w:eastAsia="en-US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80BC6" w:rsidRPr="00A43793" w:rsidRDefault="00D5178C" w:rsidP="00CC5A5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lastRenderedPageBreak/>
        <w:t>6</w:t>
      </w:r>
      <w:r w:rsidR="00880BC6" w:rsidRPr="00A43793">
        <w:rPr>
          <w:rFonts w:ascii="Times New Roman" w:hAnsi="Times New Roman"/>
          <w:sz w:val="27"/>
          <w:szCs w:val="27"/>
        </w:rPr>
        <w:t xml:space="preserve">) участники отбора должны </w:t>
      </w:r>
      <w:r w:rsidR="00CC5A50" w:rsidRPr="00A43793">
        <w:rPr>
          <w:rFonts w:ascii="Times New Roman" w:hAnsi="Times New Roman"/>
          <w:sz w:val="27"/>
          <w:szCs w:val="27"/>
        </w:rPr>
        <w:t>быть зарегистрированы в качестве субъекта малого и среднего предпринимательства на территории муниципального образования «</w:t>
      </w:r>
      <w:proofErr w:type="spellStart"/>
      <w:r w:rsidR="00CC5A50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CC5A50" w:rsidRPr="00A43793">
        <w:rPr>
          <w:rFonts w:ascii="Times New Roman" w:hAnsi="Times New Roman"/>
          <w:sz w:val="27"/>
          <w:szCs w:val="27"/>
        </w:rPr>
        <w:t xml:space="preserve"> район» и осуществлять предпринимательскую деятельность на территории муниципального образования «</w:t>
      </w:r>
      <w:proofErr w:type="spellStart"/>
      <w:r w:rsidR="00CC5A50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CC5A50" w:rsidRPr="00A43793">
        <w:rPr>
          <w:rFonts w:ascii="Times New Roman" w:hAnsi="Times New Roman"/>
          <w:sz w:val="27"/>
          <w:szCs w:val="27"/>
        </w:rPr>
        <w:t xml:space="preserve"> район».</w:t>
      </w:r>
    </w:p>
    <w:p w:rsidR="00CC5A50" w:rsidRPr="00A43793" w:rsidRDefault="00D5178C" w:rsidP="00CC5A50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43793">
        <w:rPr>
          <w:rFonts w:ascii="Times New Roman" w:hAnsi="Times New Roman"/>
          <w:sz w:val="27"/>
          <w:szCs w:val="27"/>
        </w:rPr>
        <w:t>7</w:t>
      </w:r>
      <w:r w:rsidR="00A41215" w:rsidRPr="00A43793">
        <w:rPr>
          <w:rFonts w:ascii="Times New Roman" w:hAnsi="Times New Roman"/>
          <w:sz w:val="27"/>
          <w:szCs w:val="27"/>
        </w:rPr>
        <w:t>) участник</w:t>
      </w:r>
      <w:r w:rsidR="00003E39" w:rsidRPr="00A43793">
        <w:rPr>
          <w:rFonts w:ascii="Times New Roman" w:hAnsi="Times New Roman"/>
          <w:sz w:val="27"/>
          <w:szCs w:val="27"/>
        </w:rPr>
        <w:t>и отбора должны</w:t>
      </w:r>
      <w:r w:rsidR="00A41215" w:rsidRPr="00A43793">
        <w:rPr>
          <w:rFonts w:ascii="Times New Roman" w:hAnsi="Times New Roman"/>
          <w:sz w:val="27"/>
          <w:szCs w:val="27"/>
        </w:rPr>
        <w:t xml:space="preserve"> осуществлять </w:t>
      </w:r>
      <w:r w:rsidR="00CC5A50" w:rsidRPr="00A43793">
        <w:rPr>
          <w:rFonts w:ascii="Times New Roman" w:hAnsi="Times New Roman"/>
          <w:sz w:val="27"/>
          <w:szCs w:val="27"/>
        </w:rPr>
        <w:t>предпринимательскую деятельность</w:t>
      </w:r>
      <w:r w:rsidR="00F4121C" w:rsidRPr="00A43793">
        <w:rPr>
          <w:rFonts w:ascii="Times New Roman" w:hAnsi="Times New Roman"/>
          <w:sz w:val="27"/>
          <w:szCs w:val="27"/>
        </w:rPr>
        <w:t xml:space="preserve"> на территории муниципального образования «</w:t>
      </w:r>
      <w:proofErr w:type="spellStart"/>
      <w:r w:rsidR="00F4121C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F4121C" w:rsidRPr="00A43793">
        <w:rPr>
          <w:rFonts w:ascii="Times New Roman" w:hAnsi="Times New Roman"/>
          <w:sz w:val="27"/>
          <w:szCs w:val="27"/>
        </w:rPr>
        <w:t xml:space="preserve"> район»</w:t>
      </w:r>
      <w:r w:rsidR="00CC5A50" w:rsidRPr="00A43793">
        <w:rPr>
          <w:rFonts w:ascii="Times New Roman" w:hAnsi="Times New Roman"/>
          <w:sz w:val="27"/>
          <w:szCs w:val="27"/>
        </w:rPr>
        <w:t>, при осуществлении которой используется электроэнергия, вырабатываемая дизельной электростанцией.</w:t>
      </w:r>
    </w:p>
    <w:p w:rsidR="005F0E94" w:rsidRPr="00A43793" w:rsidRDefault="005F0E94" w:rsidP="00525B7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8) </w:t>
      </w:r>
      <w:r w:rsidR="003E7C9F">
        <w:rPr>
          <w:rFonts w:ascii="Times New Roman" w:hAnsi="Times New Roman"/>
          <w:sz w:val="27"/>
          <w:szCs w:val="27"/>
        </w:rPr>
        <w:t xml:space="preserve">у участника отбора </w:t>
      </w:r>
      <w:r w:rsidRPr="00A43793">
        <w:rPr>
          <w:rFonts w:ascii="Times New Roman" w:hAnsi="Times New Roman"/>
          <w:sz w:val="27"/>
          <w:szCs w:val="27"/>
        </w:rPr>
        <w:t xml:space="preserve">ведется </w:t>
      </w:r>
      <w:r w:rsidR="00051076" w:rsidRPr="00A43793">
        <w:rPr>
          <w:rFonts w:ascii="Times New Roman" w:hAnsi="Times New Roman"/>
          <w:sz w:val="27"/>
          <w:szCs w:val="27"/>
        </w:rPr>
        <w:t>индивидуальный</w:t>
      </w:r>
      <w:r w:rsidRPr="00A43793">
        <w:rPr>
          <w:rFonts w:ascii="Times New Roman" w:hAnsi="Times New Roman"/>
          <w:sz w:val="27"/>
          <w:szCs w:val="27"/>
        </w:rPr>
        <w:t xml:space="preserve"> учет электрической энергии, затрачиваемой на </w:t>
      </w:r>
      <w:r w:rsidR="00051076" w:rsidRPr="00A43793">
        <w:rPr>
          <w:rFonts w:ascii="Times New Roman" w:hAnsi="Times New Roman"/>
          <w:sz w:val="27"/>
          <w:szCs w:val="27"/>
        </w:rPr>
        <w:t xml:space="preserve">осуществление предпринимательской деятельности. </w:t>
      </w:r>
      <w:r w:rsidR="007F05D2" w:rsidRPr="00A43793">
        <w:rPr>
          <w:rFonts w:ascii="Times New Roman" w:hAnsi="Times New Roman"/>
          <w:sz w:val="27"/>
          <w:szCs w:val="27"/>
        </w:rPr>
        <w:t xml:space="preserve"> </w:t>
      </w:r>
    </w:p>
    <w:p w:rsidR="001E6BEA" w:rsidRPr="00A43793" w:rsidRDefault="003B4E3E" w:rsidP="00003E3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203B6D" w:rsidRPr="00A43793">
        <w:rPr>
          <w:rFonts w:ascii="Times New Roman" w:hAnsi="Times New Roman"/>
          <w:sz w:val="27"/>
          <w:szCs w:val="27"/>
        </w:rPr>
        <w:t xml:space="preserve">. </w:t>
      </w:r>
      <w:r w:rsidR="001E6BEA" w:rsidRPr="00A43793">
        <w:rPr>
          <w:rFonts w:ascii="Times New Roman" w:hAnsi="Times New Roman"/>
          <w:sz w:val="27"/>
          <w:szCs w:val="27"/>
        </w:rPr>
        <w:t xml:space="preserve">Для участия в отборе участники отбора представляют в Администрацию в сроки, установленные в объявлении о проведении отбора, </w:t>
      </w:r>
      <w:hyperlink w:anchor="P219" w:history="1">
        <w:r w:rsidR="001E6BEA" w:rsidRPr="00A43793">
          <w:rPr>
            <w:rFonts w:ascii="Times New Roman" w:hAnsi="Times New Roman"/>
            <w:sz w:val="27"/>
            <w:szCs w:val="27"/>
          </w:rPr>
          <w:t>заявку</w:t>
        </w:r>
      </w:hyperlink>
      <w:r w:rsidR="001E6BEA" w:rsidRPr="00A43793">
        <w:rPr>
          <w:rFonts w:ascii="Times New Roman" w:hAnsi="Times New Roman"/>
          <w:sz w:val="27"/>
          <w:szCs w:val="27"/>
        </w:rPr>
        <w:t xml:space="preserve"> по форме согласно приложению № 1 к настоящему Порядку. К заявке прилагаются следующие документы:</w:t>
      </w:r>
    </w:p>
    <w:p w:rsidR="001E6BEA" w:rsidRPr="00A43793" w:rsidRDefault="001E6BEA" w:rsidP="00A4121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</w:t>
      </w:r>
      <w:hyperlink w:anchor="P357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справка-расчет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 xml:space="preserve">субсидии на </w:t>
      </w:r>
      <w:r w:rsidR="00217970" w:rsidRPr="00A43793">
        <w:rPr>
          <w:rFonts w:ascii="Times New Roman" w:hAnsi="Times New Roman"/>
          <w:sz w:val="27"/>
          <w:szCs w:val="27"/>
        </w:rPr>
        <w:t>возмещение части затрат за потребленную электроэнергию, вырабатываемую от дизельных электростанций</w:t>
      </w:r>
      <w:r w:rsidR="00712CDC" w:rsidRPr="00A43793">
        <w:rPr>
          <w:rFonts w:ascii="Times New Roman" w:hAnsi="Times New Roman"/>
          <w:sz w:val="27"/>
          <w:szCs w:val="27"/>
        </w:rPr>
        <w:t>,</w:t>
      </w:r>
      <w:r w:rsidRPr="00A43793">
        <w:rPr>
          <w:rFonts w:ascii="Times New Roman" w:hAnsi="Times New Roman"/>
          <w:sz w:val="27"/>
          <w:szCs w:val="27"/>
        </w:rPr>
        <w:t xml:space="preserve"> по форме согласно </w:t>
      </w:r>
      <w:r w:rsidR="0058593D" w:rsidRPr="00A43793">
        <w:rPr>
          <w:rFonts w:ascii="Times New Roman" w:hAnsi="Times New Roman"/>
          <w:sz w:val="27"/>
          <w:szCs w:val="27"/>
        </w:rPr>
        <w:t xml:space="preserve">приложению </w:t>
      </w:r>
      <w:r w:rsidR="00DD6061" w:rsidRPr="00A43793">
        <w:rPr>
          <w:rFonts w:ascii="Times New Roman" w:hAnsi="Times New Roman"/>
          <w:sz w:val="27"/>
          <w:szCs w:val="27"/>
        </w:rPr>
        <w:t>№</w:t>
      </w:r>
      <w:r w:rsidRPr="00A43793">
        <w:rPr>
          <w:rFonts w:ascii="Times New Roman" w:hAnsi="Times New Roman"/>
          <w:sz w:val="27"/>
          <w:szCs w:val="27"/>
        </w:rPr>
        <w:t xml:space="preserve"> 2 к настоящему Порядку;</w:t>
      </w:r>
    </w:p>
    <w:p w:rsidR="00C71165" w:rsidRPr="00A43793" w:rsidRDefault="00040C5F" w:rsidP="00712CDC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</w:t>
      </w:r>
      <w:r w:rsidRPr="00A43793">
        <w:rPr>
          <w:sz w:val="27"/>
          <w:szCs w:val="27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>документ, подтверждающий наличие прибора учета электрической энергии</w:t>
      </w:r>
      <w:r w:rsidR="008C794A">
        <w:rPr>
          <w:rFonts w:ascii="Times New Roman" w:hAnsi="Times New Roman"/>
          <w:sz w:val="27"/>
          <w:szCs w:val="27"/>
        </w:rPr>
        <w:t xml:space="preserve">, </w:t>
      </w:r>
      <w:r w:rsidR="00712CDC" w:rsidRPr="00A43793">
        <w:rPr>
          <w:rFonts w:ascii="Times New Roman" w:hAnsi="Times New Roman"/>
          <w:sz w:val="27"/>
          <w:szCs w:val="27"/>
        </w:rPr>
        <w:t>установленного на объекте</w:t>
      </w:r>
      <w:r w:rsidR="008C794A">
        <w:rPr>
          <w:rFonts w:ascii="Times New Roman" w:hAnsi="Times New Roman"/>
          <w:sz w:val="27"/>
          <w:szCs w:val="27"/>
        </w:rPr>
        <w:t>, в котором осуществляется предпринимательская деятельность</w:t>
      </w:r>
      <w:r w:rsidRPr="00A43793">
        <w:rPr>
          <w:rFonts w:ascii="Times New Roman" w:hAnsi="Times New Roman"/>
          <w:sz w:val="27"/>
          <w:szCs w:val="27"/>
        </w:rPr>
        <w:t>, выданный организацией, поставляющей электрическую энергию;</w:t>
      </w:r>
    </w:p>
    <w:p w:rsidR="00676A81" w:rsidRPr="00A43793" w:rsidRDefault="003B4E3E" w:rsidP="00A4121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P83"/>
      <w:bookmarkEnd w:id="0"/>
      <w:r>
        <w:rPr>
          <w:rFonts w:ascii="Times New Roman" w:hAnsi="Times New Roman"/>
          <w:sz w:val="27"/>
          <w:szCs w:val="27"/>
        </w:rPr>
        <w:t>3</w:t>
      </w:r>
      <w:r w:rsidR="001E6BEA" w:rsidRPr="00A43793">
        <w:rPr>
          <w:rFonts w:ascii="Times New Roman" w:hAnsi="Times New Roman"/>
          <w:sz w:val="27"/>
          <w:szCs w:val="27"/>
        </w:rPr>
        <w:t xml:space="preserve">) </w:t>
      </w:r>
      <w:r w:rsidR="00712CDC" w:rsidRPr="00A43793">
        <w:rPr>
          <w:rFonts w:ascii="Times New Roman" w:hAnsi="Times New Roman"/>
          <w:sz w:val="27"/>
          <w:szCs w:val="27"/>
        </w:rPr>
        <w:t>копия</w:t>
      </w:r>
      <w:r w:rsidR="007F05D2" w:rsidRPr="00A43793">
        <w:rPr>
          <w:rFonts w:ascii="Times New Roman" w:hAnsi="Times New Roman"/>
          <w:sz w:val="27"/>
          <w:szCs w:val="27"/>
        </w:rPr>
        <w:t xml:space="preserve"> </w:t>
      </w:r>
      <w:r w:rsidR="009F6BE4" w:rsidRPr="00A43793">
        <w:rPr>
          <w:rFonts w:ascii="Times New Roman" w:hAnsi="Times New Roman"/>
          <w:sz w:val="27"/>
          <w:szCs w:val="27"/>
        </w:rPr>
        <w:t>договор</w:t>
      </w:r>
      <w:r w:rsidR="007F05D2" w:rsidRPr="00A43793">
        <w:rPr>
          <w:rFonts w:ascii="Times New Roman" w:hAnsi="Times New Roman"/>
          <w:sz w:val="27"/>
          <w:szCs w:val="27"/>
        </w:rPr>
        <w:t>а</w:t>
      </w:r>
      <w:r w:rsidR="009F6BE4" w:rsidRPr="00A43793">
        <w:rPr>
          <w:rFonts w:ascii="Times New Roman" w:hAnsi="Times New Roman"/>
          <w:sz w:val="27"/>
          <w:szCs w:val="27"/>
        </w:rPr>
        <w:t xml:space="preserve"> на оказание услуг </w:t>
      </w:r>
      <w:r w:rsidR="00676A81" w:rsidRPr="00A43793">
        <w:rPr>
          <w:rFonts w:ascii="Times New Roman" w:hAnsi="Times New Roman"/>
          <w:sz w:val="27"/>
          <w:szCs w:val="27"/>
        </w:rPr>
        <w:t>поставки электрической энергии;</w:t>
      </w:r>
    </w:p>
    <w:p w:rsidR="001E6BEA" w:rsidRPr="00A43793" w:rsidRDefault="003B4E3E" w:rsidP="00A4121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676A81" w:rsidRPr="00A43793">
        <w:rPr>
          <w:rFonts w:ascii="Times New Roman" w:hAnsi="Times New Roman"/>
          <w:sz w:val="27"/>
          <w:szCs w:val="27"/>
        </w:rPr>
        <w:t>) копии документов, подтверждающих оплату услуг поставки электрической энергии (</w:t>
      </w:r>
      <w:r w:rsidR="00712CDC" w:rsidRPr="00A43793">
        <w:rPr>
          <w:rFonts w:ascii="Times New Roman" w:hAnsi="Times New Roman"/>
          <w:sz w:val="27"/>
          <w:szCs w:val="27"/>
        </w:rPr>
        <w:t>акты приема-передачи, счета</w:t>
      </w:r>
      <w:r w:rsidR="009F6BE4" w:rsidRPr="00A43793">
        <w:rPr>
          <w:rFonts w:ascii="Times New Roman" w:hAnsi="Times New Roman"/>
          <w:sz w:val="27"/>
          <w:szCs w:val="27"/>
        </w:rPr>
        <w:t>-фактур</w:t>
      </w:r>
      <w:r w:rsidR="00712CDC" w:rsidRPr="00A43793">
        <w:rPr>
          <w:rFonts w:ascii="Times New Roman" w:hAnsi="Times New Roman"/>
          <w:sz w:val="27"/>
          <w:szCs w:val="27"/>
        </w:rPr>
        <w:t>ы и товарные накладные</w:t>
      </w:r>
      <w:r w:rsidR="008C794A">
        <w:rPr>
          <w:rFonts w:ascii="Times New Roman" w:hAnsi="Times New Roman"/>
          <w:sz w:val="27"/>
          <w:szCs w:val="27"/>
        </w:rPr>
        <w:t>, товарные и кассовые чеки</w:t>
      </w:r>
      <w:r w:rsidR="009F6BE4" w:rsidRPr="00A43793">
        <w:rPr>
          <w:rFonts w:ascii="Times New Roman" w:hAnsi="Times New Roman"/>
          <w:sz w:val="27"/>
          <w:szCs w:val="27"/>
        </w:rPr>
        <w:t>, квитанци</w:t>
      </w:r>
      <w:r w:rsidR="008C794A">
        <w:rPr>
          <w:rFonts w:ascii="Times New Roman" w:hAnsi="Times New Roman"/>
          <w:sz w:val="27"/>
          <w:szCs w:val="27"/>
        </w:rPr>
        <w:t>и</w:t>
      </w:r>
      <w:r w:rsidR="00676A81" w:rsidRPr="00A43793">
        <w:rPr>
          <w:rFonts w:ascii="Times New Roman" w:hAnsi="Times New Roman"/>
          <w:sz w:val="27"/>
          <w:szCs w:val="27"/>
        </w:rPr>
        <w:t xml:space="preserve"> к приходному кассовому ордеру) – при расчетах наличными денежными средствами</w:t>
      </w:r>
      <w:r w:rsidR="007F05D2" w:rsidRPr="00A43793">
        <w:rPr>
          <w:rFonts w:ascii="Times New Roman" w:hAnsi="Times New Roman"/>
          <w:sz w:val="27"/>
          <w:szCs w:val="27"/>
        </w:rPr>
        <w:t>;</w:t>
      </w:r>
    </w:p>
    <w:p w:rsidR="007F05D2" w:rsidRPr="00A43793" w:rsidRDefault="003B4E3E" w:rsidP="00A4121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7F05D2" w:rsidRPr="00A43793">
        <w:rPr>
          <w:rFonts w:ascii="Times New Roman" w:hAnsi="Times New Roman"/>
          <w:sz w:val="27"/>
          <w:szCs w:val="27"/>
        </w:rPr>
        <w:t xml:space="preserve">) </w:t>
      </w:r>
      <w:r w:rsidR="00676A81" w:rsidRPr="00A43793">
        <w:rPr>
          <w:rFonts w:ascii="Times New Roman" w:hAnsi="Times New Roman"/>
          <w:sz w:val="27"/>
          <w:szCs w:val="27"/>
        </w:rPr>
        <w:t>копии</w:t>
      </w:r>
      <w:r w:rsidR="007F05D2" w:rsidRPr="00A43793">
        <w:rPr>
          <w:rFonts w:ascii="Times New Roman" w:hAnsi="Times New Roman"/>
          <w:sz w:val="27"/>
          <w:szCs w:val="27"/>
        </w:rPr>
        <w:t xml:space="preserve"> платежных документов, подтверждающих осуществление платежей</w:t>
      </w:r>
      <w:r w:rsidR="00676A81" w:rsidRPr="00A43793">
        <w:rPr>
          <w:rFonts w:ascii="Times New Roman" w:hAnsi="Times New Roman"/>
          <w:sz w:val="27"/>
          <w:szCs w:val="27"/>
        </w:rPr>
        <w:t xml:space="preserve"> за поставку электрической энергии, - при безналичных расчетах.</w:t>
      </w:r>
    </w:p>
    <w:p w:rsidR="007B6CF2" w:rsidRPr="00A43793" w:rsidRDefault="007B6CF2" w:rsidP="007B6CF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1</w:t>
      </w:r>
      <w:r w:rsidR="003B4E3E">
        <w:rPr>
          <w:rFonts w:ascii="Times New Roman" w:hAnsi="Times New Roman"/>
          <w:sz w:val="27"/>
          <w:szCs w:val="27"/>
        </w:rPr>
        <w:t>0</w:t>
      </w:r>
      <w:r w:rsidRPr="00A43793">
        <w:rPr>
          <w:rFonts w:ascii="Times New Roman" w:hAnsi="Times New Roman"/>
          <w:sz w:val="27"/>
          <w:szCs w:val="27"/>
        </w:rPr>
        <w:t>. Участники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</w:t>
      </w:r>
      <w:r w:rsidR="00A21E55" w:rsidRPr="00A43793">
        <w:rPr>
          <w:rFonts w:ascii="Times New Roman" w:hAnsi="Times New Roman"/>
          <w:sz w:val="27"/>
          <w:szCs w:val="27"/>
        </w:rPr>
        <w:t>телей</w:t>
      </w:r>
      <w:r w:rsidRPr="00A43793">
        <w:rPr>
          <w:rFonts w:ascii="Times New Roman" w:hAnsi="Times New Roman"/>
          <w:sz w:val="27"/>
          <w:szCs w:val="27"/>
        </w:rPr>
        <w:t>.</w:t>
      </w:r>
    </w:p>
    <w:p w:rsidR="007B6CF2" w:rsidRPr="00A43793" w:rsidRDefault="007B6CF2" w:rsidP="007B6CF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В случае если участник отбора не представил по собственной инициативе документы, указанные в абзаце первом настоящего пункта, Администрация в течение 3 рабочих дней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подачи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заявки запрашивает их в рамках межведомственного информационного взаимодействия.</w:t>
      </w:r>
      <w:r w:rsidR="007F05D2" w:rsidRPr="00A43793">
        <w:rPr>
          <w:rFonts w:ascii="Times New Roman" w:hAnsi="Times New Roman"/>
          <w:sz w:val="27"/>
          <w:szCs w:val="27"/>
        </w:rPr>
        <w:t xml:space="preserve"> </w:t>
      </w:r>
    </w:p>
    <w:p w:rsidR="007B6CF2" w:rsidRDefault="007B6CF2" w:rsidP="007B6CF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Поступившие заявки регистрируются Администрацией в день поступления в порядке очередности их поступления в журнале регистрации.</w:t>
      </w:r>
    </w:p>
    <w:p w:rsidR="00B60214" w:rsidRPr="00A43793" w:rsidRDefault="00B60214" w:rsidP="007B6CF2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Участники отбора вправе отозвать заявку до принятия решения Администрацией о предоставлении субсидии </w:t>
      </w:r>
      <w:r w:rsidRPr="00B60214">
        <w:rPr>
          <w:rFonts w:ascii="Times New Roman" w:hAnsi="Times New Roman"/>
          <w:sz w:val="27"/>
          <w:szCs w:val="27"/>
        </w:rPr>
        <w:t>и (при необходимости) представить новую не позднее даты окончания приема заявок, указанной в объявлении о проведении отбора.</w:t>
      </w:r>
    </w:p>
    <w:p w:rsidR="00200CBE" w:rsidRPr="00A43793" w:rsidRDefault="003B4E3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</w:t>
      </w:r>
      <w:r w:rsidR="00200CBE" w:rsidRPr="00A43793">
        <w:rPr>
          <w:rFonts w:ascii="Times New Roman" w:hAnsi="Times New Roman"/>
          <w:sz w:val="27"/>
          <w:szCs w:val="27"/>
        </w:rPr>
        <w:t xml:space="preserve">. В течение 10 рабочих дней </w:t>
      </w:r>
      <w:proofErr w:type="gramStart"/>
      <w:r w:rsidR="00200CBE" w:rsidRPr="00A43793">
        <w:rPr>
          <w:rFonts w:ascii="Times New Roman" w:hAnsi="Times New Roman"/>
          <w:sz w:val="27"/>
          <w:szCs w:val="27"/>
        </w:rPr>
        <w:t>с даты подачи</w:t>
      </w:r>
      <w:proofErr w:type="gramEnd"/>
      <w:r w:rsidR="00200CBE" w:rsidRPr="00A43793">
        <w:rPr>
          <w:rFonts w:ascii="Times New Roman" w:hAnsi="Times New Roman"/>
          <w:sz w:val="27"/>
          <w:szCs w:val="27"/>
        </w:rPr>
        <w:t xml:space="preserve"> заявки Администрация осуществляет проверку участника отбора и заявок на предмет соответствия требованиям, установленным настоящим Порядком, в порядке очередности их поступления.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lastRenderedPageBreak/>
        <w:t xml:space="preserve">Проверка осуществляется в соответствии с </w:t>
      </w:r>
      <w:hyperlink w:anchor="P117" w:history="1">
        <w:r w:rsidRPr="00A43793">
          <w:rPr>
            <w:rFonts w:ascii="Times New Roman" w:hAnsi="Times New Roman"/>
            <w:sz w:val="27"/>
            <w:szCs w:val="27"/>
          </w:rPr>
          <w:t xml:space="preserve">пунктом </w:t>
        </w:r>
        <w:r w:rsidRPr="008C794A">
          <w:rPr>
            <w:rFonts w:ascii="Times New Roman" w:hAnsi="Times New Roman"/>
            <w:sz w:val="27"/>
            <w:szCs w:val="27"/>
          </w:rPr>
          <w:t>2</w:t>
        </w:r>
      </w:hyperlink>
      <w:r w:rsidR="003C3012">
        <w:rPr>
          <w:rFonts w:ascii="Times New Roman" w:hAnsi="Times New Roman"/>
          <w:sz w:val="27"/>
          <w:szCs w:val="27"/>
        </w:rPr>
        <w:t>0</w:t>
      </w:r>
      <w:r w:rsidRPr="00A43793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 результатам рассмотрения заявки Администрация принимает одно из следующих решений: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P93"/>
      <w:bookmarkEnd w:id="1"/>
      <w:r w:rsidRPr="00A43793">
        <w:rPr>
          <w:rFonts w:ascii="Times New Roman" w:hAnsi="Times New Roman"/>
          <w:sz w:val="27"/>
          <w:szCs w:val="27"/>
        </w:rPr>
        <w:t>1) о соответствии заявки требованиям, установленным в объявлении о проведении отбора;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об отклонении заявки.</w:t>
      </w:r>
    </w:p>
    <w:p w:rsidR="00200CBE" w:rsidRPr="00A43793" w:rsidRDefault="003B4E3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</w:t>
      </w:r>
      <w:r w:rsidR="00200CBE" w:rsidRPr="00A43793">
        <w:rPr>
          <w:rFonts w:ascii="Times New Roman" w:hAnsi="Times New Roman"/>
          <w:sz w:val="27"/>
          <w:szCs w:val="27"/>
        </w:rPr>
        <w:t>. Основаниями для отклонения заявки являются: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несоответствие участника отбора требованиям, предусмотренным </w:t>
      </w:r>
      <w:r w:rsidR="00BA381B">
        <w:rPr>
          <w:rFonts w:ascii="Times New Roman" w:hAnsi="Times New Roman"/>
          <w:sz w:val="27"/>
          <w:szCs w:val="27"/>
        </w:rPr>
        <w:t xml:space="preserve">пунктом </w:t>
      </w:r>
      <w:hyperlink w:anchor="P60" w:history="1">
        <w:r w:rsidR="003C3012">
          <w:rPr>
            <w:rFonts w:ascii="Times New Roman" w:hAnsi="Times New Roman"/>
            <w:color w:val="000000" w:themeColor="text1"/>
            <w:sz w:val="27"/>
            <w:szCs w:val="27"/>
          </w:rPr>
          <w:t>8</w:t>
        </w:r>
      </w:hyperlink>
      <w:r w:rsidRPr="00A43793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несоответствие представленных участником отбора заявки и документов требованиям к заявке, установленным в объявлении о проведении отбора;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адресе индивидуального предпринимателя;</w:t>
      </w:r>
    </w:p>
    <w:p w:rsidR="00200CBE" w:rsidRPr="00A43793" w:rsidRDefault="00200CBE" w:rsidP="00200CBE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4) подача участником отбора заявки после даты и времени, </w:t>
      </w:r>
      <w:proofErr w:type="gramStart"/>
      <w:r w:rsidRPr="00A43793">
        <w:rPr>
          <w:rFonts w:ascii="Times New Roman" w:hAnsi="Times New Roman"/>
          <w:sz w:val="27"/>
          <w:szCs w:val="27"/>
        </w:rPr>
        <w:t>определенных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для подачи заявки;</w:t>
      </w:r>
    </w:p>
    <w:p w:rsidR="00200CBE" w:rsidRPr="00A43793" w:rsidRDefault="00200CBE" w:rsidP="00B9643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5) несоответствие участника отбора критериям, установленным </w:t>
      </w:r>
      <w:hyperlink w:anchor="P4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пунктом 4</w:t>
        </w:r>
      </w:hyperlink>
      <w:r w:rsidRPr="00A43793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B9643D" w:rsidRPr="00A43793" w:rsidRDefault="003B4E3E" w:rsidP="00B9643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="00B9643D" w:rsidRPr="00A43793">
        <w:rPr>
          <w:rFonts w:ascii="Times New Roman" w:hAnsi="Times New Roman"/>
          <w:sz w:val="27"/>
          <w:szCs w:val="27"/>
        </w:rPr>
        <w:t xml:space="preserve">. Информацию об отклонении заявки </w:t>
      </w:r>
      <w:r w:rsidR="00003E39" w:rsidRPr="00A43793">
        <w:rPr>
          <w:rFonts w:ascii="Times New Roman" w:hAnsi="Times New Roman"/>
          <w:sz w:val="27"/>
          <w:szCs w:val="27"/>
        </w:rPr>
        <w:t>Администрация</w:t>
      </w:r>
      <w:r w:rsidR="00B9643D" w:rsidRPr="00A43793">
        <w:rPr>
          <w:rFonts w:ascii="Times New Roman" w:hAnsi="Times New Roman"/>
          <w:sz w:val="27"/>
          <w:szCs w:val="27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="00B9643D" w:rsidRPr="00A43793">
        <w:rPr>
          <w:rFonts w:ascii="Times New Roman" w:hAnsi="Times New Roman"/>
          <w:sz w:val="27"/>
          <w:szCs w:val="27"/>
        </w:rPr>
        <w:t>с даты принятия</w:t>
      </w:r>
      <w:proofErr w:type="gramEnd"/>
      <w:r w:rsidR="00B9643D" w:rsidRPr="00A43793">
        <w:rPr>
          <w:rFonts w:ascii="Times New Roman" w:hAnsi="Times New Roman"/>
          <w:sz w:val="27"/>
          <w:szCs w:val="27"/>
        </w:rPr>
        <w:t xml:space="preserve"> решения об отклонении заявки.</w:t>
      </w:r>
    </w:p>
    <w:p w:rsidR="00B9643D" w:rsidRPr="00A43793" w:rsidRDefault="003B4E3E" w:rsidP="00B9643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="00B9643D" w:rsidRPr="00A43793">
        <w:rPr>
          <w:rFonts w:ascii="Times New Roman" w:hAnsi="Times New Roman"/>
          <w:sz w:val="27"/>
          <w:szCs w:val="27"/>
        </w:rPr>
        <w:t xml:space="preserve">. Информация о дате, времени и месте проведения рассмотрения заявки размещается на официальном сайте </w:t>
      </w:r>
      <w:r w:rsidR="00EE431E" w:rsidRPr="00A43793">
        <w:rPr>
          <w:rFonts w:ascii="Times New Roman" w:hAnsi="Times New Roman"/>
          <w:sz w:val="27"/>
          <w:szCs w:val="27"/>
        </w:rPr>
        <w:t>муниципального образования «</w:t>
      </w:r>
      <w:proofErr w:type="spellStart"/>
      <w:r w:rsidR="00EE431E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EE431E" w:rsidRPr="00A43793">
        <w:rPr>
          <w:rFonts w:ascii="Times New Roman" w:hAnsi="Times New Roman"/>
          <w:sz w:val="27"/>
          <w:szCs w:val="27"/>
        </w:rPr>
        <w:t xml:space="preserve"> район»</w:t>
      </w:r>
      <w:r w:rsidR="00B9643D" w:rsidRPr="00A43793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 в течение 3 рабочих дней со дня принятия соответствующего решения в соответствии с </w:t>
      </w:r>
      <w:hyperlink w:anchor="P90" w:history="1">
        <w:r w:rsidR="00B9643D" w:rsidRPr="00A43793">
          <w:rPr>
            <w:rFonts w:ascii="Times New Roman" w:hAnsi="Times New Roman"/>
            <w:color w:val="000000" w:themeColor="text1"/>
            <w:sz w:val="27"/>
            <w:szCs w:val="27"/>
          </w:rPr>
          <w:t>пунктом 1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B9643D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Порядка.</w:t>
      </w:r>
    </w:p>
    <w:p w:rsidR="00B9643D" w:rsidRPr="00A43793" w:rsidRDefault="00B9643D" w:rsidP="00B9643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056488" w:rsidRPr="00A43793" w:rsidRDefault="00056488" w:rsidP="00B9643D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56488" w:rsidRPr="00A43793" w:rsidRDefault="00056488" w:rsidP="00056488">
      <w:pPr>
        <w:widowControl w:val="0"/>
        <w:ind w:firstLine="709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3. Условия и порядок предоставления субсидии </w:t>
      </w:r>
    </w:p>
    <w:p w:rsidR="00056488" w:rsidRPr="00A43793" w:rsidRDefault="00056488" w:rsidP="00056488">
      <w:pPr>
        <w:widowControl w:val="0"/>
        <w:ind w:firstLine="709"/>
        <w:jc w:val="center"/>
        <w:rPr>
          <w:snapToGrid w:val="0"/>
          <w:sz w:val="27"/>
          <w:szCs w:val="27"/>
        </w:rPr>
      </w:pPr>
    </w:p>
    <w:p w:rsidR="00200CBE" w:rsidRPr="00A43793" w:rsidRDefault="003B4E3E" w:rsidP="00200CBE">
      <w:pPr>
        <w:pStyle w:val="ConsPlusNormal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</w:t>
      </w:r>
      <w:r w:rsidR="00056488" w:rsidRPr="00A43793">
        <w:rPr>
          <w:rFonts w:ascii="Times New Roman" w:hAnsi="Times New Roman"/>
          <w:sz w:val="27"/>
          <w:szCs w:val="27"/>
        </w:rPr>
        <w:t xml:space="preserve">. Получатель субсидии на дату, указанную в </w:t>
      </w:r>
      <w:hyperlink w:anchor="P60" w:history="1">
        <w:r w:rsidR="00056488"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пункте 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8</w:t>
      </w:r>
      <w:r w:rsidR="00056488" w:rsidRPr="00A43793">
        <w:rPr>
          <w:rFonts w:ascii="Times New Roman" w:hAnsi="Times New Roman"/>
          <w:sz w:val="27"/>
          <w:szCs w:val="27"/>
        </w:rPr>
        <w:t xml:space="preserve"> настоящего Порядка, должен соответствовать требованиям, указанным в пункте </w:t>
      </w:r>
      <w:r w:rsidR="003C3012">
        <w:rPr>
          <w:rFonts w:ascii="Times New Roman" w:hAnsi="Times New Roman"/>
          <w:sz w:val="27"/>
          <w:szCs w:val="27"/>
        </w:rPr>
        <w:t>8</w:t>
      </w:r>
      <w:r w:rsidR="00056488" w:rsidRPr="00A43793">
        <w:rPr>
          <w:rFonts w:ascii="Times New Roman" w:hAnsi="Times New Roman"/>
          <w:sz w:val="27"/>
          <w:szCs w:val="27"/>
        </w:rPr>
        <w:t xml:space="preserve"> настоящего Порядка</w:t>
      </w:r>
      <w:r w:rsidR="00056488" w:rsidRPr="00A43793">
        <w:rPr>
          <w:sz w:val="27"/>
          <w:szCs w:val="27"/>
        </w:rPr>
        <w:t>.</w:t>
      </w:r>
    </w:p>
    <w:p w:rsidR="00056488" w:rsidRPr="00A43793" w:rsidRDefault="003B4E3E" w:rsidP="0005648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056488" w:rsidRPr="00A43793">
        <w:rPr>
          <w:rFonts w:ascii="Times New Roman" w:hAnsi="Times New Roman"/>
          <w:sz w:val="27"/>
          <w:szCs w:val="27"/>
        </w:rPr>
        <w:t>. Условиями предоставления субсидии являются:</w:t>
      </w:r>
    </w:p>
    <w:p w:rsidR="00056488" w:rsidRPr="00A43793" w:rsidRDefault="00056488" w:rsidP="0005648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согласие получателя субсидии на осуществление в отношении него Администрацией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4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статьями 268.1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hyperlink r:id="rId15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269.2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Бюджетного кодекса Российской Федерации;</w:t>
      </w:r>
    </w:p>
    <w:p w:rsidR="00E15459" w:rsidRPr="00A43793" w:rsidRDefault="00056488" w:rsidP="0092300A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2) </w:t>
      </w:r>
      <w:r w:rsidR="0092300A" w:rsidRPr="00A43793">
        <w:rPr>
          <w:rFonts w:ascii="Times New Roman" w:hAnsi="Times New Roman"/>
          <w:sz w:val="27"/>
          <w:szCs w:val="27"/>
        </w:rPr>
        <w:t>обязательство получателя субсидии осуществлять предприниматель</w:t>
      </w:r>
      <w:r w:rsidR="009B44EB" w:rsidRPr="00A43793">
        <w:rPr>
          <w:rFonts w:ascii="Times New Roman" w:hAnsi="Times New Roman"/>
          <w:sz w:val="27"/>
          <w:szCs w:val="27"/>
        </w:rPr>
        <w:t>скую деятельность на территории муниципального образования «</w:t>
      </w:r>
      <w:proofErr w:type="spellStart"/>
      <w:r w:rsidR="009B44EB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9B44EB" w:rsidRPr="00A43793">
        <w:rPr>
          <w:rFonts w:ascii="Times New Roman" w:hAnsi="Times New Roman"/>
          <w:sz w:val="27"/>
          <w:szCs w:val="27"/>
        </w:rPr>
        <w:t xml:space="preserve"> район» в течение не менее одного года </w:t>
      </w:r>
      <w:proofErr w:type="gramStart"/>
      <w:r w:rsidR="009B44EB" w:rsidRPr="00A43793">
        <w:rPr>
          <w:rFonts w:ascii="Times New Roman" w:hAnsi="Times New Roman"/>
          <w:sz w:val="27"/>
          <w:szCs w:val="27"/>
        </w:rPr>
        <w:t>с даты перечисления</w:t>
      </w:r>
      <w:proofErr w:type="gramEnd"/>
      <w:r w:rsidR="009B44EB" w:rsidRPr="00A43793">
        <w:rPr>
          <w:rFonts w:ascii="Times New Roman" w:hAnsi="Times New Roman"/>
          <w:sz w:val="27"/>
          <w:szCs w:val="27"/>
        </w:rPr>
        <w:t xml:space="preserve"> субсидии на </w:t>
      </w:r>
      <w:r w:rsidR="009B44EB" w:rsidRPr="00A43793">
        <w:rPr>
          <w:rFonts w:ascii="Times New Roman" w:hAnsi="Times New Roman"/>
          <w:sz w:val="27"/>
          <w:szCs w:val="27"/>
        </w:rPr>
        <w:lastRenderedPageBreak/>
        <w:t xml:space="preserve">расчетный счет получателя субсидии. </w:t>
      </w:r>
    </w:p>
    <w:p w:rsidR="00056488" w:rsidRPr="00A43793" w:rsidRDefault="003B4E3E" w:rsidP="001438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17</w:t>
      </w:r>
      <w:r w:rsidR="00056488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Соответствие получателя субсидии требованиям, установленным </w:t>
      </w:r>
      <w:hyperlink w:anchor="P60" w:history="1">
        <w:r w:rsidR="00056488"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пунктом 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8</w:t>
      </w:r>
      <w:r w:rsidR="00056488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Порядка, подтверждается документами, предусмотренными в </w:t>
      </w:r>
      <w:hyperlink w:anchor="P68" w:history="1">
        <w:r w:rsidR="00056488"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пунктах 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056488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hyperlink w:anchor="P85" w:history="1">
        <w:r w:rsidR="00056488" w:rsidRPr="00A43793">
          <w:rPr>
            <w:rFonts w:ascii="Times New Roman" w:hAnsi="Times New Roman"/>
            <w:color w:val="000000" w:themeColor="text1"/>
            <w:sz w:val="27"/>
            <w:szCs w:val="27"/>
          </w:rPr>
          <w:t>1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0</w:t>
      </w:r>
      <w:r w:rsidR="00056488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Порядка.</w:t>
      </w:r>
    </w:p>
    <w:p w:rsidR="001438CF" w:rsidRPr="00A43793" w:rsidRDefault="003B4E3E" w:rsidP="001438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18</w:t>
      </w:r>
      <w:r w:rsidR="001438CF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Администрация в течение 15 рабочих дней </w:t>
      </w:r>
      <w:proofErr w:type="gramStart"/>
      <w:r w:rsidR="001438CF" w:rsidRPr="00A43793">
        <w:rPr>
          <w:rFonts w:ascii="Times New Roman" w:hAnsi="Times New Roman"/>
          <w:color w:val="000000" w:themeColor="text1"/>
          <w:sz w:val="27"/>
          <w:szCs w:val="27"/>
        </w:rPr>
        <w:t>с даты принятия</w:t>
      </w:r>
      <w:proofErr w:type="gramEnd"/>
      <w:r w:rsidR="001438CF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решения, указанного в </w:t>
      </w:r>
      <w:hyperlink w:anchor="P93" w:history="1">
        <w:r w:rsidR="001438CF" w:rsidRPr="00A43793">
          <w:rPr>
            <w:rFonts w:ascii="Times New Roman" w:hAnsi="Times New Roman"/>
            <w:color w:val="000000" w:themeColor="text1"/>
            <w:sz w:val="27"/>
            <w:szCs w:val="27"/>
          </w:rPr>
          <w:t>подпункте 1) пункта 1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1438CF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 w:rsidR="001438CF" w:rsidRPr="00A43793" w:rsidRDefault="003B4E3E" w:rsidP="001438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</w:t>
      </w:r>
      <w:r w:rsidR="001438CF" w:rsidRPr="00A43793">
        <w:rPr>
          <w:rFonts w:ascii="Times New Roman" w:hAnsi="Times New Roman"/>
          <w:sz w:val="27"/>
          <w:szCs w:val="27"/>
        </w:rPr>
        <w:t>. Основаниями для отказа в предоставлении субсидии являются:</w:t>
      </w:r>
    </w:p>
    <w:p w:rsidR="001438CF" w:rsidRPr="00A43793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несоответствие представленных получателем субсидии документов требованиям, определенным </w:t>
      </w:r>
      <w:hyperlink w:anchor="P6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пунктом 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9</w:t>
      </w:r>
      <w:r w:rsidRPr="00A43793">
        <w:rPr>
          <w:rFonts w:ascii="Times New Roman" w:hAnsi="Times New Roman"/>
          <w:sz w:val="27"/>
          <w:szCs w:val="27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438CF" w:rsidRPr="00A43793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установление факта недостоверности представленной получателем субсидии информации.</w:t>
      </w:r>
    </w:p>
    <w:p w:rsidR="001438CF" w:rsidRPr="00A43793" w:rsidRDefault="001438CF" w:rsidP="001438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P117"/>
      <w:bookmarkEnd w:id="2"/>
      <w:r w:rsidRPr="00A43793">
        <w:rPr>
          <w:rFonts w:ascii="Times New Roman" w:hAnsi="Times New Roman"/>
          <w:sz w:val="27"/>
          <w:szCs w:val="27"/>
        </w:rPr>
        <w:t>2</w:t>
      </w:r>
      <w:r w:rsidR="003B4E3E">
        <w:rPr>
          <w:rFonts w:ascii="Times New Roman" w:hAnsi="Times New Roman"/>
          <w:sz w:val="27"/>
          <w:szCs w:val="27"/>
        </w:rPr>
        <w:t>0</w:t>
      </w:r>
      <w:r w:rsidRPr="00A4379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A43793">
        <w:rPr>
          <w:rFonts w:ascii="Times New Roman" w:hAnsi="Times New Roman"/>
          <w:sz w:val="27"/>
          <w:szCs w:val="27"/>
        </w:rPr>
        <w:t>Проверка достоверности представленной получателем субсидии информации осуществляется Администрацией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«Интернет».</w:t>
      </w:r>
      <w:proofErr w:type="gramEnd"/>
    </w:p>
    <w:p w:rsidR="001438CF" w:rsidRPr="00A43793" w:rsidRDefault="003B4E3E" w:rsidP="001438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</w:t>
      </w:r>
      <w:r w:rsidR="001438CF" w:rsidRPr="00A43793">
        <w:rPr>
          <w:rFonts w:ascii="Times New Roman" w:hAnsi="Times New Roman"/>
          <w:sz w:val="27"/>
          <w:szCs w:val="27"/>
        </w:rPr>
        <w:t xml:space="preserve">. О принятом </w:t>
      </w:r>
      <w:proofErr w:type="gramStart"/>
      <w:r w:rsidR="001438CF" w:rsidRPr="00A43793">
        <w:rPr>
          <w:rFonts w:ascii="Times New Roman" w:hAnsi="Times New Roman"/>
          <w:sz w:val="27"/>
          <w:szCs w:val="27"/>
        </w:rPr>
        <w:t>решении</w:t>
      </w:r>
      <w:proofErr w:type="gramEnd"/>
      <w:r w:rsidR="001438CF" w:rsidRPr="00A43793">
        <w:rPr>
          <w:rFonts w:ascii="Times New Roman" w:hAnsi="Times New Roman"/>
          <w:sz w:val="27"/>
          <w:szCs w:val="27"/>
        </w:rPr>
        <w:t xml:space="preserve"> </w:t>
      </w:r>
      <w:r w:rsidR="009B44EB" w:rsidRPr="00A43793">
        <w:rPr>
          <w:rFonts w:ascii="Times New Roman" w:hAnsi="Times New Roman"/>
          <w:sz w:val="27"/>
          <w:szCs w:val="27"/>
        </w:rPr>
        <w:t xml:space="preserve">о предоставлении субсидии или </w:t>
      </w:r>
      <w:r w:rsidR="001438CF" w:rsidRPr="00A43793">
        <w:rPr>
          <w:rFonts w:ascii="Times New Roman" w:hAnsi="Times New Roman"/>
          <w:sz w:val="27"/>
          <w:szCs w:val="27"/>
        </w:rPr>
        <w:t xml:space="preserve">об отказе в предоставлении субсидии Администрация уведомляет в письменной форме получателя субсидии в течение 5 рабочих дней с даты принятия такого решения. </w:t>
      </w:r>
      <w:r w:rsidR="002110D3" w:rsidRPr="00A43793">
        <w:rPr>
          <w:rFonts w:ascii="Times New Roman" w:hAnsi="Times New Roman"/>
          <w:sz w:val="27"/>
          <w:szCs w:val="27"/>
        </w:rPr>
        <w:t>Администрация</w:t>
      </w:r>
      <w:r w:rsidR="001438CF" w:rsidRPr="00A43793">
        <w:rPr>
          <w:rFonts w:ascii="Times New Roman" w:hAnsi="Times New Roman"/>
          <w:sz w:val="27"/>
          <w:szCs w:val="27"/>
        </w:rPr>
        <w:t xml:space="preserve"> вносит запись </w:t>
      </w:r>
      <w:r w:rsidR="009B44EB" w:rsidRPr="00A43793">
        <w:rPr>
          <w:rFonts w:ascii="Times New Roman" w:hAnsi="Times New Roman"/>
          <w:sz w:val="27"/>
          <w:szCs w:val="27"/>
        </w:rPr>
        <w:t xml:space="preserve">о предоставлении субсидии или </w:t>
      </w:r>
      <w:r w:rsidR="001438CF" w:rsidRPr="00A43793">
        <w:rPr>
          <w:rFonts w:ascii="Times New Roman" w:hAnsi="Times New Roman"/>
          <w:sz w:val="27"/>
          <w:szCs w:val="27"/>
        </w:rPr>
        <w:t xml:space="preserve">об отказе в предоставлении субсидии в журнал регистрации в течение 1 рабочего дня </w:t>
      </w:r>
      <w:proofErr w:type="gramStart"/>
      <w:r w:rsidR="001438CF" w:rsidRPr="00A43793">
        <w:rPr>
          <w:rFonts w:ascii="Times New Roman" w:hAnsi="Times New Roman"/>
          <w:sz w:val="27"/>
          <w:szCs w:val="27"/>
        </w:rPr>
        <w:t>с даты направления</w:t>
      </w:r>
      <w:proofErr w:type="gramEnd"/>
      <w:r w:rsidR="001438CF" w:rsidRPr="00A43793">
        <w:rPr>
          <w:rFonts w:ascii="Times New Roman" w:hAnsi="Times New Roman"/>
          <w:sz w:val="27"/>
          <w:szCs w:val="27"/>
        </w:rPr>
        <w:t xml:space="preserve"> получателю субсидии уведомления </w:t>
      </w:r>
      <w:r w:rsidR="008C794A" w:rsidRPr="00A43793">
        <w:rPr>
          <w:rFonts w:ascii="Times New Roman" w:hAnsi="Times New Roman"/>
          <w:sz w:val="27"/>
          <w:szCs w:val="27"/>
        </w:rPr>
        <w:t xml:space="preserve">о предоставлении субсидии или </w:t>
      </w:r>
      <w:r w:rsidR="001438CF" w:rsidRPr="00A43793">
        <w:rPr>
          <w:rFonts w:ascii="Times New Roman" w:hAnsi="Times New Roman"/>
          <w:sz w:val="27"/>
          <w:szCs w:val="27"/>
        </w:rPr>
        <w:t>об отказе в предоставлении субсидии.</w:t>
      </w:r>
    </w:p>
    <w:p w:rsidR="001438CF" w:rsidRPr="00A43793" w:rsidRDefault="003B4E3E" w:rsidP="001438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" w:name="P119"/>
      <w:bookmarkEnd w:id="3"/>
      <w:r>
        <w:rPr>
          <w:rFonts w:ascii="Times New Roman" w:hAnsi="Times New Roman"/>
          <w:sz w:val="27"/>
          <w:szCs w:val="27"/>
        </w:rPr>
        <w:t>22</w:t>
      </w:r>
      <w:r w:rsidR="001438CF" w:rsidRPr="00A43793">
        <w:rPr>
          <w:rFonts w:ascii="Times New Roman" w:hAnsi="Times New Roman"/>
          <w:sz w:val="27"/>
          <w:szCs w:val="27"/>
        </w:rPr>
        <w:t>. Решение о предоставлении субсидии принимается путем принятия распоряжения Администрации</w:t>
      </w:r>
      <w:r w:rsidR="009A2230" w:rsidRPr="00A43793">
        <w:rPr>
          <w:rFonts w:ascii="Times New Roman" w:hAnsi="Times New Roman"/>
          <w:sz w:val="27"/>
          <w:szCs w:val="27"/>
        </w:rPr>
        <w:t xml:space="preserve"> (далее – распоряжение)</w:t>
      </w:r>
      <w:r w:rsidR="001438CF" w:rsidRPr="00A43793">
        <w:rPr>
          <w:rFonts w:ascii="Times New Roman" w:hAnsi="Times New Roman"/>
          <w:sz w:val="27"/>
          <w:szCs w:val="27"/>
        </w:rPr>
        <w:t>.</w:t>
      </w:r>
    </w:p>
    <w:p w:rsidR="001438CF" w:rsidRPr="00A43793" w:rsidRDefault="001438CF" w:rsidP="009A223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Соглашение, дополнительное соглашение о внесении изменений в соглашение, в том числе дополнительное соглашение о расторжении соглашения заключаются в соответствии с типовыми формами, утвержденными Управлением финансов Администрации 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района (далее - типовая форма).</w:t>
      </w:r>
    </w:p>
    <w:p w:rsidR="001438CF" w:rsidRPr="00A43793" w:rsidRDefault="001438CF" w:rsidP="009A223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Соглашение заключается в срок не позднее 10 рабочих дней со дня принятия решения о предоставлении субсидии. В течение 5 рабочих дней со дня подписания </w:t>
      </w:r>
      <w:r w:rsidR="009A2230" w:rsidRPr="00A43793">
        <w:rPr>
          <w:rFonts w:ascii="Times New Roman" w:hAnsi="Times New Roman"/>
          <w:sz w:val="27"/>
          <w:szCs w:val="27"/>
        </w:rPr>
        <w:t>распоряжения Администрация</w:t>
      </w:r>
      <w:r w:rsidRPr="00A43793">
        <w:rPr>
          <w:rFonts w:ascii="Times New Roman" w:hAnsi="Times New Roman"/>
          <w:sz w:val="27"/>
          <w:szCs w:val="27"/>
        </w:rPr>
        <w:t xml:space="preserve"> формирует проект соглашения и направляет его </w:t>
      </w:r>
      <w:r w:rsidR="009A2230" w:rsidRPr="00A43793">
        <w:rPr>
          <w:rFonts w:ascii="Times New Roman" w:hAnsi="Times New Roman"/>
          <w:sz w:val="27"/>
          <w:szCs w:val="27"/>
        </w:rPr>
        <w:t>получателю субсидии для подписания</w:t>
      </w:r>
      <w:r w:rsidRPr="00A43793">
        <w:rPr>
          <w:rFonts w:ascii="Times New Roman" w:hAnsi="Times New Roman"/>
          <w:sz w:val="27"/>
          <w:szCs w:val="27"/>
        </w:rPr>
        <w:t>.</w:t>
      </w:r>
    </w:p>
    <w:p w:rsidR="00203B6D" w:rsidRPr="00A43793" w:rsidRDefault="006062F6" w:rsidP="009A2230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>В течение 5</w:t>
      </w:r>
      <w:r w:rsidR="00203B6D" w:rsidRPr="00A43793">
        <w:rPr>
          <w:snapToGrid w:val="0"/>
          <w:sz w:val="27"/>
          <w:szCs w:val="27"/>
        </w:rPr>
        <w:t xml:space="preserve"> рабочих дней </w:t>
      </w:r>
      <w:proofErr w:type="gramStart"/>
      <w:r w:rsidR="00203B6D" w:rsidRPr="00A43793">
        <w:rPr>
          <w:snapToGrid w:val="0"/>
          <w:sz w:val="27"/>
          <w:szCs w:val="27"/>
        </w:rPr>
        <w:t>с даты получения</w:t>
      </w:r>
      <w:proofErr w:type="gramEnd"/>
      <w:r w:rsidR="00203B6D" w:rsidRPr="00A43793">
        <w:rPr>
          <w:snapToGrid w:val="0"/>
          <w:sz w:val="27"/>
          <w:szCs w:val="27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6062F6" w:rsidRPr="00A43793" w:rsidRDefault="003B4E3E" w:rsidP="006062F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6062F6" w:rsidRPr="00A43793">
        <w:rPr>
          <w:rFonts w:ascii="Times New Roman" w:hAnsi="Times New Roman"/>
          <w:sz w:val="27"/>
          <w:szCs w:val="27"/>
        </w:rPr>
        <w:t>. В соглашение включаются:</w:t>
      </w:r>
    </w:p>
    <w:p w:rsidR="006062F6" w:rsidRPr="00A43793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условие о согласии получателя субсидии на осуществление Администрацией проверок соблюдения получателем субсидии условий, цели и порядка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6" w:history="1">
        <w:r w:rsidRPr="00A43793">
          <w:rPr>
            <w:rFonts w:ascii="Times New Roman" w:hAnsi="Times New Roman"/>
            <w:sz w:val="27"/>
            <w:szCs w:val="27"/>
          </w:rPr>
          <w:t>статьями 268.1</w:t>
        </w:r>
      </w:hyperlink>
      <w:r w:rsidRPr="00A43793">
        <w:rPr>
          <w:rFonts w:ascii="Times New Roman" w:hAnsi="Times New Roman"/>
          <w:sz w:val="27"/>
          <w:szCs w:val="27"/>
        </w:rPr>
        <w:t xml:space="preserve"> и </w:t>
      </w:r>
      <w:hyperlink r:id="rId17" w:history="1">
        <w:r w:rsidRPr="00A43793">
          <w:rPr>
            <w:rFonts w:ascii="Times New Roman" w:hAnsi="Times New Roman"/>
            <w:sz w:val="27"/>
            <w:szCs w:val="27"/>
          </w:rPr>
          <w:t>269.2</w:t>
        </w:r>
      </w:hyperlink>
      <w:r w:rsidRPr="00A43793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Федерации;</w:t>
      </w:r>
    </w:p>
    <w:p w:rsidR="006062F6" w:rsidRPr="00A43793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4" w:name="P126"/>
      <w:bookmarkEnd w:id="4"/>
      <w:r w:rsidRPr="00A43793">
        <w:rPr>
          <w:rFonts w:ascii="Times New Roman" w:hAnsi="Times New Roman"/>
          <w:sz w:val="27"/>
          <w:szCs w:val="27"/>
        </w:rPr>
        <w:t xml:space="preserve">2) условие о согласовании новых условий соглашения или о расторжении </w:t>
      </w:r>
      <w:r w:rsidRPr="00A43793">
        <w:rPr>
          <w:rFonts w:ascii="Times New Roman" w:hAnsi="Times New Roman"/>
          <w:sz w:val="27"/>
          <w:szCs w:val="27"/>
        </w:rPr>
        <w:lastRenderedPageBreak/>
        <w:t>соглашения в случаях:</w:t>
      </w:r>
    </w:p>
    <w:p w:rsidR="006062F6" w:rsidRPr="00A43793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при </w:t>
      </w:r>
      <w:proofErr w:type="spellStart"/>
      <w:r w:rsidRPr="00A43793">
        <w:rPr>
          <w:rFonts w:ascii="Times New Roman" w:hAnsi="Times New Roman"/>
          <w:sz w:val="27"/>
          <w:szCs w:val="27"/>
        </w:rPr>
        <w:t>недостижении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согласия по новым условиям в случае уменьшения Администрации, как получателю бюджетных средств ранее доведенных лимитов, приводящего к невозможности предоставления субсидии в размере, определенном в соглашении;</w:t>
      </w:r>
    </w:p>
    <w:p w:rsidR="006062F6" w:rsidRPr="00A43793" w:rsidRDefault="006062F6" w:rsidP="006062F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при принятии органами государственной власти Российской Федерации, органами государственной власти Томской области правовых актов, приводящих к невозможности предоставления Администрацией субсидии;</w:t>
      </w:r>
    </w:p>
    <w:p w:rsidR="00DA203F" w:rsidRPr="00A43793" w:rsidRDefault="006062F6" w:rsidP="00DA203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3) обязательство получателя субсидии</w:t>
      </w:r>
      <w:r w:rsidR="00DA203F" w:rsidRPr="00A43793">
        <w:rPr>
          <w:rFonts w:ascii="Times New Roman" w:hAnsi="Times New Roman"/>
          <w:sz w:val="27"/>
          <w:szCs w:val="27"/>
        </w:rPr>
        <w:t>:</w:t>
      </w:r>
    </w:p>
    <w:p w:rsidR="009B44EB" w:rsidRPr="00A43793" w:rsidRDefault="009B44EB" w:rsidP="009B44E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осуществлять предпринимательскую деятельность на территории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течение не менее одного года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перечисления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субсидии на расчетный счет получателя субсидии. </w:t>
      </w:r>
    </w:p>
    <w:p w:rsidR="009A4C69" w:rsidRPr="00A43793" w:rsidRDefault="003B4E3E" w:rsidP="009A4C6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="009A4C69" w:rsidRPr="00A43793">
        <w:rPr>
          <w:rFonts w:ascii="Times New Roman" w:hAnsi="Times New Roman"/>
          <w:sz w:val="27"/>
          <w:szCs w:val="27"/>
        </w:rPr>
        <w:t>. Условиями заключения дополнительного соглашения о внесении изменений в соглашение являются:</w:t>
      </w:r>
    </w:p>
    <w:p w:rsidR="009A4C69" w:rsidRPr="00A43793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изменение реквизитов, наименования любой из сторон соглашения, техническая ошибка.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получения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указанного уведомления;</w:t>
      </w:r>
    </w:p>
    <w:p w:rsidR="009A4C69" w:rsidRPr="00A43793" w:rsidRDefault="009A4C69" w:rsidP="009A4C69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 в случае согласования новых условий.</w:t>
      </w:r>
    </w:p>
    <w:p w:rsidR="009A4C69" w:rsidRPr="00A43793" w:rsidRDefault="003B4E3E" w:rsidP="009A4C6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25</w:t>
      </w:r>
      <w:r w:rsidR="009A4C69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Условием заключения дополнительного соглашения о расторжении соглашения является </w:t>
      </w:r>
      <w:proofErr w:type="spellStart"/>
      <w:r w:rsidR="009A4C69" w:rsidRPr="00A43793">
        <w:rPr>
          <w:rFonts w:ascii="Times New Roman" w:hAnsi="Times New Roman"/>
          <w:color w:val="000000" w:themeColor="text1"/>
          <w:sz w:val="27"/>
          <w:szCs w:val="27"/>
        </w:rPr>
        <w:t>недостижение</w:t>
      </w:r>
      <w:proofErr w:type="spellEnd"/>
      <w:r w:rsidR="009A4C69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согласия по новым условиям, указанным в </w:t>
      </w:r>
      <w:hyperlink w:anchor="P126" w:history="1">
        <w:r w:rsidR="009A4C69" w:rsidRPr="00A43793">
          <w:rPr>
            <w:rFonts w:ascii="Times New Roman" w:hAnsi="Times New Roman"/>
            <w:color w:val="000000" w:themeColor="text1"/>
            <w:sz w:val="27"/>
            <w:szCs w:val="27"/>
          </w:rPr>
          <w:t>подпункте 2) пункта 2</w:t>
        </w:r>
      </w:hyperlink>
      <w:r w:rsidR="003C3012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9A4C69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Порядка.</w:t>
      </w:r>
    </w:p>
    <w:p w:rsidR="009A4C69" w:rsidRPr="00A43793" w:rsidRDefault="009A4C69" w:rsidP="000B494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Дополнительное соглашение заключается в течение 5 </w:t>
      </w:r>
      <w:r w:rsidR="009E2C60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рабочих 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дней со дня </w:t>
      </w:r>
      <w:proofErr w:type="spellStart"/>
      <w:r w:rsidRPr="00A43793">
        <w:rPr>
          <w:rFonts w:ascii="Times New Roman" w:hAnsi="Times New Roman"/>
          <w:color w:val="000000" w:themeColor="text1"/>
          <w:sz w:val="27"/>
          <w:szCs w:val="27"/>
        </w:rPr>
        <w:t>недостижения</w:t>
      </w:r>
      <w:proofErr w:type="spellEnd"/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такого согласия.</w:t>
      </w:r>
    </w:p>
    <w:p w:rsidR="000B4942" w:rsidRPr="00A43793" w:rsidRDefault="003B4E3E" w:rsidP="007219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26</w:t>
      </w:r>
      <w:r w:rsidR="000B4942" w:rsidRPr="00A43793">
        <w:rPr>
          <w:rFonts w:ascii="Times New Roman" w:hAnsi="Times New Roman"/>
          <w:color w:val="000000" w:themeColor="text1"/>
          <w:sz w:val="27"/>
          <w:szCs w:val="27"/>
        </w:rPr>
        <w:t>. Размер субсидии (</w:t>
      </w:r>
      <w:proofErr w:type="spellStart"/>
      <w:r w:rsidR="000B4942" w:rsidRPr="00A43793">
        <w:rPr>
          <w:rFonts w:ascii="Times New Roman" w:hAnsi="Times New Roman"/>
          <w:color w:val="000000" w:themeColor="text1"/>
          <w:sz w:val="27"/>
          <w:szCs w:val="27"/>
        </w:rPr>
        <w:t>Rs</w:t>
      </w:r>
      <w:proofErr w:type="spellEnd"/>
      <w:r w:rsidR="000B4942" w:rsidRPr="00A43793">
        <w:rPr>
          <w:rFonts w:ascii="Times New Roman" w:hAnsi="Times New Roman"/>
          <w:color w:val="000000" w:themeColor="text1"/>
          <w:sz w:val="27"/>
          <w:szCs w:val="27"/>
        </w:rPr>
        <w:t>) определяется по следующей формуле:</w:t>
      </w:r>
    </w:p>
    <w:p w:rsidR="000B4942" w:rsidRPr="00A43793" w:rsidRDefault="000B4942" w:rsidP="000B4942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B4942" w:rsidRPr="00A43793" w:rsidRDefault="009B44EB" w:rsidP="000B4942">
      <w:pPr>
        <w:pStyle w:val="ConsPlusNormal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spellStart"/>
      <w:r w:rsidRPr="00A43793">
        <w:rPr>
          <w:rFonts w:ascii="Times New Roman" w:hAnsi="Times New Roman"/>
          <w:color w:val="000000" w:themeColor="text1"/>
          <w:sz w:val="27"/>
          <w:szCs w:val="27"/>
        </w:rPr>
        <w:t>Rs</w:t>
      </w:r>
      <w:proofErr w:type="spellEnd"/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= V x 9</w:t>
      </w:r>
      <w:r w:rsidR="007219C1" w:rsidRPr="00A43793">
        <w:rPr>
          <w:rFonts w:ascii="Times New Roman" w:hAnsi="Times New Roman"/>
          <w:color w:val="000000" w:themeColor="text1"/>
          <w:sz w:val="27"/>
          <w:szCs w:val="27"/>
        </w:rPr>
        <w:t>0%</w:t>
      </w:r>
      <w:r w:rsidR="000B4942" w:rsidRPr="00A43793">
        <w:rPr>
          <w:rFonts w:ascii="Times New Roman" w:hAnsi="Times New Roman"/>
          <w:color w:val="000000" w:themeColor="text1"/>
          <w:sz w:val="27"/>
          <w:szCs w:val="27"/>
        </w:rPr>
        <w:t>, где:</w:t>
      </w:r>
    </w:p>
    <w:p w:rsidR="000B4942" w:rsidRPr="00A43793" w:rsidRDefault="000B4942" w:rsidP="000B4942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062F6" w:rsidRPr="00A43793" w:rsidRDefault="000B4942" w:rsidP="007219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V </w:t>
      </w:r>
      <w:r w:rsidR="007219C1" w:rsidRPr="00A43793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219C1" w:rsidRPr="00A43793">
        <w:rPr>
          <w:rFonts w:ascii="Times New Roman" w:hAnsi="Times New Roman"/>
          <w:color w:val="000000" w:themeColor="text1"/>
          <w:sz w:val="27"/>
          <w:szCs w:val="27"/>
        </w:rPr>
        <w:t>фактически произведенные расходы,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219C1" w:rsidRPr="00A43793">
        <w:rPr>
          <w:rFonts w:ascii="Times New Roman" w:hAnsi="Times New Roman"/>
          <w:sz w:val="27"/>
          <w:szCs w:val="27"/>
        </w:rPr>
        <w:t xml:space="preserve">связанные </w:t>
      </w:r>
      <w:r w:rsidR="00DE6EEC" w:rsidRPr="00A43793">
        <w:rPr>
          <w:rFonts w:ascii="Times New Roman" w:hAnsi="Times New Roman"/>
          <w:sz w:val="27"/>
          <w:szCs w:val="27"/>
        </w:rPr>
        <w:t>с 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="00B56595" w:rsidRPr="00A43793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F372E" w:rsidRPr="00A43793" w:rsidRDefault="003B4E3E" w:rsidP="00FA260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="001F372E" w:rsidRPr="00A43793">
        <w:rPr>
          <w:rFonts w:ascii="Times New Roman" w:hAnsi="Times New Roman"/>
          <w:sz w:val="27"/>
          <w:szCs w:val="27"/>
        </w:rPr>
        <w:t>. Субсидии предоставляются в пределах бюджетных ассигнований, предусмотренных</w:t>
      </w:r>
      <w:r w:rsidR="00232A74" w:rsidRPr="00A43793">
        <w:rPr>
          <w:rFonts w:ascii="Times New Roman" w:hAnsi="Times New Roman"/>
          <w:sz w:val="27"/>
          <w:szCs w:val="27"/>
        </w:rPr>
        <w:t xml:space="preserve"> Решением Думы </w:t>
      </w:r>
      <w:proofErr w:type="spellStart"/>
      <w:r w:rsidR="00232A74" w:rsidRPr="00A43793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232A74" w:rsidRPr="00A43793">
        <w:rPr>
          <w:rFonts w:ascii="Times New Roman" w:hAnsi="Times New Roman"/>
          <w:sz w:val="27"/>
          <w:szCs w:val="27"/>
        </w:rPr>
        <w:t xml:space="preserve"> района о бюджете муниципального образования «Молчановский район» </w:t>
      </w:r>
      <w:r w:rsidR="001F372E" w:rsidRPr="00A43793">
        <w:rPr>
          <w:rFonts w:ascii="Times New Roman" w:hAnsi="Times New Roman"/>
          <w:sz w:val="27"/>
          <w:szCs w:val="27"/>
        </w:rPr>
        <w:t>на текущий финансовый год и плановый период.</w:t>
      </w:r>
    </w:p>
    <w:p w:rsidR="001F372E" w:rsidRPr="00A43793" w:rsidRDefault="001F372E" w:rsidP="009E2C6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Повторное предоставление субсидий в целях возмещения одних и тех же затрат не допускается.</w:t>
      </w:r>
    </w:p>
    <w:p w:rsidR="00232A74" w:rsidRPr="00A43793" w:rsidRDefault="003B4E3E" w:rsidP="00DA203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28</w:t>
      </w:r>
      <w:r w:rsidR="00232A74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232A74" w:rsidRPr="00A43793">
        <w:rPr>
          <w:rFonts w:ascii="Times New Roman" w:hAnsi="Times New Roman"/>
          <w:sz w:val="27"/>
          <w:szCs w:val="27"/>
        </w:rPr>
        <w:t>Результатом предоставления субсидии является</w:t>
      </w:r>
      <w:r w:rsidR="00DA203F" w:rsidRPr="00A43793">
        <w:rPr>
          <w:rFonts w:ascii="Times New Roman" w:hAnsi="Times New Roman"/>
          <w:sz w:val="27"/>
          <w:szCs w:val="27"/>
        </w:rPr>
        <w:t>:</w:t>
      </w:r>
    </w:p>
    <w:p w:rsidR="00B56595" w:rsidRPr="00A43793" w:rsidRDefault="00B56595" w:rsidP="00B56595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обязательство получателя субсидии осуществлять предпринимательскую деятельность на территории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течение не менее одного года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перечисления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субсидии на расчетный счет получателя субсидии. </w:t>
      </w:r>
    </w:p>
    <w:p w:rsidR="00232A74" w:rsidRPr="00A43793" w:rsidRDefault="00232A74" w:rsidP="009E2C6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Значение показателя результата устанавливается </w:t>
      </w:r>
      <w:r w:rsidR="004618DC" w:rsidRPr="00A43793">
        <w:rPr>
          <w:rFonts w:ascii="Times New Roman" w:hAnsi="Times New Roman"/>
          <w:sz w:val="27"/>
          <w:szCs w:val="27"/>
        </w:rPr>
        <w:t>Администрацией</w:t>
      </w:r>
      <w:r w:rsidRPr="00A43793">
        <w:rPr>
          <w:rFonts w:ascii="Times New Roman" w:hAnsi="Times New Roman"/>
          <w:sz w:val="27"/>
          <w:szCs w:val="27"/>
        </w:rPr>
        <w:t xml:space="preserve"> в </w:t>
      </w:r>
      <w:r w:rsidRPr="00A43793">
        <w:rPr>
          <w:rFonts w:ascii="Times New Roman" w:hAnsi="Times New Roman"/>
          <w:sz w:val="27"/>
          <w:szCs w:val="27"/>
        </w:rPr>
        <w:lastRenderedPageBreak/>
        <w:t>соглашении.</w:t>
      </w:r>
    </w:p>
    <w:p w:rsidR="004618DC" w:rsidRPr="00A43793" w:rsidRDefault="003B4E3E" w:rsidP="004618DC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29</w:t>
      </w:r>
      <w:r w:rsidR="004618DC" w:rsidRPr="00A43793">
        <w:rPr>
          <w:rFonts w:ascii="Times New Roman" w:hAnsi="Times New Roman"/>
          <w:sz w:val="27"/>
          <w:szCs w:val="27"/>
        </w:rPr>
        <w:t>. Администрация перечисляет субсидию на расчетный счет, открытый получателю субсидии в кредитной организации, не позднее 10-го рабочего дня, следующего за днем принятия решения о предоставлении субсидии.</w:t>
      </w:r>
    </w:p>
    <w:p w:rsidR="000114EC" w:rsidRPr="00A43793" w:rsidRDefault="003B4E3E" w:rsidP="000114EC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30</w:t>
      </w:r>
      <w:r w:rsidR="000114EC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0114EC" w:rsidRPr="00A43793">
        <w:rPr>
          <w:rFonts w:ascii="Times New Roman" w:hAnsi="Times New Roman"/>
          <w:sz w:val="27"/>
          <w:szCs w:val="27"/>
        </w:rPr>
        <w:t xml:space="preserve">Субсидия предоставляется по затратам, произведенным получателем субсидии за период с </w:t>
      </w:r>
      <w:r w:rsidR="00B63844" w:rsidRPr="008A5F8A">
        <w:rPr>
          <w:rFonts w:ascii="Times New Roman" w:hAnsi="Times New Roman"/>
          <w:sz w:val="27"/>
          <w:szCs w:val="27"/>
        </w:rPr>
        <w:t xml:space="preserve">1 января </w:t>
      </w:r>
      <w:r w:rsidR="008A5F8A" w:rsidRPr="008A5F8A">
        <w:rPr>
          <w:rFonts w:ascii="Times New Roman" w:hAnsi="Times New Roman"/>
          <w:sz w:val="27"/>
          <w:szCs w:val="27"/>
        </w:rPr>
        <w:t>по 3</w:t>
      </w:r>
      <w:r w:rsidR="008A5F8A">
        <w:rPr>
          <w:rFonts w:ascii="Times New Roman" w:hAnsi="Times New Roman"/>
          <w:sz w:val="27"/>
          <w:szCs w:val="27"/>
        </w:rPr>
        <w:t>0 ноября</w:t>
      </w:r>
      <w:r w:rsidR="000114EC" w:rsidRPr="00A43793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1A0951" w:rsidRPr="00A43793" w:rsidRDefault="001A0951" w:rsidP="000114EC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FA2608" w:rsidRPr="00A43793" w:rsidRDefault="00FA2608" w:rsidP="00FA2608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4. Требования к отчетности</w:t>
      </w:r>
    </w:p>
    <w:p w:rsidR="00FA2608" w:rsidRPr="00A43793" w:rsidRDefault="00FA2608" w:rsidP="00FA2608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FA2608" w:rsidRPr="00A43793" w:rsidRDefault="003B4E3E" w:rsidP="00FA2608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bookmarkStart w:id="5" w:name="P161"/>
      <w:bookmarkEnd w:id="5"/>
      <w:r>
        <w:rPr>
          <w:rFonts w:ascii="Times New Roman" w:hAnsi="Times New Roman"/>
          <w:sz w:val="27"/>
          <w:szCs w:val="27"/>
        </w:rPr>
        <w:t>31</w:t>
      </w:r>
      <w:r w:rsidR="00FA2608" w:rsidRPr="00A43793">
        <w:rPr>
          <w:rFonts w:ascii="Times New Roman" w:hAnsi="Times New Roman"/>
          <w:sz w:val="27"/>
          <w:szCs w:val="27"/>
        </w:rPr>
        <w:t>. Получатели субсидии</w:t>
      </w:r>
      <w:r w:rsidR="00AC0A3C" w:rsidRPr="00A43793">
        <w:rPr>
          <w:rFonts w:ascii="Times New Roman" w:hAnsi="Times New Roman"/>
          <w:sz w:val="27"/>
          <w:szCs w:val="27"/>
        </w:rPr>
        <w:t xml:space="preserve"> </w:t>
      </w:r>
      <w:r w:rsidR="00FA2608" w:rsidRPr="00A43793">
        <w:rPr>
          <w:rFonts w:ascii="Times New Roman" w:hAnsi="Times New Roman"/>
          <w:sz w:val="27"/>
          <w:szCs w:val="27"/>
        </w:rPr>
        <w:t xml:space="preserve">не позднее </w:t>
      </w:r>
      <w:r w:rsidR="00431433" w:rsidRPr="00A43793">
        <w:rPr>
          <w:rFonts w:ascii="Times New Roman" w:hAnsi="Times New Roman"/>
          <w:sz w:val="27"/>
          <w:szCs w:val="27"/>
        </w:rPr>
        <w:t>25 декабря года</w:t>
      </w:r>
      <w:r w:rsidR="00FA2608" w:rsidRPr="00A43793">
        <w:rPr>
          <w:rFonts w:ascii="Times New Roman" w:hAnsi="Times New Roman"/>
          <w:sz w:val="27"/>
          <w:szCs w:val="27"/>
        </w:rPr>
        <w:t>,</w:t>
      </w:r>
      <w:r w:rsidR="00B63844" w:rsidRPr="00A43793">
        <w:rPr>
          <w:rFonts w:ascii="Times New Roman" w:hAnsi="Times New Roman"/>
          <w:sz w:val="27"/>
          <w:szCs w:val="27"/>
        </w:rPr>
        <w:t xml:space="preserve"> </w:t>
      </w:r>
      <w:r w:rsidR="00431433" w:rsidRPr="00A43793">
        <w:rPr>
          <w:rFonts w:ascii="Times New Roman" w:hAnsi="Times New Roman"/>
          <w:sz w:val="27"/>
          <w:szCs w:val="27"/>
        </w:rPr>
        <w:t xml:space="preserve">следующего за годом получения субсидии, </w:t>
      </w:r>
      <w:r w:rsidR="00FA2608" w:rsidRPr="00A43793">
        <w:rPr>
          <w:rFonts w:ascii="Times New Roman" w:hAnsi="Times New Roman"/>
          <w:sz w:val="27"/>
          <w:szCs w:val="27"/>
        </w:rPr>
        <w:t xml:space="preserve">представляют в Администрацию отчет о достижении значений результата предоставления субсидии по форме, </w:t>
      </w:r>
      <w:r w:rsidR="00357DF7" w:rsidRPr="00A43793">
        <w:rPr>
          <w:rFonts w:ascii="Times New Roman" w:hAnsi="Times New Roman"/>
          <w:sz w:val="27"/>
          <w:szCs w:val="27"/>
        </w:rPr>
        <w:t xml:space="preserve">установленной </w:t>
      </w:r>
      <w:r w:rsidR="00357DF7" w:rsidRPr="008A5F8A">
        <w:rPr>
          <w:rFonts w:ascii="Times New Roman" w:hAnsi="Times New Roman"/>
          <w:sz w:val="27"/>
          <w:szCs w:val="27"/>
        </w:rPr>
        <w:t xml:space="preserve">приложением </w:t>
      </w:r>
      <w:r w:rsidR="009E2C60" w:rsidRPr="008A5F8A">
        <w:rPr>
          <w:rFonts w:ascii="Times New Roman" w:hAnsi="Times New Roman"/>
          <w:sz w:val="27"/>
          <w:szCs w:val="27"/>
        </w:rPr>
        <w:t xml:space="preserve">№ </w:t>
      </w:r>
      <w:r w:rsidR="00A43793" w:rsidRPr="008A5F8A">
        <w:rPr>
          <w:rFonts w:ascii="Times New Roman" w:hAnsi="Times New Roman"/>
          <w:sz w:val="27"/>
          <w:szCs w:val="27"/>
        </w:rPr>
        <w:t>3</w:t>
      </w:r>
      <w:r w:rsidR="00357DF7" w:rsidRPr="00A43793">
        <w:rPr>
          <w:rFonts w:ascii="Times New Roman" w:hAnsi="Times New Roman"/>
          <w:sz w:val="27"/>
          <w:szCs w:val="27"/>
        </w:rPr>
        <w:t xml:space="preserve"> к настоящему Порядку</w:t>
      </w:r>
      <w:r w:rsidR="00FA2608" w:rsidRPr="00A43793">
        <w:rPr>
          <w:rFonts w:ascii="Times New Roman" w:hAnsi="Times New Roman"/>
          <w:sz w:val="27"/>
          <w:szCs w:val="27"/>
        </w:rPr>
        <w:t>.</w:t>
      </w:r>
    </w:p>
    <w:p w:rsidR="00FA2608" w:rsidRPr="00A43793" w:rsidRDefault="00FA2608" w:rsidP="00FA2608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Администрация вправе установить в соглашении сроки и формы представления получателем субсидии дополнительной отчетности.</w:t>
      </w:r>
    </w:p>
    <w:p w:rsidR="00257E3B" w:rsidRPr="00A43793" w:rsidRDefault="00257E3B" w:rsidP="007219C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A2608" w:rsidRPr="00A43793" w:rsidRDefault="00FA2608" w:rsidP="00FA2608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5. Требования об осуществлении контроля (мониторинга)</w:t>
      </w:r>
    </w:p>
    <w:p w:rsidR="00FA2608" w:rsidRPr="00A43793" w:rsidRDefault="00FA2608" w:rsidP="00FA2608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за соблюдением условий и порядка предоставления субсидий</w:t>
      </w:r>
    </w:p>
    <w:p w:rsidR="00FA2608" w:rsidRPr="00A43793" w:rsidRDefault="00FA2608" w:rsidP="00FA2608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и ответственности за их нарушение</w:t>
      </w:r>
    </w:p>
    <w:p w:rsidR="00FA2608" w:rsidRPr="00A43793" w:rsidRDefault="00FA2608" w:rsidP="00FA2608">
      <w:pPr>
        <w:pStyle w:val="ConsPlusNormal"/>
        <w:jc w:val="both"/>
        <w:rPr>
          <w:sz w:val="27"/>
          <w:szCs w:val="27"/>
        </w:rPr>
      </w:pPr>
    </w:p>
    <w:p w:rsidR="00FA2608" w:rsidRPr="00A43793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</w:t>
      </w:r>
      <w:r w:rsidR="003B4E3E">
        <w:rPr>
          <w:rFonts w:ascii="Times New Roman" w:hAnsi="Times New Roman"/>
          <w:sz w:val="27"/>
          <w:szCs w:val="27"/>
        </w:rPr>
        <w:t>2</w:t>
      </w:r>
      <w:r w:rsidRPr="00A43793">
        <w:rPr>
          <w:rFonts w:ascii="Times New Roman" w:hAnsi="Times New Roman"/>
          <w:sz w:val="27"/>
          <w:szCs w:val="27"/>
        </w:rPr>
        <w:t>. Администрация осуществляет проверку соблюдения получателем субсидии порядка и условий предоставления субсидий, в том числе в части достижения результатов их предоставления.</w:t>
      </w:r>
    </w:p>
    <w:p w:rsidR="00FA2608" w:rsidRPr="00A43793" w:rsidRDefault="00FA2608" w:rsidP="00FA260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 требованию Администрации получатель субсидии обязан предоставить подлинники документов, подтверждающих факт осуществления затрат</w:t>
      </w:r>
      <w:r w:rsidR="00AC0A3C" w:rsidRPr="00A43793">
        <w:rPr>
          <w:rFonts w:ascii="Times New Roman" w:hAnsi="Times New Roman"/>
          <w:sz w:val="27"/>
          <w:szCs w:val="27"/>
        </w:rPr>
        <w:t xml:space="preserve">, связанных с осуществлением предпринимательской деятельности, при ведении которой используется электроэнергия, вырабатываемая дизельной электростанцией. </w:t>
      </w:r>
      <w:r w:rsidRPr="00A43793">
        <w:rPr>
          <w:rFonts w:ascii="Times New Roman" w:hAnsi="Times New Roman"/>
          <w:sz w:val="27"/>
          <w:szCs w:val="27"/>
        </w:rPr>
        <w:t xml:space="preserve">Органы </w:t>
      </w:r>
      <w:r w:rsidR="00E4623B" w:rsidRPr="00A43793">
        <w:rPr>
          <w:rFonts w:ascii="Times New Roman" w:hAnsi="Times New Roman"/>
          <w:sz w:val="27"/>
          <w:szCs w:val="27"/>
        </w:rPr>
        <w:t>муниципального</w:t>
      </w:r>
      <w:r w:rsidRPr="00A43793">
        <w:rPr>
          <w:rFonts w:ascii="Times New Roman" w:hAnsi="Times New Roman"/>
          <w:sz w:val="27"/>
          <w:szCs w:val="27"/>
        </w:rPr>
        <w:t xml:space="preserve"> финансового контроля осуществляют проверку в соответствии со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1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статьями 268.1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hyperlink r:id="rId19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269.2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Бюджетного кодекса Российской Федерации</w:t>
      </w:r>
      <w:r w:rsidRPr="00A43793">
        <w:rPr>
          <w:rFonts w:ascii="Times New Roman" w:hAnsi="Times New Roman"/>
          <w:sz w:val="27"/>
          <w:szCs w:val="27"/>
        </w:rPr>
        <w:t>.</w:t>
      </w:r>
    </w:p>
    <w:p w:rsidR="00FA2608" w:rsidRPr="00A43793" w:rsidRDefault="003B4E3E" w:rsidP="00E4623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33</w:t>
      </w:r>
      <w:r w:rsidR="00FA2608" w:rsidRPr="00A43793">
        <w:rPr>
          <w:rFonts w:ascii="Times New Roman" w:hAnsi="Times New Roman"/>
          <w:sz w:val="27"/>
          <w:szCs w:val="27"/>
        </w:rPr>
        <w:t>. Субсидия подлежит возврату получателем субсидии в полном объеме в случаях:</w:t>
      </w:r>
    </w:p>
    <w:p w:rsidR="00FA2608" w:rsidRPr="00A43793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непредставления отчетности по форме и в сроки, установленные </w:t>
      </w:r>
      <w:hyperlink w:anchor="P161" w:history="1">
        <w:r w:rsidR="00E4623B" w:rsidRPr="00A43793">
          <w:rPr>
            <w:rFonts w:ascii="Times New Roman" w:hAnsi="Times New Roman"/>
            <w:color w:val="000000" w:themeColor="text1"/>
            <w:sz w:val="27"/>
            <w:szCs w:val="27"/>
          </w:rPr>
          <w:t>пунктом</w:t>
        </w:r>
      </w:hyperlink>
      <w:r w:rsidR="00BA381B">
        <w:rPr>
          <w:rFonts w:ascii="Times New Roman" w:hAnsi="Times New Roman"/>
          <w:color w:val="000000" w:themeColor="text1"/>
          <w:sz w:val="27"/>
          <w:szCs w:val="27"/>
        </w:rPr>
        <w:t xml:space="preserve"> 31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>настоящего Порядка;</w:t>
      </w:r>
    </w:p>
    <w:p w:rsidR="00FA2608" w:rsidRPr="00A43793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2) нарушения получателем субсидии условий предоставления субсидии, установленных настоящим Порядком, выявленного по фактам проверок, проведенных </w:t>
      </w:r>
      <w:r w:rsidR="00E4623B" w:rsidRPr="00A43793">
        <w:rPr>
          <w:rFonts w:ascii="Times New Roman" w:hAnsi="Times New Roman"/>
          <w:sz w:val="27"/>
          <w:szCs w:val="27"/>
        </w:rPr>
        <w:t>Администрацией и ор</w:t>
      </w:r>
      <w:r w:rsidR="00C340DC" w:rsidRPr="00A43793">
        <w:rPr>
          <w:rFonts w:ascii="Times New Roman" w:hAnsi="Times New Roman"/>
          <w:sz w:val="27"/>
          <w:szCs w:val="27"/>
        </w:rPr>
        <w:t>ганами</w:t>
      </w:r>
      <w:r w:rsidR="00E4623B" w:rsidRPr="00A43793">
        <w:rPr>
          <w:rFonts w:ascii="Times New Roman" w:hAnsi="Times New Roman"/>
          <w:sz w:val="27"/>
          <w:szCs w:val="27"/>
        </w:rPr>
        <w:t xml:space="preserve"> муниципального</w:t>
      </w:r>
      <w:r w:rsidRPr="00A43793">
        <w:rPr>
          <w:rFonts w:ascii="Times New Roman" w:hAnsi="Times New Roman"/>
          <w:sz w:val="27"/>
          <w:szCs w:val="27"/>
        </w:rPr>
        <w:t xml:space="preserve"> финансового контроля.</w:t>
      </w:r>
    </w:p>
    <w:p w:rsidR="00FA2608" w:rsidRPr="00A43793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В случае нарушения условий предоставления субсидии, в том числе выявленных по фактам проверок, проведенных </w:t>
      </w:r>
      <w:r w:rsidR="00E4623B" w:rsidRPr="00A43793">
        <w:rPr>
          <w:rFonts w:ascii="Times New Roman" w:hAnsi="Times New Roman"/>
          <w:sz w:val="27"/>
          <w:szCs w:val="27"/>
        </w:rPr>
        <w:t>Администрацией</w:t>
      </w:r>
      <w:r w:rsidRPr="00A43793">
        <w:rPr>
          <w:rFonts w:ascii="Times New Roman" w:hAnsi="Times New Roman"/>
          <w:sz w:val="27"/>
          <w:szCs w:val="27"/>
        </w:rPr>
        <w:t xml:space="preserve"> и органами </w:t>
      </w:r>
      <w:r w:rsidR="00E4623B" w:rsidRPr="00A43793">
        <w:rPr>
          <w:rFonts w:ascii="Times New Roman" w:hAnsi="Times New Roman"/>
          <w:sz w:val="27"/>
          <w:szCs w:val="27"/>
        </w:rPr>
        <w:t>муниципального</w:t>
      </w:r>
      <w:r w:rsidRPr="00A43793">
        <w:rPr>
          <w:rFonts w:ascii="Times New Roman" w:hAnsi="Times New Roman"/>
          <w:sz w:val="27"/>
          <w:szCs w:val="27"/>
        </w:rPr>
        <w:t xml:space="preserve"> финансового контроля, </w:t>
      </w:r>
      <w:r w:rsidR="00E4623B" w:rsidRPr="00A43793">
        <w:rPr>
          <w:rFonts w:ascii="Times New Roman" w:hAnsi="Times New Roman"/>
          <w:sz w:val="27"/>
          <w:szCs w:val="27"/>
        </w:rPr>
        <w:t>Администрация</w:t>
      </w:r>
      <w:r w:rsidRPr="00A43793">
        <w:rPr>
          <w:rFonts w:ascii="Times New Roman" w:hAnsi="Times New Roman"/>
          <w:sz w:val="27"/>
          <w:szCs w:val="27"/>
        </w:rPr>
        <w:t xml:space="preserve"> в течение 20 рабочих дней со дня выявления указанных фактов направляет получателю субсидии письменное уведомление о возврате субсидии в бюджет</w:t>
      </w:r>
      <w:r w:rsidR="00E4623B" w:rsidRPr="00A43793">
        <w:rPr>
          <w:rFonts w:ascii="Times New Roman" w:hAnsi="Times New Roman"/>
          <w:sz w:val="27"/>
          <w:szCs w:val="27"/>
        </w:rPr>
        <w:t xml:space="preserve"> муниципального образования «Молчановский район»</w:t>
      </w:r>
      <w:r w:rsidRPr="00A43793">
        <w:rPr>
          <w:rFonts w:ascii="Times New Roman" w:hAnsi="Times New Roman"/>
          <w:sz w:val="27"/>
          <w:szCs w:val="27"/>
        </w:rPr>
        <w:t xml:space="preserve"> в полном объеме.</w:t>
      </w:r>
    </w:p>
    <w:p w:rsidR="00FA2608" w:rsidRPr="00A43793" w:rsidRDefault="00FA2608" w:rsidP="00E4623B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43793">
        <w:rPr>
          <w:rFonts w:ascii="Times New Roman" w:hAnsi="Times New Roman"/>
          <w:sz w:val="27"/>
          <w:szCs w:val="27"/>
        </w:rPr>
        <w:t xml:space="preserve">В случае если получателем субсидии по состоянию </w:t>
      </w:r>
      <w:r w:rsidR="00AC0A3C" w:rsidRPr="00A43793">
        <w:rPr>
          <w:rFonts w:ascii="Times New Roman" w:hAnsi="Times New Roman"/>
          <w:sz w:val="27"/>
          <w:szCs w:val="27"/>
        </w:rPr>
        <w:t xml:space="preserve">на 1 число месяца, следующего за месяцем, в котором была получена субсидия, в году, следующем </w:t>
      </w:r>
      <w:r w:rsidR="00AC0A3C" w:rsidRPr="00A43793">
        <w:rPr>
          <w:rFonts w:ascii="Times New Roman" w:hAnsi="Times New Roman"/>
          <w:sz w:val="27"/>
          <w:szCs w:val="27"/>
        </w:rPr>
        <w:lastRenderedPageBreak/>
        <w:t xml:space="preserve">за годом получения субсидии, </w:t>
      </w:r>
      <w:r w:rsidR="00431433" w:rsidRPr="00A43793">
        <w:rPr>
          <w:rFonts w:ascii="Times New Roman" w:hAnsi="Times New Roman"/>
          <w:sz w:val="27"/>
          <w:szCs w:val="27"/>
        </w:rPr>
        <w:t>не достигнуты значения результата предоставления субсидии</w:t>
      </w:r>
      <w:r w:rsidRPr="00A43793">
        <w:rPr>
          <w:rFonts w:ascii="Times New Roman" w:hAnsi="Times New Roman"/>
          <w:sz w:val="27"/>
          <w:szCs w:val="27"/>
        </w:rPr>
        <w:t xml:space="preserve">, </w:t>
      </w:r>
      <w:r w:rsidR="00C340DC" w:rsidRPr="00A43793">
        <w:rPr>
          <w:rFonts w:ascii="Times New Roman" w:hAnsi="Times New Roman"/>
          <w:sz w:val="27"/>
          <w:szCs w:val="27"/>
        </w:rPr>
        <w:t>установленные с</w:t>
      </w:r>
      <w:r w:rsidRPr="00A43793">
        <w:rPr>
          <w:rFonts w:ascii="Times New Roman" w:hAnsi="Times New Roman"/>
          <w:sz w:val="27"/>
          <w:szCs w:val="27"/>
        </w:rPr>
        <w:t>оглашением, объем средств, подлежащий возврату в бюджет</w:t>
      </w:r>
      <w:r w:rsidR="00E4623B" w:rsidRPr="00A43793">
        <w:rPr>
          <w:rFonts w:ascii="Times New Roman" w:hAnsi="Times New Roman"/>
          <w:sz w:val="27"/>
          <w:szCs w:val="27"/>
        </w:rPr>
        <w:t xml:space="preserve"> муниципального образования «Молчановский район» </w:t>
      </w:r>
      <w:r w:rsidRPr="00A43793">
        <w:rPr>
          <w:rFonts w:ascii="Times New Roman" w:hAnsi="Times New Roman"/>
          <w:sz w:val="27"/>
          <w:szCs w:val="27"/>
        </w:rPr>
        <w:t xml:space="preserve">в срок до 1 мая года, следующего за годом предоставления субсидии </w:t>
      </w:r>
      <w:r w:rsidR="00E4623B" w:rsidRPr="00A43793">
        <w:rPr>
          <w:rFonts w:ascii="Times New Roman" w:hAnsi="Times New Roman"/>
          <w:sz w:val="27"/>
          <w:szCs w:val="27"/>
        </w:rPr>
        <w:t>осуществляется в полном объеме.</w:t>
      </w:r>
      <w:proofErr w:type="gramEnd"/>
    </w:p>
    <w:p w:rsidR="00FA2608" w:rsidRPr="00A43793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</w:t>
      </w:r>
      <w:r w:rsidR="003B4E3E">
        <w:rPr>
          <w:rFonts w:ascii="Times New Roman" w:hAnsi="Times New Roman"/>
          <w:sz w:val="27"/>
          <w:szCs w:val="27"/>
        </w:rPr>
        <w:t>4</w:t>
      </w:r>
      <w:r w:rsidRPr="00A43793">
        <w:rPr>
          <w:rFonts w:ascii="Times New Roman" w:hAnsi="Times New Roman"/>
          <w:sz w:val="27"/>
          <w:szCs w:val="27"/>
        </w:rPr>
        <w:t xml:space="preserve">. Возврат субсидии осуществляется на основании направленного </w:t>
      </w:r>
      <w:r w:rsidR="00E4623B" w:rsidRPr="00A43793">
        <w:rPr>
          <w:rFonts w:ascii="Times New Roman" w:hAnsi="Times New Roman"/>
          <w:sz w:val="27"/>
          <w:szCs w:val="27"/>
        </w:rPr>
        <w:t>Администрацией</w:t>
      </w:r>
      <w:r w:rsidRPr="00A43793">
        <w:rPr>
          <w:rFonts w:ascii="Times New Roman" w:hAnsi="Times New Roman"/>
          <w:sz w:val="27"/>
          <w:szCs w:val="27"/>
        </w:rPr>
        <w:t xml:space="preserve"> получателю субсидии письменного уведомления о подлежащей возврату сумме субсидии (далее - уведомление).</w:t>
      </w:r>
    </w:p>
    <w:p w:rsidR="00FA2608" w:rsidRPr="00A43793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r w:rsidR="00E4623B" w:rsidRPr="00A43793">
        <w:rPr>
          <w:rFonts w:ascii="Times New Roman" w:hAnsi="Times New Roman"/>
          <w:sz w:val="27"/>
          <w:szCs w:val="27"/>
        </w:rPr>
        <w:t xml:space="preserve">муниципального образования «Молчановский район» </w:t>
      </w:r>
      <w:r w:rsidRPr="00A43793">
        <w:rPr>
          <w:rFonts w:ascii="Times New Roman" w:hAnsi="Times New Roman"/>
          <w:sz w:val="27"/>
          <w:szCs w:val="27"/>
        </w:rPr>
        <w:t xml:space="preserve">в полном объеме по платежным реквизитам, указанным в уведомлении, или направляет в адрес </w:t>
      </w:r>
      <w:r w:rsidR="00E4623B" w:rsidRPr="00A43793">
        <w:rPr>
          <w:rFonts w:ascii="Times New Roman" w:hAnsi="Times New Roman"/>
          <w:sz w:val="27"/>
          <w:szCs w:val="27"/>
        </w:rPr>
        <w:t>Администрации</w:t>
      </w:r>
      <w:r w:rsidRPr="00A43793">
        <w:rPr>
          <w:rFonts w:ascii="Times New Roman" w:hAnsi="Times New Roman"/>
          <w:sz w:val="27"/>
          <w:szCs w:val="27"/>
        </w:rPr>
        <w:t xml:space="preserve"> ответ с мотивированным отказом от возврата субсидии.</w:t>
      </w:r>
    </w:p>
    <w:p w:rsidR="00FA2608" w:rsidRPr="00A43793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В случае отказа получателя субсидии от добровольного возврата субсидии бюджетные средства подлежат взысканию </w:t>
      </w:r>
      <w:r w:rsidR="00E4623B" w:rsidRPr="00A43793">
        <w:rPr>
          <w:rFonts w:ascii="Times New Roman" w:hAnsi="Times New Roman"/>
          <w:sz w:val="27"/>
          <w:szCs w:val="27"/>
        </w:rPr>
        <w:t>Администрацией</w:t>
      </w:r>
      <w:r w:rsidRPr="00A43793">
        <w:rPr>
          <w:rFonts w:ascii="Times New Roman" w:hAnsi="Times New Roman"/>
          <w:sz w:val="27"/>
          <w:szCs w:val="27"/>
        </w:rPr>
        <w:t xml:space="preserve"> в судебном порядке в соответствии с действующим законодательством в течение 3 месяцев со дня получения </w:t>
      </w:r>
      <w:r w:rsidR="00E4623B" w:rsidRPr="00A43793">
        <w:rPr>
          <w:rFonts w:ascii="Times New Roman" w:hAnsi="Times New Roman"/>
          <w:sz w:val="27"/>
          <w:szCs w:val="27"/>
        </w:rPr>
        <w:t>Администрацией</w:t>
      </w:r>
      <w:r w:rsidRPr="00A43793">
        <w:rPr>
          <w:rFonts w:ascii="Times New Roman" w:hAnsi="Times New Roman"/>
          <w:sz w:val="27"/>
          <w:szCs w:val="27"/>
        </w:rPr>
        <w:t xml:space="preserve"> от получателя субсидии отказа от возврата субсидии.</w:t>
      </w:r>
    </w:p>
    <w:p w:rsidR="00FA2608" w:rsidRPr="00A43793" w:rsidRDefault="00FA2608" w:rsidP="00C340DC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43793">
        <w:rPr>
          <w:rFonts w:ascii="Times New Roman" w:hAnsi="Times New Roman"/>
          <w:sz w:val="27"/>
          <w:szCs w:val="27"/>
        </w:rPr>
        <w:t xml:space="preserve">В случае неполучения от получателя субсидии добровольного возврата субсидии или ответа с мотивированным отказом от возврата субсидии в сроки, установленные настоящим пунктом, субсидия подлежит взысканию в судебном порядке в соответствии с действующим законодательством в течение 4 месяцев с даты направления </w:t>
      </w:r>
      <w:r w:rsidR="00E4623B" w:rsidRPr="00A43793">
        <w:rPr>
          <w:rFonts w:ascii="Times New Roman" w:hAnsi="Times New Roman"/>
          <w:sz w:val="27"/>
          <w:szCs w:val="27"/>
        </w:rPr>
        <w:t>Администрацией</w:t>
      </w:r>
      <w:r w:rsidRPr="00A43793">
        <w:rPr>
          <w:rFonts w:ascii="Times New Roman" w:hAnsi="Times New Roman"/>
          <w:sz w:val="27"/>
          <w:szCs w:val="27"/>
        </w:rPr>
        <w:t xml:space="preserve"> получателю субсидии письменного уведомления о возврате субсидии в бюджет</w:t>
      </w:r>
      <w:r w:rsidR="00E4623B" w:rsidRPr="00A43793">
        <w:rPr>
          <w:rFonts w:ascii="Times New Roman" w:hAnsi="Times New Roman"/>
          <w:sz w:val="27"/>
          <w:szCs w:val="27"/>
        </w:rPr>
        <w:t xml:space="preserve"> муниципального образования «Молчановский район»</w:t>
      </w:r>
      <w:r w:rsidRPr="00A43793">
        <w:rPr>
          <w:rFonts w:ascii="Times New Roman" w:hAnsi="Times New Roman"/>
          <w:sz w:val="27"/>
          <w:szCs w:val="27"/>
        </w:rPr>
        <w:t>.</w:t>
      </w:r>
      <w:proofErr w:type="gramEnd"/>
    </w:p>
    <w:p w:rsidR="007946DA" w:rsidRPr="00A43793" w:rsidRDefault="007946DA" w:rsidP="00DA203F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2200B3" w:rsidRPr="00A43793" w:rsidRDefault="002200B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431433" w:rsidRPr="00A43793" w:rsidRDefault="0043143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431433" w:rsidRPr="00A43793" w:rsidRDefault="0043143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431433" w:rsidRDefault="00431433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F6E92" w:rsidRDefault="00FF6E92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F6E92" w:rsidRDefault="00FF6E92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F6E92" w:rsidRDefault="00FF6E92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F6E92" w:rsidRDefault="00FF6E92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F6E92" w:rsidRDefault="00FF6E92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FF6E92" w:rsidRPr="00A43793" w:rsidRDefault="00FF6E92" w:rsidP="00DA203F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A203F" w:rsidRPr="00A43793" w:rsidRDefault="0064297E" w:rsidP="00DA203F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>Приложение № 1 к</w:t>
      </w:r>
      <w:r w:rsidR="00DA203F" w:rsidRPr="00A43793">
        <w:rPr>
          <w:snapToGrid w:val="0"/>
          <w:sz w:val="27"/>
          <w:szCs w:val="27"/>
        </w:rPr>
        <w:t xml:space="preserve"> Порядку </w:t>
      </w:r>
      <w:r w:rsidR="00FF0B2B" w:rsidRPr="00A43793">
        <w:rPr>
          <w:color w:val="000000"/>
          <w:sz w:val="27"/>
          <w:szCs w:val="27"/>
        </w:rPr>
        <w:t>предоставления субсидии</w:t>
      </w:r>
      <w:r w:rsidR="00FF0B2B"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64297E" w:rsidRPr="00A43793" w:rsidRDefault="0064297E" w:rsidP="00C340DC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64297E" w:rsidRPr="00A43793" w:rsidRDefault="0064297E" w:rsidP="0064297E">
      <w:pPr>
        <w:widowControl w:val="0"/>
        <w:ind w:firstLine="567"/>
        <w:jc w:val="right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 </w:t>
      </w: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D69CF" w:rsidRPr="00E23049">
        <w:rPr>
          <w:rFonts w:ascii="Times New Roman" w:hAnsi="Times New Roman"/>
          <w:sz w:val="24"/>
          <w:szCs w:val="24"/>
        </w:rPr>
        <w:t xml:space="preserve">                </w:t>
      </w:r>
      <w:r w:rsidR="00E23049" w:rsidRPr="00E23049">
        <w:rPr>
          <w:rFonts w:ascii="Times New Roman" w:hAnsi="Times New Roman"/>
          <w:sz w:val="24"/>
          <w:szCs w:val="24"/>
        </w:rPr>
        <w:t xml:space="preserve">            </w:t>
      </w:r>
      <w:r w:rsidR="00E23049">
        <w:rPr>
          <w:rFonts w:ascii="Times New Roman" w:hAnsi="Times New Roman"/>
          <w:sz w:val="24"/>
          <w:szCs w:val="24"/>
        </w:rPr>
        <w:t xml:space="preserve">                </w:t>
      </w:r>
      <w:r w:rsidR="00E23049" w:rsidRPr="00E23049">
        <w:rPr>
          <w:rFonts w:ascii="Times New Roman" w:hAnsi="Times New Roman"/>
          <w:sz w:val="24"/>
          <w:szCs w:val="24"/>
        </w:rPr>
        <w:t xml:space="preserve"> </w:t>
      </w:r>
      <w:r w:rsidR="005D69CF" w:rsidRPr="00E23049">
        <w:rPr>
          <w:rFonts w:ascii="Times New Roman" w:hAnsi="Times New Roman"/>
          <w:sz w:val="24"/>
          <w:szCs w:val="24"/>
        </w:rPr>
        <w:t xml:space="preserve"> </w:t>
      </w:r>
      <w:r w:rsidRPr="00E23049">
        <w:rPr>
          <w:rFonts w:ascii="Times New Roman" w:hAnsi="Times New Roman"/>
          <w:sz w:val="24"/>
          <w:szCs w:val="24"/>
        </w:rPr>
        <w:t xml:space="preserve">В </w:t>
      </w:r>
      <w:r w:rsidR="005D69CF" w:rsidRPr="00E2304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D69CF"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5D69CF" w:rsidRPr="00E23049">
        <w:rPr>
          <w:rFonts w:ascii="Times New Roman" w:hAnsi="Times New Roman"/>
          <w:sz w:val="24"/>
          <w:szCs w:val="24"/>
        </w:rPr>
        <w:t xml:space="preserve"> района</w:t>
      </w: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</w:t>
      </w:r>
      <w:r w:rsidR="005D69CF" w:rsidRPr="00E23049">
        <w:rPr>
          <w:rFonts w:ascii="Times New Roman" w:hAnsi="Times New Roman"/>
          <w:sz w:val="24"/>
          <w:szCs w:val="24"/>
        </w:rPr>
        <w:t xml:space="preserve">       </w:t>
      </w:r>
      <w:r w:rsidR="00E23049" w:rsidRPr="00E23049">
        <w:rPr>
          <w:rFonts w:ascii="Times New Roman" w:hAnsi="Times New Roman"/>
          <w:sz w:val="24"/>
          <w:szCs w:val="24"/>
        </w:rPr>
        <w:t xml:space="preserve">                   </w:t>
      </w:r>
      <w:r w:rsidR="00E23049">
        <w:rPr>
          <w:rFonts w:ascii="Times New Roman" w:hAnsi="Times New Roman"/>
          <w:sz w:val="24"/>
          <w:szCs w:val="24"/>
        </w:rPr>
        <w:t xml:space="preserve">                      </w:t>
      </w:r>
      <w:r w:rsidR="00E23049" w:rsidRPr="00E23049">
        <w:rPr>
          <w:rFonts w:ascii="Times New Roman" w:hAnsi="Times New Roman"/>
          <w:sz w:val="24"/>
          <w:szCs w:val="24"/>
        </w:rPr>
        <w:t xml:space="preserve"> </w:t>
      </w:r>
      <w:r w:rsidRPr="00E23049">
        <w:rPr>
          <w:rFonts w:ascii="Times New Roman" w:hAnsi="Times New Roman"/>
          <w:sz w:val="24"/>
          <w:szCs w:val="24"/>
        </w:rPr>
        <w:t>_________</w:t>
      </w:r>
      <w:r w:rsidR="005D69CF" w:rsidRPr="00E23049">
        <w:rPr>
          <w:rFonts w:ascii="Times New Roman" w:hAnsi="Times New Roman"/>
          <w:sz w:val="24"/>
          <w:szCs w:val="24"/>
        </w:rPr>
        <w:t>________________________</w:t>
      </w:r>
      <w:r w:rsidR="00E23049" w:rsidRPr="00E23049">
        <w:rPr>
          <w:rFonts w:ascii="Times New Roman" w:hAnsi="Times New Roman"/>
          <w:sz w:val="24"/>
          <w:szCs w:val="24"/>
        </w:rPr>
        <w:t>____</w:t>
      </w: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D69CF" w:rsidRPr="00E23049">
        <w:rPr>
          <w:rFonts w:ascii="Times New Roman" w:hAnsi="Times New Roman"/>
          <w:sz w:val="24"/>
          <w:szCs w:val="24"/>
        </w:rPr>
        <w:t xml:space="preserve">                   </w:t>
      </w:r>
      <w:r w:rsidR="00E23049" w:rsidRPr="00E23049">
        <w:rPr>
          <w:rFonts w:ascii="Times New Roman" w:hAnsi="Times New Roman"/>
          <w:sz w:val="24"/>
          <w:szCs w:val="24"/>
        </w:rPr>
        <w:t xml:space="preserve">          </w:t>
      </w:r>
      <w:r w:rsidR="00E23049">
        <w:rPr>
          <w:rFonts w:ascii="Times New Roman" w:hAnsi="Times New Roman"/>
          <w:sz w:val="24"/>
          <w:szCs w:val="24"/>
        </w:rPr>
        <w:t xml:space="preserve">                    </w:t>
      </w:r>
      <w:r w:rsidR="00E23049" w:rsidRPr="00E23049">
        <w:rPr>
          <w:rFonts w:ascii="Times New Roman" w:hAnsi="Times New Roman"/>
          <w:sz w:val="24"/>
          <w:szCs w:val="24"/>
        </w:rPr>
        <w:t xml:space="preserve">  </w:t>
      </w:r>
      <w:r w:rsidRPr="00E23049">
        <w:rPr>
          <w:rFonts w:ascii="Times New Roman" w:hAnsi="Times New Roman"/>
          <w:sz w:val="24"/>
          <w:szCs w:val="24"/>
        </w:rPr>
        <w:t>(наименование участника отбора)</w:t>
      </w: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BC4D3B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219"/>
      <w:bookmarkEnd w:id="6"/>
      <w:r w:rsidRPr="00E23049">
        <w:rPr>
          <w:rFonts w:ascii="Times New Roman" w:hAnsi="Times New Roman"/>
          <w:sz w:val="24"/>
          <w:szCs w:val="24"/>
        </w:rPr>
        <w:t>Заявка</w:t>
      </w:r>
    </w:p>
    <w:p w:rsidR="00BC4D3B" w:rsidRPr="00E23049" w:rsidRDefault="00DC0E27" w:rsidP="00BC4D3B">
      <w:pPr>
        <w:widowControl w:val="0"/>
        <w:jc w:val="center"/>
      </w:pPr>
      <w:r w:rsidRPr="00E23049">
        <w:t xml:space="preserve">на участие в отборе на предоставление </w:t>
      </w:r>
      <w:r w:rsidR="00FF0B2B" w:rsidRPr="00E23049">
        <w:rPr>
          <w:color w:val="000000"/>
        </w:rPr>
        <w:t>субсидии</w:t>
      </w:r>
      <w:r w:rsidR="00FF0B2B" w:rsidRPr="00E23049"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BC4D3B" w:rsidRPr="00E23049" w:rsidRDefault="00BC4D3B" w:rsidP="00BC4D3B">
      <w:pPr>
        <w:widowControl w:val="0"/>
        <w:ind w:left="4678"/>
        <w:jc w:val="both"/>
        <w:rPr>
          <w:snapToGrid w:val="0"/>
        </w:rPr>
      </w:pPr>
    </w:p>
    <w:p w:rsidR="00DC0E27" w:rsidRPr="00E23049" w:rsidRDefault="00DC0E27" w:rsidP="00BC4D3B">
      <w:pPr>
        <w:widowControl w:val="0"/>
        <w:jc w:val="center"/>
      </w:pP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Прошу предоставить субсидию ___________</w:t>
      </w:r>
      <w:r w:rsidR="00EA1BCF">
        <w:rPr>
          <w:rFonts w:ascii="Times New Roman" w:hAnsi="Times New Roman"/>
          <w:sz w:val="24"/>
          <w:szCs w:val="24"/>
        </w:rPr>
        <w:t>_______________________________________</w:t>
      </w:r>
    </w:p>
    <w:p w:rsidR="00DC0E27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(полное и сокращенное наименования</w:t>
      </w:r>
      <w:r w:rsidR="005D69CF" w:rsidRPr="00E23049">
        <w:rPr>
          <w:rFonts w:ascii="Times New Roman" w:hAnsi="Times New Roman"/>
          <w:sz w:val="24"/>
          <w:szCs w:val="24"/>
        </w:rPr>
        <w:t xml:space="preserve"> </w:t>
      </w:r>
      <w:r w:rsidR="00E23049">
        <w:rPr>
          <w:rFonts w:ascii="Times New Roman" w:hAnsi="Times New Roman"/>
          <w:sz w:val="24"/>
          <w:szCs w:val="24"/>
        </w:rPr>
        <w:t xml:space="preserve">юридического лица; </w:t>
      </w:r>
      <w:r w:rsidRPr="00E23049">
        <w:rPr>
          <w:rFonts w:ascii="Times New Roman" w:hAnsi="Times New Roman"/>
          <w:sz w:val="24"/>
          <w:szCs w:val="24"/>
        </w:rPr>
        <w:t>фамилия, имя, отчество (последнее - при наличии) индивидуального предпринимателя)</w:t>
      </w:r>
    </w:p>
    <w:p w:rsidR="00E23049" w:rsidRPr="00E23049" w:rsidRDefault="00E23049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F0472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на </w:t>
      </w:r>
      <w:r w:rsidR="005D69CF" w:rsidRPr="00E23049">
        <w:rPr>
          <w:rFonts w:ascii="Times New Roman" w:hAnsi="Times New Roman"/>
          <w:sz w:val="24"/>
          <w:szCs w:val="24"/>
        </w:rPr>
        <w:t xml:space="preserve">возмещение части затрат субъектам малого </w:t>
      </w:r>
      <w:r w:rsidR="00431433" w:rsidRPr="00E23049"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r w:rsidR="003F0472" w:rsidRPr="00E23049">
        <w:rPr>
          <w:rFonts w:ascii="Times New Roman" w:hAnsi="Times New Roman"/>
          <w:sz w:val="24"/>
          <w:szCs w:val="24"/>
        </w:rPr>
        <w:t>за потребленную электроэнергию, вырабатываемую от дизельных электростанций</w:t>
      </w:r>
      <w:r w:rsidR="00CC3B15" w:rsidRPr="00E23049">
        <w:rPr>
          <w:rFonts w:ascii="Times New Roman" w:hAnsi="Times New Roman"/>
          <w:sz w:val="24"/>
          <w:szCs w:val="24"/>
        </w:rPr>
        <w:t xml:space="preserve">, </w:t>
      </w:r>
    </w:p>
    <w:p w:rsidR="00DC0E27" w:rsidRPr="00E23049" w:rsidRDefault="00DC0E27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за период с __________ 20__ года по ___________ 20__</w:t>
      </w:r>
      <w:r w:rsidR="005D69CF" w:rsidRPr="00E23049">
        <w:rPr>
          <w:rFonts w:ascii="Times New Roman" w:hAnsi="Times New Roman"/>
          <w:sz w:val="24"/>
          <w:szCs w:val="24"/>
        </w:rPr>
        <w:t xml:space="preserve"> </w:t>
      </w:r>
      <w:r w:rsidR="001A1E94" w:rsidRPr="00E23049">
        <w:rPr>
          <w:rFonts w:ascii="Times New Roman" w:hAnsi="Times New Roman"/>
          <w:sz w:val="24"/>
          <w:szCs w:val="24"/>
        </w:rPr>
        <w:t>года в размере</w:t>
      </w:r>
      <w:proofErr w:type="gramStart"/>
      <w:r w:rsidR="001A1E94" w:rsidRPr="00E23049">
        <w:rPr>
          <w:rFonts w:ascii="Times New Roman" w:hAnsi="Times New Roman"/>
          <w:sz w:val="24"/>
          <w:szCs w:val="24"/>
        </w:rPr>
        <w:t xml:space="preserve"> ________</w:t>
      </w:r>
      <w:r w:rsidRPr="00E23049">
        <w:rPr>
          <w:rFonts w:ascii="Times New Roman" w:hAnsi="Times New Roman"/>
          <w:sz w:val="24"/>
          <w:szCs w:val="24"/>
        </w:rPr>
        <w:t xml:space="preserve"> (_____________________________) </w:t>
      </w:r>
      <w:proofErr w:type="gramEnd"/>
      <w:r w:rsidRPr="00E23049">
        <w:rPr>
          <w:rFonts w:ascii="Times New Roman" w:hAnsi="Times New Roman"/>
          <w:sz w:val="24"/>
          <w:szCs w:val="24"/>
        </w:rPr>
        <w:t>рублей.</w:t>
      </w:r>
    </w:p>
    <w:p w:rsidR="00DC0E27" w:rsidRPr="00E23049" w:rsidRDefault="005D69CF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</w:t>
      </w:r>
      <w:r w:rsidR="00E23049">
        <w:rPr>
          <w:rFonts w:ascii="Times New Roman" w:hAnsi="Times New Roman"/>
          <w:sz w:val="24"/>
          <w:szCs w:val="24"/>
        </w:rPr>
        <w:t xml:space="preserve">              </w:t>
      </w:r>
      <w:r w:rsidR="00DC0E27" w:rsidRPr="00E23049">
        <w:rPr>
          <w:rFonts w:ascii="Times New Roman" w:hAnsi="Times New Roman"/>
          <w:sz w:val="24"/>
          <w:szCs w:val="24"/>
        </w:rPr>
        <w:t>(сумма прописью)</w:t>
      </w:r>
    </w:p>
    <w:p w:rsidR="001A1E94" w:rsidRPr="00E23049" w:rsidRDefault="001A1E94" w:rsidP="00DC0E2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5D69C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DC0E27" w:rsidRPr="00E23049" w:rsidRDefault="00DC0E27" w:rsidP="005D69C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4869"/>
      </w:tblGrid>
      <w:tr w:rsidR="0071391C" w:rsidRPr="00E23049" w:rsidTr="005D69CF">
        <w:tc>
          <w:tcPr>
            <w:tcW w:w="424" w:type="dxa"/>
          </w:tcPr>
          <w:p w:rsidR="00DC0E27" w:rsidRPr="00E23049" w:rsidRDefault="00CC3B15" w:rsidP="00CC3B15">
            <w:r w:rsidRPr="00E23049">
              <w:t>1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CC3B15" w:rsidP="00CC3B15">
            <w:r w:rsidRPr="00E23049">
              <w:t>2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5D69CF" w:rsidP="00CC3B15">
            <w:r w:rsidRPr="00E23049">
              <w:t>3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</w:t>
            </w:r>
            <w:r w:rsidR="005D69CF"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номер налогоплательщика (ИНН)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4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lastRenderedPageBreak/>
              <w:t>5</w:t>
            </w:r>
          </w:p>
        </w:tc>
        <w:tc>
          <w:tcPr>
            <w:tcW w:w="3749" w:type="dxa"/>
          </w:tcPr>
          <w:p w:rsidR="00DC0E27" w:rsidRPr="00E23049" w:rsidRDefault="00DC0E27" w:rsidP="0043143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</w:t>
            </w:r>
            <w:r w:rsidR="0071391C"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="00431433"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 предпринимательской деятельности</w:t>
            </w:r>
            <w:r w:rsidR="0071391C"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участника отбора</w:t>
            </w:r>
            <w:proofErr w:type="gramEnd"/>
            <w:r w:rsidR="00797017"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6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  <w:proofErr w:type="gramEnd"/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7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7</w:t>
            </w:r>
            <w:r w:rsidR="0071391C" w:rsidRPr="00E23049">
              <w:t>.1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7</w:t>
            </w:r>
            <w:r w:rsidR="0071391C" w:rsidRPr="00E23049">
              <w:t>.2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7</w:t>
            </w:r>
            <w:r w:rsidR="0071391C" w:rsidRPr="00E23049">
              <w:t>.3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7</w:t>
            </w:r>
            <w:r w:rsidR="0071391C" w:rsidRPr="00E23049">
              <w:t>.4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391C" w:rsidRPr="00E23049" w:rsidTr="005D69CF">
        <w:tc>
          <w:tcPr>
            <w:tcW w:w="424" w:type="dxa"/>
          </w:tcPr>
          <w:p w:rsidR="00DC0E27" w:rsidRPr="00E23049" w:rsidRDefault="00BA381B" w:rsidP="00CC3B15">
            <w:r>
              <w:t>8</w:t>
            </w:r>
          </w:p>
        </w:tc>
        <w:tc>
          <w:tcPr>
            <w:tcW w:w="3749" w:type="dxa"/>
          </w:tcPr>
          <w:p w:rsidR="00DC0E27" w:rsidRPr="00E23049" w:rsidRDefault="00DC0E27" w:rsidP="00C340D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869" w:type="dxa"/>
          </w:tcPr>
          <w:p w:rsidR="00DC0E27" w:rsidRPr="00E23049" w:rsidRDefault="00DC0E27" w:rsidP="005D69CF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0E27" w:rsidRPr="00E23049" w:rsidRDefault="00DC0E27" w:rsidP="005D69CF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680A" w:rsidRPr="00E23049" w:rsidRDefault="00E1680A" w:rsidP="00E1680A">
      <w:pPr>
        <w:widowControl w:val="0"/>
        <w:jc w:val="both"/>
      </w:pPr>
      <w:r w:rsidRPr="00E23049">
        <w:t xml:space="preserve">2. </w:t>
      </w:r>
      <w:proofErr w:type="gramStart"/>
      <w:r w:rsidRPr="00E23049">
        <w:t xml:space="preserve">Настоящим даю согласие на публикацию (размещение) </w:t>
      </w:r>
      <w:r w:rsidR="00DC0E27" w:rsidRPr="00E23049">
        <w:t>в</w:t>
      </w:r>
      <w:r w:rsidRPr="00E23049">
        <w:t xml:space="preserve"> </w:t>
      </w:r>
      <w:r w:rsidR="00DC0E27" w:rsidRPr="00E23049">
        <w:t>инфо</w:t>
      </w:r>
      <w:r w:rsidRPr="00E23049">
        <w:t>рмационно-телекоммуникационной сети «Интернет»</w:t>
      </w:r>
      <w:r w:rsidR="00DC0E27" w:rsidRPr="00E23049">
        <w:t xml:space="preserve"> информации об участнике</w:t>
      </w:r>
      <w:r w:rsidRPr="00E23049">
        <w:t xml:space="preserve"> </w:t>
      </w:r>
      <w:r w:rsidR="00DC0E27" w:rsidRPr="00E23049">
        <w:t>отбора, о подаваемой заявке, иной информации об участнике отбора, связанной</w:t>
      </w:r>
      <w:r w:rsidRPr="00E23049">
        <w:t xml:space="preserve"> </w:t>
      </w:r>
      <w:r w:rsidR="00DC0E27" w:rsidRPr="00E23049">
        <w:t>с</w:t>
      </w:r>
      <w:r w:rsidRPr="00E23049">
        <w:t xml:space="preserve"> </w:t>
      </w:r>
      <w:r w:rsidR="00DC0E27" w:rsidRPr="00E23049">
        <w:t xml:space="preserve">участием в отборе </w:t>
      </w:r>
      <w:r w:rsidRPr="00E23049">
        <w:t xml:space="preserve">на предоставление </w:t>
      </w:r>
      <w:r w:rsidR="00EF06C0" w:rsidRPr="00E23049">
        <w:rPr>
          <w:color w:val="000000"/>
        </w:rPr>
        <w:t>субсидии</w:t>
      </w:r>
      <w:r w:rsidR="00EF06C0" w:rsidRPr="00E23049"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BC4D3B" w:rsidRPr="00E23049">
        <w:t>.</w:t>
      </w:r>
      <w:proofErr w:type="gramEnd"/>
    </w:p>
    <w:p w:rsidR="00BC4D3B" w:rsidRPr="00E23049" w:rsidRDefault="00E1680A" w:rsidP="00EA1BCF">
      <w:pPr>
        <w:pStyle w:val="ConsPlusNormal"/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E23049">
        <w:rPr>
          <w:rFonts w:ascii="Times New Roman" w:hAnsi="Times New Roman"/>
          <w:snapToGrid/>
          <w:sz w:val="24"/>
          <w:szCs w:val="24"/>
        </w:rPr>
        <w:t>3.</w:t>
      </w:r>
      <w:r w:rsidR="00DC0E27" w:rsidRPr="00E23049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DC0E27" w:rsidRPr="00E23049">
        <w:rPr>
          <w:rFonts w:ascii="Times New Roman" w:hAnsi="Times New Roman"/>
          <w:snapToGrid/>
          <w:sz w:val="24"/>
          <w:szCs w:val="24"/>
        </w:rPr>
        <w:t xml:space="preserve">Настоящим подтверждаю </w:t>
      </w:r>
      <w:r w:rsidR="00431433" w:rsidRPr="00E23049">
        <w:rPr>
          <w:rFonts w:ascii="Times New Roman" w:hAnsi="Times New Roman"/>
          <w:snapToGrid/>
          <w:sz w:val="24"/>
          <w:szCs w:val="24"/>
        </w:rPr>
        <w:t>регистрацию в качестве субъекта малого и среднего предпринимательства на территории муниципального образования «</w:t>
      </w:r>
      <w:proofErr w:type="spellStart"/>
      <w:r w:rsidR="00431433"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="00431433" w:rsidRPr="00E23049">
        <w:rPr>
          <w:rFonts w:ascii="Times New Roman" w:hAnsi="Times New Roman"/>
          <w:snapToGrid/>
          <w:sz w:val="24"/>
          <w:szCs w:val="24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="00431433"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="00431433" w:rsidRPr="00E23049">
        <w:rPr>
          <w:rFonts w:ascii="Times New Roman" w:hAnsi="Times New Roman"/>
          <w:snapToGrid/>
          <w:sz w:val="24"/>
          <w:szCs w:val="24"/>
        </w:rPr>
        <w:t xml:space="preserve"> район» </w:t>
      </w:r>
      <w:r w:rsidR="00DC0E27" w:rsidRPr="00E23049">
        <w:rPr>
          <w:rFonts w:ascii="Times New Roman" w:hAnsi="Times New Roman"/>
          <w:snapToGrid/>
          <w:sz w:val="24"/>
          <w:szCs w:val="24"/>
        </w:rPr>
        <w:t>и</w:t>
      </w:r>
      <w:r w:rsidRPr="00E23049">
        <w:rPr>
          <w:rFonts w:ascii="Times New Roman" w:hAnsi="Times New Roman"/>
          <w:snapToGrid/>
          <w:sz w:val="24"/>
          <w:szCs w:val="24"/>
        </w:rPr>
        <w:t xml:space="preserve"> достоверность информации и документов, представляемых </w:t>
      </w:r>
      <w:r w:rsidR="00DC0E27" w:rsidRPr="00E23049">
        <w:rPr>
          <w:rFonts w:ascii="Times New Roman" w:hAnsi="Times New Roman"/>
          <w:snapToGrid/>
          <w:sz w:val="24"/>
          <w:szCs w:val="24"/>
        </w:rPr>
        <w:t xml:space="preserve">в </w:t>
      </w:r>
      <w:r w:rsidRPr="00E23049">
        <w:rPr>
          <w:rFonts w:ascii="Times New Roman" w:hAnsi="Times New Roman"/>
          <w:snapToGrid/>
          <w:sz w:val="24"/>
          <w:szCs w:val="24"/>
        </w:rPr>
        <w:t xml:space="preserve">Администрацию 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района для получения </w:t>
      </w:r>
      <w:r w:rsidR="00DC0E27" w:rsidRPr="00E23049">
        <w:rPr>
          <w:rFonts w:ascii="Times New Roman" w:hAnsi="Times New Roman"/>
          <w:snapToGrid/>
          <w:sz w:val="24"/>
          <w:szCs w:val="24"/>
        </w:rPr>
        <w:t xml:space="preserve">из бюджета </w:t>
      </w:r>
      <w:r w:rsidRPr="00E23049">
        <w:rPr>
          <w:rFonts w:ascii="Times New Roman" w:hAnsi="Times New Roman"/>
          <w:snapToGrid/>
          <w:sz w:val="24"/>
          <w:szCs w:val="24"/>
        </w:rPr>
        <w:t xml:space="preserve">муниципального образования «Молчановский район» </w:t>
      </w:r>
      <w:r w:rsidR="001A1E94" w:rsidRPr="00E23049">
        <w:rPr>
          <w:rFonts w:ascii="Times New Roman" w:hAnsi="Times New Roman"/>
          <w:snapToGrid/>
          <w:sz w:val="24"/>
          <w:szCs w:val="24"/>
        </w:rPr>
        <w:t>субсидии</w:t>
      </w:r>
      <w:r w:rsidR="00BC4D3B" w:rsidRPr="00E23049">
        <w:rPr>
          <w:rFonts w:ascii="Times New Roman" w:hAnsi="Times New Roman"/>
          <w:snapToGrid/>
          <w:sz w:val="24"/>
          <w:szCs w:val="24"/>
        </w:rPr>
        <w:t xml:space="preserve"> в целях возмещения </w:t>
      </w:r>
      <w:r w:rsidR="001C0E47" w:rsidRPr="00E23049">
        <w:rPr>
          <w:rFonts w:ascii="Times New Roman" w:hAnsi="Times New Roman"/>
          <w:snapToGrid/>
          <w:sz w:val="24"/>
          <w:szCs w:val="24"/>
        </w:rPr>
        <w:t>части затрат за потребленную электроэнергию, вырабатываемую от дизельных электростанций</w:t>
      </w:r>
      <w:r w:rsidR="00BC4D3B" w:rsidRPr="00E23049">
        <w:rPr>
          <w:rFonts w:ascii="Times New Roman" w:hAnsi="Times New Roman"/>
          <w:snapToGrid/>
          <w:sz w:val="24"/>
          <w:szCs w:val="24"/>
        </w:rPr>
        <w:t>.</w:t>
      </w:r>
      <w:proofErr w:type="gramEnd"/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4. Я, _________________________________________________________________</w:t>
      </w:r>
      <w:r w:rsidR="00E1680A" w:rsidRPr="00E23049">
        <w:rPr>
          <w:rFonts w:ascii="Times New Roman" w:hAnsi="Times New Roman"/>
          <w:sz w:val="24"/>
          <w:szCs w:val="24"/>
        </w:rPr>
        <w:t>________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</w:t>
      </w:r>
      <w:r w:rsidR="00E23049">
        <w:rPr>
          <w:rFonts w:ascii="Times New Roman" w:hAnsi="Times New Roman"/>
          <w:sz w:val="24"/>
          <w:szCs w:val="24"/>
        </w:rPr>
        <w:t xml:space="preserve">        </w:t>
      </w:r>
      <w:r w:rsidRPr="00E23049">
        <w:rPr>
          <w:rFonts w:ascii="Times New Roman" w:hAnsi="Times New Roman"/>
          <w:sz w:val="24"/>
          <w:szCs w:val="24"/>
        </w:rPr>
        <w:t>(фамилия, имя, от</w:t>
      </w:r>
      <w:r w:rsidR="00E1680A" w:rsidRPr="00E23049">
        <w:rPr>
          <w:rFonts w:ascii="Times New Roman" w:hAnsi="Times New Roman"/>
          <w:sz w:val="24"/>
          <w:szCs w:val="24"/>
        </w:rPr>
        <w:t>чество (последнее - при наличии)</w:t>
      </w:r>
      <w:r w:rsidRPr="00E23049">
        <w:rPr>
          <w:rFonts w:ascii="Times New Roman" w:hAnsi="Times New Roman"/>
          <w:sz w:val="24"/>
          <w:szCs w:val="24"/>
        </w:rPr>
        <w:t xml:space="preserve">  участника отбора)</w:t>
      </w:r>
    </w:p>
    <w:p w:rsidR="00DC0E27" w:rsidRPr="00E23049" w:rsidRDefault="00E1680A" w:rsidP="0040578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даю свое </w:t>
      </w:r>
      <w:r w:rsidR="00DC0E27" w:rsidRPr="00E23049">
        <w:rPr>
          <w:rFonts w:ascii="Times New Roman" w:hAnsi="Times New Roman"/>
          <w:sz w:val="24"/>
          <w:szCs w:val="24"/>
        </w:rPr>
        <w:t xml:space="preserve">согласие  </w:t>
      </w:r>
      <w:r w:rsidR="00431433" w:rsidRPr="00E2304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района, расположенной</w:t>
      </w:r>
      <w:r w:rsidR="00DC0E27" w:rsidRPr="00E23049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E23049">
        <w:rPr>
          <w:rFonts w:ascii="Times New Roman" w:hAnsi="Times New Roman"/>
          <w:sz w:val="24"/>
          <w:szCs w:val="24"/>
        </w:rPr>
        <w:t>Томская область, Молчановский район, с. Молчанов</w:t>
      </w:r>
      <w:r w:rsidR="00405788" w:rsidRPr="00E23049">
        <w:rPr>
          <w:rFonts w:ascii="Times New Roman" w:hAnsi="Times New Roman"/>
          <w:sz w:val="24"/>
          <w:szCs w:val="24"/>
        </w:rPr>
        <w:t>о</w:t>
      </w:r>
      <w:r w:rsidRPr="00E23049">
        <w:rPr>
          <w:rFonts w:ascii="Times New Roman" w:hAnsi="Times New Roman"/>
          <w:sz w:val="24"/>
          <w:szCs w:val="24"/>
        </w:rPr>
        <w:t xml:space="preserve">, ул. Димитрова, </w:t>
      </w:r>
      <w:r w:rsidR="00405788" w:rsidRPr="00E23049">
        <w:rPr>
          <w:rFonts w:ascii="Times New Roman" w:hAnsi="Times New Roman"/>
          <w:sz w:val="24"/>
          <w:szCs w:val="24"/>
        </w:rPr>
        <w:t xml:space="preserve">25, </w:t>
      </w:r>
      <w:r w:rsidR="00DC0E27" w:rsidRPr="00E23049">
        <w:rPr>
          <w:rFonts w:ascii="Times New Roman" w:hAnsi="Times New Roman"/>
          <w:sz w:val="24"/>
          <w:szCs w:val="24"/>
        </w:rPr>
        <w:t>на обработку (сбор, запись, систематизацию, накопление, хранение, уточнение</w:t>
      </w:r>
      <w:r w:rsidR="00405788" w:rsidRPr="00E23049">
        <w:rPr>
          <w:rFonts w:ascii="Times New Roman" w:hAnsi="Times New Roman"/>
          <w:sz w:val="24"/>
          <w:szCs w:val="24"/>
        </w:rPr>
        <w:t xml:space="preserve"> (обновление, изменение), извлечение,</w:t>
      </w:r>
      <w:r w:rsidR="00DC0E27" w:rsidRPr="00E23049">
        <w:rPr>
          <w:rFonts w:ascii="Times New Roman" w:hAnsi="Times New Roman"/>
          <w:sz w:val="24"/>
          <w:szCs w:val="24"/>
        </w:rPr>
        <w:t xml:space="preserve"> использо</w:t>
      </w:r>
      <w:r w:rsidR="00405788" w:rsidRPr="00E23049">
        <w:rPr>
          <w:rFonts w:ascii="Times New Roman" w:hAnsi="Times New Roman"/>
          <w:sz w:val="24"/>
          <w:szCs w:val="24"/>
        </w:rPr>
        <w:t xml:space="preserve">вание, </w:t>
      </w:r>
      <w:r w:rsidR="00DC0E27" w:rsidRPr="00E23049">
        <w:rPr>
          <w:rFonts w:ascii="Times New Roman" w:hAnsi="Times New Roman"/>
          <w:sz w:val="24"/>
          <w:szCs w:val="24"/>
        </w:rPr>
        <w:t>передачу</w:t>
      </w:r>
      <w:r w:rsidR="00405788" w:rsidRPr="00E23049">
        <w:rPr>
          <w:rFonts w:ascii="Times New Roman" w:hAnsi="Times New Roman"/>
          <w:sz w:val="24"/>
          <w:szCs w:val="24"/>
        </w:rPr>
        <w:t xml:space="preserve"> (распространение, предоставление, доступ), обезличивание, </w:t>
      </w:r>
      <w:r w:rsidR="00DC0E27" w:rsidRPr="00E23049">
        <w:rPr>
          <w:rFonts w:ascii="Times New Roman" w:hAnsi="Times New Roman"/>
          <w:sz w:val="24"/>
          <w:szCs w:val="24"/>
        </w:rPr>
        <w:t>блокирование,</w:t>
      </w:r>
      <w:r w:rsidR="00405788" w:rsidRPr="00E23049">
        <w:rPr>
          <w:rFonts w:ascii="Times New Roman" w:hAnsi="Times New Roman"/>
          <w:sz w:val="24"/>
          <w:szCs w:val="24"/>
        </w:rPr>
        <w:t xml:space="preserve"> удаление, уничтожение) следующих персональных данных: фамилия, </w:t>
      </w:r>
      <w:r w:rsidR="00DC0E27" w:rsidRPr="00E23049">
        <w:rPr>
          <w:rFonts w:ascii="Times New Roman" w:hAnsi="Times New Roman"/>
          <w:sz w:val="24"/>
          <w:szCs w:val="24"/>
        </w:rPr>
        <w:t>имя,</w:t>
      </w:r>
      <w:r w:rsidR="003E2D46" w:rsidRPr="00E23049">
        <w:rPr>
          <w:rFonts w:ascii="Times New Roman" w:hAnsi="Times New Roman"/>
          <w:sz w:val="24"/>
          <w:szCs w:val="24"/>
        </w:rPr>
        <w:t xml:space="preserve"> отчество</w:t>
      </w:r>
      <w:r w:rsidR="00405788" w:rsidRPr="00E23049">
        <w:rPr>
          <w:rFonts w:ascii="Times New Roman" w:hAnsi="Times New Roman"/>
          <w:sz w:val="24"/>
          <w:szCs w:val="24"/>
        </w:rPr>
        <w:t xml:space="preserve"> (последнее - </w:t>
      </w:r>
      <w:r w:rsidR="00DC0E27" w:rsidRPr="00E23049">
        <w:rPr>
          <w:rFonts w:ascii="Times New Roman" w:hAnsi="Times New Roman"/>
          <w:sz w:val="24"/>
          <w:szCs w:val="24"/>
        </w:rPr>
        <w:t>при наличии); номер телефона; адрес регистрации по</w:t>
      </w:r>
      <w:r w:rsidR="00405788" w:rsidRPr="00E23049">
        <w:rPr>
          <w:rFonts w:ascii="Times New Roman" w:hAnsi="Times New Roman"/>
          <w:sz w:val="24"/>
          <w:szCs w:val="24"/>
        </w:rPr>
        <w:t xml:space="preserve"> </w:t>
      </w:r>
      <w:r w:rsidR="00DC0E27" w:rsidRPr="00E23049">
        <w:rPr>
          <w:rFonts w:ascii="Times New Roman" w:hAnsi="Times New Roman"/>
          <w:sz w:val="24"/>
          <w:szCs w:val="24"/>
        </w:rPr>
        <w:t>месту жительства; идентификационный номер налогоплательщика.</w:t>
      </w:r>
      <w:proofErr w:type="gramEnd"/>
    </w:p>
    <w:p w:rsidR="00DC0E27" w:rsidRPr="00E23049" w:rsidRDefault="00405788" w:rsidP="00F76977">
      <w:pPr>
        <w:widowControl w:val="0"/>
        <w:jc w:val="both"/>
      </w:pPr>
      <w:r w:rsidRPr="00E23049">
        <w:t xml:space="preserve">Цель обработки персональных данных - получение </w:t>
      </w:r>
      <w:r w:rsidR="00BC4D3B" w:rsidRPr="00E23049">
        <w:t>субсидии в целях возмещения части затра</w:t>
      </w:r>
      <w:r w:rsidR="00F76977" w:rsidRPr="00E23049">
        <w:t>т</w:t>
      </w:r>
      <w:r w:rsidR="00BC4D3B" w:rsidRPr="00E23049">
        <w:t xml:space="preserve"> </w:t>
      </w:r>
      <w:r w:rsidR="00F76977" w:rsidRPr="00E23049">
        <w:t xml:space="preserve">субъектам малого и среднего предпринимательства за потребленную электроэнергию, вырабатываемую от дизельных электростанций. </w:t>
      </w:r>
      <w:r w:rsidR="00DC0E27" w:rsidRPr="00E23049">
        <w:t xml:space="preserve">Обработка </w:t>
      </w:r>
      <w:r w:rsidRPr="00E23049">
        <w:t xml:space="preserve">персональных </w:t>
      </w:r>
      <w:r w:rsidRPr="00E23049">
        <w:lastRenderedPageBreak/>
        <w:t xml:space="preserve">данных с указанной целью может </w:t>
      </w:r>
      <w:r w:rsidR="00DC0E27" w:rsidRPr="00E23049">
        <w:t>осуществляться</w:t>
      </w:r>
      <w:r w:rsidRPr="00E23049">
        <w:t xml:space="preserve"> неопределенный </w:t>
      </w:r>
      <w:r w:rsidR="00DC0E27" w:rsidRPr="00E23049">
        <w:t>срок, если иное не установлено законодательством Российской</w:t>
      </w:r>
      <w:r w:rsidRPr="00E23049">
        <w:t xml:space="preserve"> </w:t>
      </w:r>
      <w:r w:rsidR="00DC0E27" w:rsidRPr="00E23049">
        <w:t>Федерации. Обработка персональных данных может быть как автоматизированная,</w:t>
      </w:r>
      <w:r w:rsidRPr="00E23049">
        <w:t xml:space="preserve"> </w:t>
      </w:r>
      <w:r w:rsidR="00DC0E27" w:rsidRPr="00E23049">
        <w:t>так и без использования средств автоматизации.</w:t>
      </w:r>
    </w:p>
    <w:p w:rsidR="00DC0E27" w:rsidRPr="00E23049" w:rsidRDefault="00405788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Настоящее согласие выдано </w:t>
      </w:r>
      <w:r w:rsidR="00DC0E27" w:rsidRPr="00E23049">
        <w:rPr>
          <w:rFonts w:ascii="Times New Roman" w:hAnsi="Times New Roman"/>
          <w:sz w:val="24"/>
          <w:szCs w:val="24"/>
        </w:rPr>
        <w:t>без ограничения срока его действия и может</w:t>
      </w:r>
      <w:r w:rsidRPr="00E23049">
        <w:rPr>
          <w:rFonts w:ascii="Times New Roman" w:hAnsi="Times New Roman"/>
          <w:sz w:val="24"/>
          <w:szCs w:val="24"/>
        </w:rPr>
        <w:t xml:space="preserve"> быть </w:t>
      </w:r>
      <w:r w:rsidR="00DC0E27" w:rsidRPr="00E23049">
        <w:rPr>
          <w:rFonts w:ascii="Times New Roman" w:hAnsi="Times New Roman"/>
          <w:sz w:val="24"/>
          <w:szCs w:val="24"/>
        </w:rPr>
        <w:t xml:space="preserve">отозвано по письменному заявлению, направленному в адрес </w:t>
      </w:r>
      <w:r w:rsidRPr="00E23049">
        <w:rPr>
          <w:rFonts w:ascii="Times New Roman" w:hAnsi="Times New Roman"/>
          <w:sz w:val="24"/>
          <w:szCs w:val="24"/>
        </w:rPr>
        <w:t>Администрации</w:t>
      </w:r>
      <w:r w:rsidR="001A1E94" w:rsidRPr="00E23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E94"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1A1E94" w:rsidRPr="00E23049">
        <w:rPr>
          <w:rFonts w:ascii="Times New Roman" w:hAnsi="Times New Roman"/>
          <w:sz w:val="24"/>
          <w:szCs w:val="24"/>
        </w:rPr>
        <w:t xml:space="preserve"> района.</w:t>
      </w:r>
    </w:p>
    <w:p w:rsidR="001A1E94" w:rsidRPr="00E23049" w:rsidRDefault="001A1E94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_________________.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(подпись)</w:t>
      </w:r>
    </w:p>
    <w:p w:rsidR="00DC0E27" w:rsidRPr="00E23049" w:rsidRDefault="00405788" w:rsidP="00BC4D3B">
      <w:pPr>
        <w:widowControl w:val="0"/>
        <w:jc w:val="both"/>
      </w:pPr>
      <w:r w:rsidRPr="00E23049">
        <w:t xml:space="preserve">5. Даю согласие </w:t>
      </w:r>
      <w:r w:rsidR="00DC0E27" w:rsidRPr="00E23049">
        <w:t>на</w:t>
      </w:r>
      <w:r w:rsidRPr="00E23049">
        <w:t xml:space="preserve"> осуществление Администрацией</w:t>
      </w:r>
      <w:r w:rsidR="001A1E94" w:rsidRPr="00E23049">
        <w:t xml:space="preserve"> </w:t>
      </w:r>
      <w:proofErr w:type="spellStart"/>
      <w:r w:rsidR="001A1E94" w:rsidRPr="00E23049">
        <w:t>Молчановского</w:t>
      </w:r>
      <w:proofErr w:type="spellEnd"/>
      <w:r w:rsidR="001A1E94" w:rsidRPr="00E23049">
        <w:t xml:space="preserve"> района</w:t>
      </w:r>
      <w:r w:rsidRPr="00E23049">
        <w:t xml:space="preserve"> и </w:t>
      </w:r>
      <w:r w:rsidR="00DC0E27" w:rsidRPr="00E23049">
        <w:t>органами</w:t>
      </w:r>
      <w:r w:rsidRPr="00E23049">
        <w:t xml:space="preserve"> муниципального финансового контроля</w:t>
      </w:r>
      <w:r w:rsidR="00DC0E27" w:rsidRPr="00E23049">
        <w:t xml:space="preserve"> проверок соблюдения мною условий и</w:t>
      </w:r>
      <w:r w:rsidRPr="00E23049">
        <w:t xml:space="preserve"> порядка </w:t>
      </w:r>
      <w:r w:rsidRPr="00E23049">
        <w:rPr>
          <w:color w:val="000000"/>
        </w:rPr>
        <w:t>субсидии</w:t>
      </w:r>
      <w:r w:rsidRPr="00E23049">
        <w:t xml:space="preserve"> субъектам малого и среднего предпринимательства </w:t>
      </w:r>
      <w:r w:rsidR="00BC4D3B" w:rsidRPr="00E23049">
        <w:t xml:space="preserve">в целях возмещения </w:t>
      </w:r>
      <w:r w:rsidR="00A800A5" w:rsidRPr="00E23049">
        <w:t xml:space="preserve">части затрат </w:t>
      </w:r>
      <w:r w:rsidR="00F76977" w:rsidRPr="00E23049">
        <w:t xml:space="preserve">субъектам малого и среднего предпринимательства </w:t>
      </w:r>
      <w:r w:rsidR="00A800A5" w:rsidRPr="00E23049">
        <w:t>за потребленную электроэнергию, вырабатываемую от дизельных электростанций</w:t>
      </w:r>
      <w:r w:rsidR="00DC0E27" w:rsidRPr="00E23049">
        <w:t>, в том числе в части достижения</w:t>
      </w:r>
      <w:r w:rsidRPr="00E23049">
        <w:t xml:space="preserve"> </w:t>
      </w:r>
      <w:r w:rsidR="00DC0E27" w:rsidRPr="00E23049">
        <w:t>результатов их предоставления.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К заявке прилагаются следующие документы на ____ л. в ____ экз.: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... ______________________________________________________________________.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Руководитель ________________________ _________ ___________________________</w:t>
      </w:r>
    </w:p>
    <w:p w:rsidR="00DC0E27" w:rsidRPr="00E23049" w:rsidRDefault="00DC0E27" w:rsidP="00EA1BCF">
      <w:pPr>
        <w:pStyle w:val="ConsPlusNonformat"/>
        <w:ind w:left="5670" w:hanging="5670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</w:t>
      </w:r>
      <w:r w:rsidR="00405788" w:rsidRPr="00E23049">
        <w:rPr>
          <w:rFonts w:ascii="Times New Roman" w:hAnsi="Times New Roman"/>
          <w:sz w:val="24"/>
          <w:szCs w:val="24"/>
        </w:rPr>
        <w:t xml:space="preserve">      </w:t>
      </w:r>
      <w:r w:rsidR="00EA1BCF">
        <w:rPr>
          <w:rFonts w:ascii="Times New Roman" w:hAnsi="Times New Roman"/>
          <w:sz w:val="24"/>
          <w:szCs w:val="24"/>
        </w:rPr>
        <w:t xml:space="preserve"> </w:t>
      </w:r>
      <w:r w:rsidRPr="00E23049">
        <w:rPr>
          <w:rFonts w:ascii="Times New Roman" w:hAnsi="Times New Roman"/>
          <w:sz w:val="24"/>
          <w:szCs w:val="24"/>
        </w:rPr>
        <w:t xml:space="preserve"> (наименование участника) </w:t>
      </w:r>
      <w:r w:rsidR="00EA1BCF">
        <w:rPr>
          <w:rFonts w:ascii="Times New Roman" w:hAnsi="Times New Roman"/>
          <w:sz w:val="24"/>
          <w:szCs w:val="24"/>
        </w:rPr>
        <w:t xml:space="preserve">        </w:t>
      </w:r>
      <w:r w:rsidRPr="00E23049">
        <w:rPr>
          <w:rFonts w:ascii="Times New Roman" w:hAnsi="Times New Roman"/>
          <w:sz w:val="24"/>
          <w:szCs w:val="24"/>
        </w:rPr>
        <w:t>(по</w:t>
      </w:r>
      <w:r w:rsidR="00E23049">
        <w:rPr>
          <w:rFonts w:ascii="Times New Roman" w:hAnsi="Times New Roman"/>
          <w:sz w:val="24"/>
          <w:szCs w:val="24"/>
        </w:rPr>
        <w:t>дпись)   (фамилия, имя, отчество</w:t>
      </w:r>
      <w:r w:rsidRPr="00E23049">
        <w:rPr>
          <w:rFonts w:ascii="Times New Roman" w:hAnsi="Times New Roman"/>
          <w:sz w:val="24"/>
          <w:szCs w:val="24"/>
        </w:rPr>
        <w:t xml:space="preserve"> (последнее - при наличии))</w:t>
      </w: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C0E27" w:rsidRPr="00E23049" w:rsidRDefault="00DC0E27" w:rsidP="00E1680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DC0E27" w:rsidRPr="00E23049" w:rsidRDefault="00DC0E27" w:rsidP="00DC0E27">
      <w:pPr>
        <w:pStyle w:val="ConsPlusNormal"/>
        <w:jc w:val="both"/>
        <w:rPr>
          <w:sz w:val="24"/>
          <w:szCs w:val="24"/>
        </w:rPr>
      </w:pPr>
    </w:p>
    <w:p w:rsidR="00D02A80" w:rsidRPr="00E23049" w:rsidRDefault="00D02A80" w:rsidP="00CC6453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lang w:eastAsia="ar-SA"/>
        </w:rPr>
      </w:pPr>
    </w:p>
    <w:p w:rsidR="005E59B6" w:rsidRPr="00E23049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5E59B6" w:rsidRPr="00A43793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5E59B6" w:rsidRPr="00A43793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5E59B6" w:rsidRPr="00A43793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5E59B6" w:rsidRPr="00A43793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5E59B6" w:rsidRPr="00A43793" w:rsidRDefault="005E59B6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803263" w:rsidRPr="00A43793" w:rsidRDefault="00803263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803263" w:rsidRPr="00A43793" w:rsidRDefault="00803263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Pr="00A43793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Pr="00A43793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Pr="00A43793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Pr="00A43793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Pr="00A43793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Pr="00A43793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76977" w:rsidRDefault="00F76977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FF6E92" w:rsidRPr="00A43793" w:rsidRDefault="00FF6E92" w:rsidP="00CC64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C4D3B" w:rsidRPr="00A43793" w:rsidRDefault="00803263" w:rsidP="00BC4D3B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2 </w:t>
      </w:r>
      <w:r w:rsidR="00BC4D3B" w:rsidRPr="00A43793">
        <w:rPr>
          <w:snapToGrid w:val="0"/>
          <w:sz w:val="27"/>
          <w:szCs w:val="27"/>
        </w:rPr>
        <w:t xml:space="preserve">к Порядку </w:t>
      </w:r>
      <w:r w:rsidR="00A01933" w:rsidRPr="00A43793">
        <w:rPr>
          <w:color w:val="000000"/>
          <w:sz w:val="27"/>
          <w:szCs w:val="27"/>
        </w:rPr>
        <w:t>предоставления субсидии</w:t>
      </w:r>
      <w:r w:rsidR="00A01933"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CC3B15" w:rsidRPr="00E23049" w:rsidRDefault="00CC3B15" w:rsidP="00CC3B1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8"/>
        <w:gridCol w:w="857"/>
        <w:gridCol w:w="1418"/>
        <w:gridCol w:w="1417"/>
      </w:tblGrid>
      <w:tr w:rsidR="00803263" w:rsidRPr="00E23049" w:rsidTr="00CC3B15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2D7D13" w:rsidRPr="00E23049" w:rsidRDefault="00803263" w:rsidP="002D7D13">
            <w:pPr>
              <w:widowControl w:val="0"/>
              <w:jc w:val="center"/>
            </w:pPr>
            <w:r w:rsidRPr="00E23049">
              <w:t xml:space="preserve">субсидии из бюджета муниципального образования «Молчановский район» </w:t>
            </w:r>
            <w:r w:rsidR="00183951" w:rsidRPr="00E23049">
              <w:t>в целях возмещения части затрат</w:t>
            </w:r>
            <w:r w:rsidR="002D7D13" w:rsidRPr="00E23049">
              <w:t xml:space="preserve"> </w:t>
            </w:r>
            <w:r w:rsidR="00F76977" w:rsidRPr="00E23049">
              <w:t xml:space="preserve">субъектам малого и среднего предпринимательства </w:t>
            </w:r>
            <w:r w:rsidR="00183951" w:rsidRPr="00E23049">
              <w:t>за потребленную электроэнергию, вырабатываемую от дизельных электростанций</w:t>
            </w:r>
          </w:p>
          <w:p w:rsidR="00803263" w:rsidRPr="00E23049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803263" w:rsidRPr="00E23049" w:rsidRDefault="00803263" w:rsidP="00CC3B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803263" w:rsidRPr="00E23049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803263" w:rsidRPr="00E23049" w:rsidTr="00CC3B15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ИНН/КПП __________________________ </w:t>
            </w:r>
            <w:proofErr w:type="gramStart"/>
            <w:r w:rsidRPr="00E230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230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304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</w:tc>
      </w:tr>
      <w:tr w:rsidR="00803263" w:rsidRPr="00E23049" w:rsidTr="00CC3B15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proofErr w:type="gramStart"/>
            <w:r w:rsidRPr="00E2304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>. счет</w:t>
            </w:r>
            <w:proofErr w:type="gramEnd"/>
            <w:r w:rsidRPr="00E23049">
              <w:rPr>
                <w:rFonts w:ascii="Times New Roman" w:hAnsi="Times New Roman"/>
                <w:sz w:val="24"/>
                <w:szCs w:val="24"/>
              </w:rPr>
              <w:t xml:space="preserve"> ___________________</w:t>
            </w:r>
          </w:p>
        </w:tc>
      </w:tr>
      <w:tr w:rsidR="00803263" w:rsidRPr="00E23049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E23049" w:rsidTr="00CC3B15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CC3B1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03263" w:rsidRPr="00E23049" w:rsidTr="007C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2"/>
        </w:trPr>
        <w:tc>
          <w:tcPr>
            <w:tcW w:w="5591" w:type="dxa"/>
            <w:vAlign w:val="center"/>
          </w:tcPr>
          <w:p w:rsidR="00803263" w:rsidRPr="00E23049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855AE2" w:rsidRPr="00E23049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gridSpan w:val="2"/>
            <w:vAlign w:val="center"/>
          </w:tcPr>
          <w:p w:rsidR="00803263" w:rsidRPr="00E23049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370"/>
            <w:bookmarkEnd w:id="7"/>
            <w:r w:rsidRPr="00E23049"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418" w:type="dxa"/>
            <w:vAlign w:val="center"/>
          </w:tcPr>
          <w:p w:rsidR="00803263" w:rsidRPr="00E23049" w:rsidRDefault="00855AE2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371"/>
            <w:bookmarkEnd w:id="8"/>
            <w:r w:rsidRPr="00E23049"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7" w:type="dxa"/>
            <w:vAlign w:val="center"/>
          </w:tcPr>
          <w:p w:rsidR="00803263" w:rsidRPr="00E23049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EA1BCF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 xml:space="preserve"> к перечислению, руб.</w:t>
            </w:r>
          </w:p>
          <w:p w:rsidR="00803263" w:rsidRPr="00E23049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3263" w:rsidRPr="00E23049" w:rsidTr="007C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</w:tcPr>
          <w:p w:rsidR="00803263" w:rsidRPr="00E23049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803263" w:rsidRPr="00E23049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3263" w:rsidRPr="00E23049" w:rsidRDefault="0080326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3263" w:rsidRPr="00E23049" w:rsidTr="007C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</w:tcPr>
          <w:p w:rsidR="00803263" w:rsidRPr="00E23049" w:rsidRDefault="00855AE2" w:rsidP="00F76977">
            <w:pPr>
              <w:widowControl w:val="0"/>
              <w:jc w:val="both"/>
            </w:pPr>
            <w:r w:rsidRPr="00E23049">
              <w:t>Затраты субъектов малого</w:t>
            </w:r>
            <w:r w:rsidR="00A43793" w:rsidRPr="00E23049">
              <w:t xml:space="preserve"> и среднего предпринимательства</w:t>
            </w:r>
            <w:r w:rsidRPr="00E23049">
              <w:t xml:space="preserve"> </w:t>
            </w:r>
            <w:r w:rsidR="00A43793" w:rsidRPr="00E23049">
              <w:t>за потребленную электроэнергию, вырабатываемую от дизельных электростанций</w:t>
            </w:r>
          </w:p>
        </w:tc>
        <w:tc>
          <w:tcPr>
            <w:tcW w:w="1275" w:type="dxa"/>
            <w:gridSpan w:val="2"/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3263" w:rsidRPr="00E23049" w:rsidRDefault="00A43793" w:rsidP="00855AE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9</w:t>
            </w:r>
            <w:r w:rsidR="00855AE2" w:rsidRPr="00E2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263" w:rsidRPr="00E23049" w:rsidRDefault="00803263" w:rsidP="0080326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803263" w:rsidRPr="00E23049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855AE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263" w:rsidRPr="00E23049" w:rsidTr="00855AE2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E23049" w:rsidRDefault="00803263" w:rsidP="00855AE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263" w:rsidRPr="00E23049" w:rsidRDefault="00803263" w:rsidP="00855AE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263" w:rsidRPr="00E23049" w:rsidRDefault="00803263" w:rsidP="00855A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049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803263" w:rsidRPr="00E23049" w:rsidTr="007C00E7">
        <w:trPr>
          <w:trHeight w:val="24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B15" w:rsidRPr="00E23049" w:rsidRDefault="00855AE2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«___»</w:t>
            </w:r>
            <w:r w:rsidR="00803263" w:rsidRPr="00E23049">
              <w:rPr>
                <w:rFonts w:ascii="Times New Roman" w:hAnsi="Times New Roman"/>
                <w:sz w:val="24"/>
                <w:szCs w:val="24"/>
              </w:rPr>
              <w:t xml:space="preserve"> _____________ 20___ г.</w:t>
            </w:r>
          </w:p>
          <w:p w:rsidR="00803263" w:rsidRPr="00E23049" w:rsidRDefault="00803263" w:rsidP="001A1E9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A43793" w:rsidRPr="00A43793" w:rsidRDefault="00F7047E" w:rsidP="00A43793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</w:t>
      </w:r>
      <w:r w:rsidR="00A43793" w:rsidRPr="00A43793">
        <w:rPr>
          <w:snapToGrid w:val="0"/>
          <w:sz w:val="27"/>
          <w:szCs w:val="27"/>
        </w:rPr>
        <w:t>№ 3</w:t>
      </w:r>
      <w:r w:rsidRPr="00A43793">
        <w:rPr>
          <w:snapToGrid w:val="0"/>
          <w:sz w:val="27"/>
          <w:szCs w:val="27"/>
        </w:rPr>
        <w:t xml:space="preserve"> </w:t>
      </w:r>
      <w:r w:rsidR="00BC4D3B" w:rsidRPr="00A43793">
        <w:rPr>
          <w:snapToGrid w:val="0"/>
          <w:sz w:val="27"/>
          <w:szCs w:val="27"/>
        </w:rPr>
        <w:t xml:space="preserve">к </w:t>
      </w:r>
      <w:r w:rsidR="00A43793" w:rsidRPr="00A43793">
        <w:rPr>
          <w:snapToGrid w:val="0"/>
          <w:sz w:val="27"/>
          <w:szCs w:val="27"/>
        </w:rPr>
        <w:t xml:space="preserve">Порядку </w:t>
      </w:r>
      <w:r w:rsidR="00A43793" w:rsidRPr="00A43793">
        <w:rPr>
          <w:color w:val="000000"/>
          <w:sz w:val="27"/>
          <w:szCs w:val="27"/>
        </w:rPr>
        <w:t>предоставления субсидии</w:t>
      </w:r>
      <w:r w:rsidR="00A43793"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A43793" w:rsidRPr="00A43793" w:rsidRDefault="00A43793" w:rsidP="00A43793">
      <w:pPr>
        <w:widowControl w:val="0"/>
        <w:ind w:left="4678"/>
        <w:jc w:val="both"/>
        <w:rPr>
          <w:sz w:val="27"/>
          <w:szCs w:val="27"/>
        </w:rPr>
      </w:pPr>
    </w:p>
    <w:p w:rsidR="00965431" w:rsidRPr="00E23049" w:rsidRDefault="00965431" w:rsidP="00A43793">
      <w:pPr>
        <w:widowControl w:val="0"/>
        <w:ind w:left="4678" w:hanging="4678"/>
        <w:jc w:val="both"/>
      </w:pPr>
      <w:r w:rsidRPr="00E23049">
        <w:t>Форма</w:t>
      </w:r>
    </w:p>
    <w:p w:rsidR="00F764A9" w:rsidRPr="00E23049" w:rsidRDefault="00F764A9" w:rsidP="00833DC3">
      <w:pPr>
        <w:widowControl w:val="0"/>
        <w:autoSpaceDE w:val="0"/>
        <w:autoSpaceDN w:val="0"/>
        <w:jc w:val="center"/>
      </w:pPr>
      <w:r w:rsidRPr="00E23049">
        <w:t>ОТЧЕТ</w:t>
      </w:r>
    </w:p>
    <w:p w:rsidR="00F764A9" w:rsidRPr="00E23049" w:rsidRDefault="00F764A9" w:rsidP="00833DC3">
      <w:pPr>
        <w:widowControl w:val="0"/>
        <w:autoSpaceDE w:val="0"/>
        <w:autoSpaceDN w:val="0"/>
        <w:jc w:val="center"/>
      </w:pPr>
      <w:r w:rsidRPr="00E23049">
        <w:t>о</w:t>
      </w:r>
      <w:r w:rsidR="00BA381B">
        <w:t xml:space="preserve"> достижении значений результата</w:t>
      </w:r>
      <w:r w:rsidRPr="00E23049">
        <w:t xml:space="preserve"> предоставления субсидии</w:t>
      </w:r>
    </w:p>
    <w:p w:rsidR="00F764A9" w:rsidRPr="00E23049" w:rsidRDefault="00BA381B" w:rsidP="00833DC3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по состоянию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_________________ года</w:t>
      </w:r>
    </w:p>
    <w:p w:rsidR="00F764A9" w:rsidRPr="00E23049" w:rsidRDefault="00F764A9" w:rsidP="00833DC3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по Соглашению № _________ от ____________ года.</w:t>
      </w:r>
    </w:p>
    <w:p w:rsidR="00F764A9" w:rsidRPr="00E23049" w:rsidRDefault="00F764A9" w:rsidP="00833DC3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________________________________________________________</w:t>
      </w:r>
    </w:p>
    <w:p w:rsidR="00F764A9" w:rsidRPr="00E23049" w:rsidRDefault="00F764A9" w:rsidP="00833DC3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(наименование юридического лица или индивидуального предпринимателя)</w:t>
      </w:r>
    </w:p>
    <w:p w:rsidR="00833DC3" w:rsidRPr="00E23049" w:rsidRDefault="00833DC3" w:rsidP="00833DC3">
      <w:pPr>
        <w:widowControl w:val="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76"/>
        <w:gridCol w:w="2835"/>
      </w:tblGrid>
      <w:tr w:rsidR="00A43793" w:rsidRPr="00E23049" w:rsidTr="00A43793">
        <w:trPr>
          <w:trHeight w:val="1656"/>
        </w:trPr>
        <w:tc>
          <w:tcPr>
            <w:tcW w:w="567" w:type="dxa"/>
            <w:vAlign w:val="center"/>
          </w:tcPr>
          <w:p w:rsidR="00A43793" w:rsidRPr="00E23049" w:rsidRDefault="00A43793" w:rsidP="007119F4">
            <w:pPr>
              <w:widowControl w:val="0"/>
              <w:rPr>
                <w:snapToGrid w:val="0"/>
              </w:rPr>
            </w:pPr>
            <w:r w:rsidRPr="00E23049">
              <w:rPr>
                <w:snapToGrid w:val="0"/>
              </w:rPr>
              <w:t xml:space="preserve">№ </w:t>
            </w:r>
            <w:proofErr w:type="gramStart"/>
            <w:r w:rsidRPr="00E23049">
              <w:rPr>
                <w:snapToGrid w:val="0"/>
              </w:rPr>
              <w:t>п</w:t>
            </w:r>
            <w:proofErr w:type="gramEnd"/>
            <w:r w:rsidRPr="00E23049">
              <w:rPr>
                <w:snapToGrid w:val="0"/>
              </w:rPr>
              <w:t>/п</w:t>
            </w:r>
          </w:p>
        </w:tc>
        <w:tc>
          <w:tcPr>
            <w:tcW w:w="3261" w:type="dxa"/>
            <w:vAlign w:val="center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Дата регистрации в качестве субъекта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Дата получения субсидии</w:t>
            </w:r>
          </w:p>
        </w:tc>
        <w:tc>
          <w:tcPr>
            <w:tcW w:w="2835" w:type="dxa"/>
            <w:vAlign w:val="center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 xml:space="preserve">Осуществление предпринимательской деятельности не менее одного года </w:t>
            </w:r>
            <w:proofErr w:type="gramStart"/>
            <w:r w:rsidRPr="00E23049">
              <w:rPr>
                <w:snapToGrid w:val="0"/>
              </w:rPr>
              <w:t>с даты получения</w:t>
            </w:r>
            <w:proofErr w:type="gramEnd"/>
            <w:r w:rsidRPr="00E23049">
              <w:rPr>
                <w:snapToGrid w:val="0"/>
              </w:rPr>
              <w:t xml:space="preserve"> субсидии </w:t>
            </w:r>
            <w:r w:rsidR="00EA1BCF">
              <w:rPr>
                <w:snapToGrid w:val="0"/>
              </w:rPr>
              <w:t xml:space="preserve">на отчетную дату </w:t>
            </w:r>
            <w:r w:rsidRPr="00E23049">
              <w:rPr>
                <w:snapToGrid w:val="0"/>
              </w:rPr>
              <w:t>(да/нет)</w:t>
            </w:r>
          </w:p>
        </w:tc>
      </w:tr>
      <w:tr w:rsidR="00A43793" w:rsidRPr="00E23049" w:rsidTr="00A43793">
        <w:trPr>
          <w:trHeight w:val="185"/>
        </w:trPr>
        <w:tc>
          <w:tcPr>
            <w:tcW w:w="567" w:type="dxa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1</w:t>
            </w:r>
          </w:p>
        </w:tc>
        <w:tc>
          <w:tcPr>
            <w:tcW w:w="3261" w:type="dxa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2</w:t>
            </w:r>
          </w:p>
        </w:tc>
        <w:tc>
          <w:tcPr>
            <w:tcW w:w="2976" w:type="dxa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3</w:t>
            </w:r>
          </w:p>
        </w:tc>
        <w:tc>
          <w:tcPr>
            <w:tcW w:w="2835" w:type="dxa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4</w:t>
            </w:r>
          </w:p>
        </w:tc>
      </w:tr>
      <w:tr w:rsidR="00A43793" w:rsidRPr="00E23049" w:rsidTr="00A43793">
        <w:tc>
          <w:tcPr>
            <w:tcW w:w="567" w:type="dxa"/>
          </w:tcPr>
          <w:p w:rsidR="00A43793" w:rsidRPr="00E23049" w:rsidRDefault="00A43793" w:rsidP="007119F4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261" w:type="dxa"/>
          </w:tcPr>
          <w:p w:rsidR="00A43793" w:rsidRPr="00E23049" w:rsidRDefault="00A4379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2976" w:type="dxa"/>
          </w:tcPr>
          <w:p w:rsidR="00A43793" w:rsidRPr="00E23049" w:rsidRDefault="00A43793" w:rsidP="007119F4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A43793" w:rsidRPr="00E23049" w:rsidRDefault="00A43793" w:rsidP="007119F4">
            <w:pPr>
              <w:widowControl w:val="0"/>
              <w:rPr>
                <w:snapToGrid w:val="0"/>
              </w:rPr>
            </w:pPr>
          </w:p>
        </w:tc>
      </w:tr>
    </w:tbl>
    <w:p w:rsidR="00833DC3" w:rsidRPr="00E23049" w:rsidRDefault="00833DC3" w:rsidP="00833DC3">
      <w:pPr>
        <w:widowControl w:val="0"/>
        <w:jc w:val="both"/>
        <w:rPr>
          <w:snapToGrid w:val="0"/>
        </w:rPr>
      </w:pPr>
    </w:p>
    <w:p w:rsidR="00E164CF" w:rsidRPr="00E23049" w:rsidRDefault="00E164CF" w:rsidP="00833DC3">
      <w:pPr>
        <w:widowControl w:val="0"/>
        <w:jc w:val="both"/>
        <w:rPr>
          <w:snapToGrid w:val="0"/>
        </w:rPr>
      </w:pPr>
      <w:r w:rsidRPr="00E23049">
        <w:rPr>
          <w:snapToGrid w:val="0"/>
        </w:rPr>
        <w:t xml:space="preserve">    --------------------------------</w:t>
      </w:r>
    </w:p>
    <w:p w:rsidR="00E164CF" w:rsidRPr="00E23049" w:rsidRDefault="00E164CF" w:rsidP="00833DC3">
      <w:pPr>
        <w:widowControl w:val="0"/>
        <w:jc w:val="both"/>
        <w:rPr>
          <w:snapToGrid w:val="0"/>
        </w:rPr>
      </w:pPr>
    </w:p>
    <w:p w:rsidR="00A43793" w:rsidRPr="00E23049" w:rsidRDefault="00A43793" w:rsidP="00833DC3">
      <w:pPr>
        <w:widowControl w:val="0"/>
        <w:jc w:val="both"/>
        <w:rPr>
          <w:snapToGrid w:val="0"/>
        </w:rPr>
      </w:pP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>Руководитель Получателя субсидии</w:t>
      </w: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 xml:space="preserve">(уполномоченное лицо)                         </w:t>
      </w: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>_______________ _____________    _____________________</w:t>
      </w: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 xml:space="preserve">    (должность)         (подпись)           (расшифровка подписи)</w:t>
      </w:r>
    </w:p>
    <w:p w:rsidR="00E164CF" w:rsidRPr="00E23049" w:rsidRDefault="00E164CF" w:rsidP="00833DC3">
      <w:pPr>
        <w:widowControl w:val="0"/>
        <w:autoSpaceDE w:val="0"/>
        <w:autoSpaceDN w:val="0"/>
        <w:jc w:val="both"/>
      </w:pP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>Исполнитель ________________ ___________________ _____________</w:t>
      </w: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 xml:space="preserve">                               (должность)                      (ФИО)            (телефон)</w:t>
      </w:r>
    </w:p>
    <w:p w:rsidR="00E164CF" w:rsidRPr="00E23049" w:rsidRDefault="00E164CF" w:rsidP="00833DC3">
      <w:pPr>
        <w:widowControl w:val="0"/>
        <w:autoSpaceDE w:val="0"/>
        <w:autoSpaceDN w:val="0"/>
        <w:jc w:val="both"/>
      </w:pPr>
    </w:p>
    <w:p w:rsidR="00E164CF" w:rsidRPr="00E23049" w:rsidRDefault="00E164CF" w:rsidP="00833DC3">
      <w:pPr>
        <w:widowControl w:val="0"/>
        <w:autoSpaceDE w:val="0"/>
        <w:autoSpaceDN w:val="0"/>
        <w:jc w:val="both"/>
      </w:pPr>
      <w:r w:rsidRPr="00E23049">
        <w:t>«__» ___________ 20</w:t>
      </w:r>
      <w:r w:rsidR="00301BE1" w:rsidRPr="00E23049">
        <w:t>___ г.</w:t>
      </w:r>
    </w:p>
    <w:p w:rsidR="002200B3" w:rsidRPr="00A43793" w:rsidRDefault="002200B3" w:rsidP="00CC3B15">
      <w:pPr>
        <w:ind w:left="4536"/>
        <w:rPr>
          <w:sz w:val="27"/>
          <w:szCs w:val="27"/>
        </w:rPr>
      </w:pPr>
    </w:p>
    <w:p w:rsidR="002200B3" w:rsidRPr="00A43793" w:rsidRDefault="002200B3" w:rsidP="00CC3B15">
      <w:pPr>
        <w:ind w:left="4536"/>
        <w:rPr>
          <w:sz w:val="27"/>
          <w:szCs w:val="27"/>
        </w:rPr>
      </w:pPr>
    </w:p>
    <w:p w:rsidR="002200B3" w:rsidRPr="00A43793" w:rsidRDefault="002200B3" w:rsidP="00CC3B15">
      <w:pPr>
        <w:ind w:left="4536"/>
        <w:rPr>
          <w:sz w:val="27"/>
          <w:szCs w:val="27"/>
        </w:rPr>
      </w:pPr>
    </w:p>
    <w:p w:rsidR="002200B3" w:rsidRPr="00A43793" w:rsidRDefault="002200B3" w:rsidP="00CC3B15">
      <w:pPr>
        <w:ind w:left="4536"/>
        <w:rPr>
          <w:sz w:val="27"/>
          <w:szCs w:val="27"/>
        </w:rPr>
      </w:pPr>
    </w:p>
    <w:p w:rsidR="002200B3" w:rsidRPr="00A43793" w:rsidRDefault="002200B3" w:rsidP="00CC3B15">
      <w:pPr>
        <w:ind w:left="4536"/>
        <w:rPr>
          <w:sz w:val="27"/>
          <w:szCs w:val="27"/>
        </w:rPr>
      </w:pPr>
    </w:p>
    <w:p w:rsidR="002200B3" w:rsidRPr="00A43793" w:rsidRDefault="002200B3" w:rsidP="00CC3B15">
      <w:pPr>
        <w:ind w:left="4536"/>
        <w:rPr>
          <w:sz w:val="27"/>
          <w:szCs w:val="27"/>
        </w:rPr>
      </w:pPr>
    </w:p>
    <w:p w:rsidR="00AA239C" w:rsidRDefault="00AA239C" w:rsidP="00CC3B15">
      <w:pPr>
        <w:ind w:left="4536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</w:t>
      </w:r>
    </w:p>
    <w:p w:rsidR="00833DC3" w:rsidRPr="00A43793" w:rsidRDefault="00AA239C" w:rsidP="00AA239C">
      <w:pPr>
        <w:ind w:left="4536"/>
        <w:rPr>
          <w:sz w:val="27"/>
          <w:szCs w:val="27"/>
        </w:rPr>
      </w:pPr>
      <w:r>
        <w:rPr>
          <w:sz w:val="27"/>
          <w:szCs w:val="27"/>
        </w:rPr>
        <w:t>п</w:t>
      </w:r>
      <w:r w:rsidR="00117FAA" w:rsidRPr="00A43793">
        <w:rPr>
          <w:sz w:val="27"/>
          <w:szCs w:val="27"/>
        </w:rPr>
        <w:t>остановлением</w:t>
      </w:r>
      <w:r>
        <w:rPr>
          <w:sz w:val="27"/>
          <w:szCs w:val="27"/>
        </w:rPr>
        <w:t xml:space="preserve"> </w:t>
      </w:r>
      <w:r w:rsidR="00833DC3" w:rsidRPr="00A43793">
        <w:rPr>
          <w:sz w:val="27"/>
          <w:szCs w:val="27"/>
        </w:rPr>
        <w:t xml:space="preserve">Администрации </w:t>
      </w:r>
      <w:proofErr w:type="spellStart"/>
      <w:r w:rsidR="00833DC3" w:rsidRPr="00A43793">
        <w:rPr>
          <w:sz w:val="27"/>
          <w:szCs w:val="27"/>
        </w:rPr>
        <w:t>Молчановского</w:t>
      </w:r>
      <w:proofErr w:type="spellEnd"/>
      <w:r w:rsidR="00833DC3" w:rsidRPr="00A43793">
        <w:rPr>
          <w:sz w:val="27"/>
          <w:szCs w:val="27"/>
        </w:rPr>
        <w:t xml:space="preserve"> района </w:t>
      </w:r>
    </w:p>
    <w:p w:rsidR="00833DC3" w:rsidRPr="00A43793" w:rsidRDefault="00833DC3" w:rsidP="00CC3B15">
      <w:pPr>
        <w:ind w:left="4536"/>
        <w:rPr>
          <w:sz w:val="27"/>
          <w:szCs w:val="27"/>
        </w:rPr>
      </w:pPr>
      <w:r w:rsidRPr="00A43793">
        <w:rPr>
          <w:sz w:val="27"/>
          <w:szCs w:val="27"/>
        </w:rPr>
        <w:t xml:space="preserve">от </w:t>
      </w:r>
      <w:r w:rsidR="00A43793" w:rsidRPr="00A43793">
        <w:rPr>
          <w:sz w:val="27"/>
          <w:szCs w:val="27"/>
        </w:rPr>
        <w:t>___________ № ______</w:t>
      </w:r>
    </w:p>
    <w:p w:rsidR="00B75F97" w:rsidRPr="00A43793" w:rsidRDefault="00B75F97" w:rsidP="00833DC3">
      <w:pPr>
        <w:ind w:left="4956" w:hanging="425"/>
        <w:rPr>
          <w:sz w:val="27"/>
          <w:szCs w:val="27"/>
        </w:rPr>
      </w:pPr>
    </w:p>
    <w:p w:rsidR="00833DC3" w:rsidRPr="00A43793" w:rsidRDefault="00833DC3" w:rsidP="00833DC3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Состав комиссии</w:t>
      </w:r>
    </w:p>
    <w:p w:rsidR="00833DC3" w:rsidRPr="00A43793" w:rsidRDefault="00A43793" w:rsidP="00A43793">
      <w:pPr>
        <w:jc w:val="center"/>
        <w:rPr>
          <w:sz w:val="27"/>
          <w:szCs w:val="27"/>
        </w:rPr>
      </w:pPr>
      <w:r w:rsidRPr="00A43793">
        <w:rPr>
          <w:color w:val="000000"/>
          <w:sz w:val="27"/>
          <w:szCs w:val="27"/>
        </w:rPr>
        <w:t>по предоставлению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</w:t>
      </w:r>
      <w:bookmarkStart w:id="9" w:name="_GoBack"/>
      <w:bookmarkEnd w:id="9"/>
      <w:r w:rsidRPr="00A43793">
        <w:rPr>
          <w:sz w:val="27"/>
          <w:szCs w:val="27"/>
        </w:rPr>
        <w:t>ательства на возмещение части затрат за потребленную электроэнергию, вырабатываемую от дизельных электростанций</w:t>
      </w:r>
    </w:p>
    <w:p w:rsidR="00A43793" w:rsidRPr="00A43793" w:rsidRDefault="00A43793" w:rsidP="00A43793">
      <w:pPr>
        <w:jc w:val="center"/>
        <w:rPr>
          <w:sz w:val="27"/>
          <w:szCs w:val="27"/>
        </w:rPr>
      </w:pPr>
    </w:p>
    <w:p w:rsidR="00833DC3" w:rsidRPr="00A43793" w:rsidRDefault="00833DC3" w:rsidP="00833DC3">
      <w:pPr>
        <w:jc w:val="both"/>
        <w:rPr>
          <w:sz w:val="27"/>
          <w:szCs w:val="27"/>
          <w:lang w:eastAsia="ar-SA"/>
        </w:rPr>
      </w:pPr>
      <w:r w:rsidRPr="00A43793">
        <w:rPr>
          <w:sz w:val="27"/>
          <w:szCs w:val="27"/>
        </w:rPr>
        <w:t>Председатель комиссии:</w:t>
      </w:r>
    </w:p>
    <w:p w:rsidR="00833DC3" w:rsidRPr="00A43793" w:rsidRDefault="00833DC3" w:rsidP="00833DC3">
      <w:pPr>
        <w:ind w:left="4956" w:hanging="4956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заместитель Главы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по экономической политике;</w:t>
      </w:r>
    </w:p>
    <w:p w:rsidR="00833DC3" w:rsidRPr="00A43793" w:rsidRDefault="00833DC3" w:rsidP="00833DC3">
      <w:pPr>
        <w:ind w:left="4956" w:hanging="4956"/>
        <w:jc w:val="both"/>
        <w:rPr>
          <w:sz w:val="27"/>
          <w:szCs w:val="27"/>
        </w:rPr>
      </w:pPr>
    </w:p>
    <w:p w:rsidR="00833DC3" w:rsidRPr="00A43793" w:rsidRDefault="00833DC3" w:rsidP="00833DC3">
      <w:pPr>
        <w:ind w:left="4956" w:hanging="4956"/>
        <w:jc w:val="both"/>
        <w:rPr>
          <w:sz w:val="27"/>
          <w:szCs w:val="27"/>
        </w:rPr>
      </w:pPr>
      <w:r w:rsidRPr="00A43793">
        <w:rPr>
          <w:sz w:val="27"/>
          <w:szCs w:val="27"/>
        </w:rPr>
        <w:t>Заместитель председателя комиссии:</w:t>
      </w:r>
    </w:p>
    <w:p w:rsidR="00833DC3" w:rsidRPr="00A43793" w:rsidRDefault="00833DC3" w:rsidP="00833DC3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начальник отдела экономического анализа и прогнозирования Администрации 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района;</w:t>
      </w:r>
    </w:p>
    <w:p w:rsidR="00BC4D3B" w:rsidRPr="00A43793" w:rsidRDefault="00BC4D3B" w:rsidP="00BC4D3B">
      <w:pPr>
        <w:pStyle w:val="a6"/>
        <w:ind w:left="0"/>
        <w:jc w:val="both"/>
        <w:rPr>
          <w:snapToGrid w:val="0"/>
          <w:sz w:val="27"/>
          <w:szCs w:val="27"/>
        </w:rPr>
      </w:pPr>
    </w:p>
    <w:p w:rsidR="00CC3B15" w:rsidRPr="00A43793" w:rsidRDefault="00833DC3" w:rsidP="00BC4D3B">
      <w:pPr>
        <w:pStyle w:val="a6"/>
        <w:ind w:left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>Секретарь комиссии:</w:t>
      </w:r>
      <w:r w:rsidR="00CC3B15" w:rsidRPr="00A43793">
        <w:rPr>
          <w:sz w:val="27"/>
          <w:szCs w:val="27"/>
        </w:rPr>
        <w:t xml:space="preserve"> </w:t>
      </w:r>
      <w:r w:rsidR="00BC4D3B" w:rsidRPr="00A43793">
        <w:rPr>
          <w:sz w:val="27"/>
          <w:szCs w:val="27"/>
        </w:rPr>
        <w:t xml:space="preserve">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="00BC4D3B" w:rsidRPr="00A43793">
        <w:rPr>
          <w:sz w:val="27"/>
          <w:szCs w:val="27"/>
        </w:rPr>
        <w:t>Молчановского</w:t>
      </w:r>
      <w:proofErr w:type="spellEnd"/>
      <w:r w:rsidR="00BC4D3B" w:rsidRPr="00A43793">
        <w:rPr>
          <w:sz w:val="27"/>
          <w:szCs w:val="27"/>
        </w:rPr>
        <w:t xml:space="preserve"> района;</w:t>
      </w:r>
    </w:p>
    <w:p w:rsidR="00BC4D3B" w:rsidRPr="00A43793" w:rsidRDefault="00BC4D3B" w:rsidP="00BC4D3B">
      <w:pPr>
        <w:pStyle w:val="a6"/>
        <w:ind w:left="0"/>
        <w:jc w:val="both"/>
        <w:rPr>
          <w:sz w:val="27"/>
          <w:szCs w:val="27"/>
        </w:rPr>
      </w:pPr>
    </w:p>
    <w:p w:rsidR="00833DC3" w:rsidRPr="00A43793" w:rsidRDefault="00833DC3" w:rsidP="00833DC3">
      <w:pPr>
        <w:ind w:left="4956" w:hanging="4956"/>
        <w:jc w:val="both"/>
        <w:rPr>
          <w:sz w:val="27"/>
          <w:szCs w:val="27"/>
        </w:rPr>
      </w:pPr>
      <w:r w:rsidRPr="00A43793">
        <w:rPr>
          <w:sz w:val="27"/>
          <w:szCs w:val="27"/>
        </w:rPr>
        <w:t>Члены комиссии:</w:t>
      </w:r>
    </w:p>
    <w:p w:rsidR="00833DC3" w:rsidRPr="00A43793" w:rsidRDefault="00833DC3" w:rsidP="00833DC3">
      <w:pPr>
        <w:pStyle w:val="a6"/>
        <w:numPr>
          <w:ilvl w:val="0"/>
          <w:numId w:val="21"/>
        </w:numPr>
        <w:spacing w:after="160" w:line="256" w:lineRule="auto"/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управляющий делами 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района;</w:t>
      </w:r>
    </w:p>
    <w:p w:rsidR="00301BE1" w:rsidRPr="00A43793" w:rsidRDefault="00301BE1" w:rsidP="00833DC3">
      <w:pPr>
        <w:pStyle w:val="a6"/>
        <w:numPr>
          <w:ilvl w:val="0"/>
          <w:numId w:val="21"/>
        </w:numPr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начальник Управления финансов 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района;</w:t>
      </w:r>
    </w:p>
    <w:p w:rsidR="00833DC3" w:rsidRPr="00A43793" w:rsidRDefault="00A43793" w:rsidP="00BC4D3B">
      <w:pPr>
        <w:pStyle w:val="a6"/>
        <w:numPr>
          <w:ilvl w:val="0"/>
          <w:numId w:val="21"/>
        </w:numPr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>ведущий</w:t>
      </w:r>
      <w:r w:rsidR="00BC4D3B" w:rsidRPr="00A43793">
        <w:rPr>
          <w:sz w:val="27"/>
          <w:szCs w:val="27"/>
        </w:rPr>
        <w:t xml:space="preserve"> специалист </w:t>
      </w:r>
      <w:r w:rsidRPr="00A43793">
        <w:rPr>
          <w:sz w:val="27"/>
          <w:szCs w:val="27"/>
        </w:rPr>
        <w:t xml:space="preserve">– экономист </w:t>
      </w:r>
      <w:r w:rsidR="00BC4D3B" w:rsidRPr="00A43793">
        <w:rPr>
          <w:sz w:val="27"/>
          <w:szCs w:val="27"/>
        </w:rPr>
        <w:t>отдела экономического анализа и прогнозирования Адм</w:t>
      </w:r>
      <w:r w:rsidR="00EF1379" w:rsidRPr="00A43793">
        <w:rPr>
          <w:sz w:val="27"/>
          <w:szCs w:val="27"/>
        </w:rPr>
        <w:t xml:space="preserve">инистрации </w:t>
      </w:r>
      <w:proofErr w:type="spellStart"/>
      <w:r w:rsidR="00EF1379" w:rsidRPr="00A43793">
        <w:rPr>
          <w:sz w:val="27"/>
          <w:szCs w:val="27"/>
        </w:rPr>
        <w:t>Молчановского</w:t>
      </w:r>
      <w:proofErr w:type="spellEnd"/>
      <w:r w:rsidR="00EF1379" w:rsidRPr="00A43793">
        <w:rPr>
          <w:sz w:val="27"/>
          <w:szCs w:val="27"/>
        </w:rPr>
        <w:t xml:space="preserve"> района;</w:t>
      </w:r>
    </w:p>
    <w:p w:rsidR="00EF1379" w:rsidRPr="00A43793" w:rsidRDefault="00EF1379" w:rsidP="00BC4D3B">
      <w:pPr>
        <w:pStyle w:val="a6"/>
        <w:numPr>
          <w:ilvl w:val="0"/>
          <w:numId w:val="21"/>
        </w:numPr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председатель Общества инвалидов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(по согласованию).</w:t>
      </w:r>
    </w:p>
    <w:p w:rsidR="00833DC3" w:rsidRPr="00A43793" w:rsidRDefault="00833DC3" w:rsidP="00077980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833DC3" w:rsidRPr="00A43793" w:rsidRDefault="00833DC3" w:rsidP="00077980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833DC3" w:rsidRPr="00A43793" w:rsidRDefault="00833DC3" w:rsidP="00077980">
      <w:pPr>
        <w:widowControl w:val="0"/>
        <w:autoSpaceDE w:val="0"/>
        <w:autoSpaceDN w:val="0"/>
        <w:jc w:val="both"/>
        <w:rPr>
          <w:sz w:val="27"/>
          <w:szCs w:val="27"/>
        </w:rPr>
        <w:sectPr w:rsidR="00833DC3" w:rsidRPr="00A43793" w:rsidSect="000E77A3">
          <w:headerReference w:type="default" r:id="rId22"/>
          <w:footerReference w:type="default" r:id="rId23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A90801" w:rsidRPr="00A43793" w:rsidRDefault="00A90801" w:rsidP="00BC4D3B">
      <w:pPr>
        <w:widowControl w:val="0"/>
        <w:autoSpaceDE w:val="0"/>
        <w:autoSpaceDN w:val="0"/>
        <w:jc w:val="both"/>
        <w:rPr>
          <w:sz w:val="27"/>
          <w:szCs w:val="27"/>
        </w:rPr>
      </w:pPr>
    </w:p>
    <w:sectPr w:rsidR="00A90801" w:rsidRPr="00A43793" w:rsidSect="00913F97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5F" w:rsidRDefault="0060185F" w:rsidP="004865F5">
      <w:r>
        <w:separator/>
      </w:r>
    </w:p>
  </w:endnote>
  <w:endnote w:type="continuationSeparator" w:id="0">
    <w:p w:rsidR="0060185F" w:rsidRDefault="0060185F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EB" w:rsidRDefault="009B44EB">
    <w:pPr>
      <w:pStyle w:val="af1"/>
      <w:jc w:val="center"/>
    </w:pPr>
  </w:p>
  <w:p w:rsidR="009B44EB" w:rsidRDefault="009B4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5F" w:rsidRDefault="0060185F" w:rsidP="004865F5">
      <w:r>
        <w:separator/>
      </w:r>
    </w:p>
  </w:footnote>
  <w:footnote w:type="continuationSeparator" w:id="0">
    <w:p w:rsidR="0060185F" w:rsidRDefault="0060185F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4649"/>
      <w:docPartObj>
        <w:docPartGallery w:val="Page Numbers (Top of Page)"/>
        <w:docPartUnique/>
      </w:docPartObj>
    </w:sdtPr>
    <w:sdtEndPr/>
    <w:sdtContent>
      <w:p w:rsidR="009B44EB" w:rsidRDefault="009B4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9C">
          <w:rPr>
            <w:noProof/>
          </w:rPr>
          <w:t>2</w:t>
        </w:r>
        <w:r>
          <w:fldChar w:fldCharType="end"/>
        </w:r>
      </w:p>
    </w:sdtContent>
  </w:sdt>
  <w:p w:rsidR="009B44EB" w:rsidRDefault="009B44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5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0"/>
  </w:num>
  <w:num w:numId="12">
    <w:abstractNumId w:val="15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A1D"/>
    <w:rsid w:val="00050A7C"/>
    <w:rsid w:val="00051076"/>
    <w:rsid w:val="000512B9"/>
    <w:rsid w:val="00052569"/>
    <w:rsid w:val="000547C7"/>
    <w:rsid w:val="00056488"/>
    <w:rsid w:val="00064E02"/>
    <w:rsid w:val="00077980"/>
    <w:rsid w:val="00080FB9"/>
    <w:rsid w:val="000835C1"/>
    <w:rsid w:val="00084F62"/>
    <w:rsid w:val="00093F4F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7A3"/>
    <w:rsid w:val="000E7EB4"/>
    <w:rsid w:val="0010374A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83951"/>
    <w:rsid w:val="00195120"/>
    <w:rsid w:val="00195C45"/>
    <w:rsid w:val="001A0951"/>
    <w:rsid w:val="001A16BB"/>
    <w:rsid w:val="001A1E94"/>
    <w:rsid w:val="001A5178"/>
    <w:rsid w:val="001B698D"/>
    <w:rsid w:val="001C0E47"/>
    <w:rsid w:val="001D74C0"/>
    <w:rsid w:val="001E6605"/>
    <w:rsid w:val="001E6BEA"/>
    <w:rsid w:val="001F1E90"/>
    <w:rsid w:val="001F372E"/>
    <w:rsid w:val="00200CBE"/>
    <w:rsid w:val="00203B6D"/>
    <w:rsid w:val="00203FA5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653B"/>
    <w:rsid w:val="00251F4C"/>
    <w:rsid w:val="00257E3B"/>
    <w:rsid w:val="00284071"/>
    <w:rsid w:val="00296CAB"/>
    <w:rsid w:val="002973DC"/>
    <w:rsid w:val="002A08ED"/>
    <w:rsid w:val="002A2247"/>
    <w:rsid w:val="002A2DA3"/>
    <w:rsid w:val="002A6058"/>
    <w:rsid w:val="002A77A5"/>
    <w:rsid w:val="002B5C1D"/>
    <w:rsid w:val="002B697D"/>
    <w:rsid w:val="002B6A2A"/>
    <w:rsid w:val="002C06E9"/>
    <w:rsid w:val="002C3EC9"/>
    <w:rsid w:val="002C3F7A"/>
    <w:rsid w:val="002D3155"/>
    <w:rsid w:val="002D38E5"/>
    <w:rsid w:val="002D7D13"/>
    <w:rsid w:val="002E26AF"/>
    <w:rsid w:val="002F3FCD"/>
    <w:rsid w:val="002F67FA"/>
    <w:rsid w:val="00301BE1"/>
    <w:rsid w:val="003035C8"/>
    <w:rsid w:val="00313B5A"/>
    <w:rsid w:val="00323516"/>
    <w:rsid w:val="00332E8B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5453"/>
    <w:rsid w:val="003957F3"/>
    <w:rsid w:val="00395B8D"/>
    <w:rsid w:val="003B2D55"/>
    <w:rsid w:val="003B4E3E"/>
    <w:rsid w:val="003B542E"/>
    <w:rsid w:val="003B7714"/>
    <w:rsid w:val="003C021A"/>
    <w:rsid w:val="003C3012"/>
    <w:rsid w:val="003C3A0E"/>
    <w:rsid w:val="003C619D"/>
    <w:rsid w:val="003D29C0"/>
    <w:rsid w:val="003D3DD5"/>
    <w:rsid w:val="003E219D"/>
    <w:rsid w:val="003E2D46"/>
    <w:rsid w:val="003E5B66"/>
    <w:rsid w:val="003E7C9F"/>
    <w:rsid w:val="003F0472"/>
    <w:rsid w:val="004044F3"/>
    <w:rsid w:val="00405788"/>
    <w:rsid w:val="00406514"/>
    <w:rsid w:val="00407BA9"/>
    <w:rsid w:val="0041679E"/>
    <w:rsid w:val="00431433"/>
    <w:rsid w:val="004357E8"/>
    <w:rsid w:val="00437A68"/>
    <w:rsid w:val="00446AEF"/>
    <w:rsid w:val="00451DB8"/>
    <w:rsid w:val="0045693A"/>
    <w:rsid w:val="004618DC"/>
    <w:rsid w:val="00463303"/>
    <w:rsid w:val="00464ADD"/>
    <w:rsid w:val="00473599"/>
    <w:rsid w:val="00473ED8"/>
    <w:rsid w:val="00476ABF"/>
    <w:rsid w:val="004865F5"/>
    <w:rsid w:val="00495773"/>
    <w:rsid w:val="004A28E7"/>
    <w:rsid w:val="004A2DBA"/>
    <w:rsid w:val="004B4A53"/>
    <w:rsid w:val="004B5F67"/>
    <w:rsid w:val="004C1AEB"/>
    <w:rsid w:val="004C38F0"/>
    <w:rsid w:val="004D3505"/>
    <w:rsid w:val="004D563B"/>
    <w:rsid w:val="004E2417"/>
    <w:rsid w:val="004E431A"/>
    <w:rsid w:val="004E68B4"/>
    <w:rsid w:val="004F1273"/>
    <w:rsid w:val="00500C2C"/>
    <w:rsid w:val="00504120"/>
    <w:rsid w:val="00522D4E"/>
    <w:rsid w:val="0052300A"/>
    <w:rsid w:val="00525B75"/>
    <w:rsid w:val="00535037"/>
    <w:rsid w:val="00540BE2"/>
    <w:rsid w:val="00541F42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4E6C"/>
    <w:rsid w:val="005A0B88"/>
    <w:rsid w:val="005A3546"/>
    <w:rsid w:val="005A67DC"/>
    <w:rsid w:val="005B15CD"/>
    <w:rsid w:val="005C2C2B"/>
    <w:rsid w:val="005C40CD"/>
    <w:rsid w:val="005C5B41"/>
    <w:rsid w:val="005D419A"/>
    <w:rsid w:val="005D5238"/>
    <w:rsid w:val="005D69CF"/>
    <w:rsid w:val="005E478A"/>
    <w:rsid w:val="005E59B6"/>
    <w:rsid w:val="005E79D6"/>
    <w:rsid w:val="005E7DAC"/>
    <w:rsid w:val="005F0E94"/>
    <w:rsid w:val="005F10FB"/>
    <w:rsid w:val="005F3C7F"/>
    <w:rsid w:val="005F5ED9"/>
    <w:rsid w:val="00601632"/>
    <w:rsid w:val="0060185F"/>
    <w:rsid w:val="00602BD2"/>
    <w:rsid w:val="00604324"/>
    <w:rsid w:val="00604F9E"/>
    <w:rsid w:val="006062F6"/>
    <w:rsid w:val="006073BC"/>
    <w:rsid w:val="0061652F"/>
    <w:rsid w:val="00631B49"/>
    <w:rsid w:val="0063355E"/>
    <w:rsid w:val="00635602"/>
    <w:rsid w:val="00635897"/>
    <w:rsid w:val="0063600D"/>
    <w:rsid w:val="00640F15"/>
    <w:rsid w:val="0064297E"/>
    <w:rsid w:val="00642B5D"/>
    <w:rsid w:val="0065122B"/>
    <w:rsid w:val="006604A7"/>
    <w:rsid w:val="00670A71"/>
    <w:rsid w:val="00676A8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119F4"/>
    <w:rsid w:val="00712CDC"/>
    <w:rsid w:val="0071391C"/>
    <w:rsid w:val="00721316"/>
    <w:rsid w:val="007216A2"/>
    <w:rsid w:val="007219C1"/>
    <w:rsid w:val="0072388E"/>
    <w:rsid w:val="00726B20"/>
    <w:rsid w:val="007440AE"/>
    <w:rsid w:val="007456F5"/>
    <w:rsid w:val="00751A68"/>
    <w:rsid w:val="0075461E"/>
    <w:rsid w:val="00772B92"/>
    <w:rsid w:val="00775E25"/>
    <w:rsid w:val="00776F2A"/>
    <w:rsid w:val="00783599"/>
    <w:rsid w:val="007946DA"/>
    <w:rsid w:val="00797017"/>
    <w:rsid w:val="007A1118"/>
    <w:rsid w:val="007A70B3"/>
    <w:rsid w:val="007A7465"/>
    <w:rsid w:val="007A79A4"/>
    <w:rsid w:val="007B12FF"/>
    <w:rsid w:val="007B3F2A"/>
    <w:rsid w:val="007B64A2"/>
    <w:rsid w:val="007B6CF2"/>
    <w:rsid w:val="007B6EFB"/>
    <w:rsid w:val="007C00E7"/>
    <w:rsid w:val="007C1264"/>
    <w:rsid w:val="007C2262"/>
    <w:rsid w:val="007D65DC"/>
    <w:rsid w:val="007F05D2"/>
    <w:rsid w:val="007F3791"/>
    <w:rsid w:val="007F6D86"/>
    <w:rsid w:val="00803263"/>
    <w:rsid w:val="00803A81"/>
    <w:rsid w:val="00820B7A"/>
    <w:rsid w:val="00833DC3"/>
    <w:rsid w:val="0083792B"/>
    <w:rsid w:val="00843995"/>
    <w:rsid w:val="00843A44"/>
    <w:rsid w:val="008544CE"/>
    <w:rsid w:val="00855AE2"/>
    <w:rsid w:val="00862FD3"/>
    <w:rsid w:val="008742F0"/>
    <w:rsid w:val="00874930"/>
    <w:rsid w:val="00880BC6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E18C1"/>
    <w:rsid w:val="008E4DA6"/>
    <w:rsid w:val="008E6C72"/>
    <w:rsid w:val="008F1B7A"/>
    <w:rsid w:val="00901F6A"/>
    <w:rsid w:val="009057D1"/>
    <w:rsid w:val="0091011A"/>
    <w:rsid w:val="00913F97"/>
    <w:rsid w:val="00917F96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652CB"/>
    <w:rsid w:val="00965431"/>
    <w:rsid w:val="00966637"/>
    <w:rsid w:val="00967973"/>
    <w:rsid w:val="00971CEE"/>
    <w:rsid w:val="0098505A"/>
    <w:rsid w:val="009870F4"/>
    <w:rsid w:val="00992010"/>
    <w:rsid w:val="009931A8"/>
    <w:rsid w:val="00996088"/>
    <w:rsid w:val="009A2230"/>
    <w:rsid w:val="009A4C69"/>
    <w:rsid w:val="009B2E89"/>
    <w:rsid w:val="009B420E"/>
    <w:rsid w:val="009B44EB"/>
    <w:rsid w:val="009B522C"/>
    <w:rsid w:val="009C3701"/>
    <w:rsid w:val="009D5785"/>
    <w:rsid w:val="009D761E"/>
    <w:rsid w:val="009E0EDF"/>
    <w:rsid w:val="009E2C60"/>
    <w:rsid w:val="009E3E63"/>
    <w:rsid w:val="009F1414"/>
    <w:rsid w:val="009F6BE4"/>
    <w:rsid w:val="00A01933"/>
    <w:rsid w:val="00A067C5"/>
    <w:rsid w:val="00A12B5E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800A5"/>
    <w:rsid w:val="00A83158"/>
    <w:rsid w:val="00A90801"/>
    <w:rsid w:val="00A92317"/>
    <w:rsid w:val="00AA239C"/>
    <w:rsid w:val="00AA7F64"/>
    <w:rsid w:val="00AB76D2"/>
    <w:rsid w:val="00AC0A3C"/>
    <w:rsid w:val="00AC0D5B"/>
    <w:rsid w:val="00AC28CF"/>
    <w:rsid w:val="00AD049E"/>
    <w:rsid w:val="00AF0E09"/>
    <w:rsid w:val="00AF61F1"/>
    <w:rsid w:val="00B11CDD"/>
    <w:rsid w:val="00B1680C"/>
    <w:rsid w:val="00B17CE3"/>
    <w:rsid w:val="00B22409"/>
    <w:rsid w:val="00B22828"/>
    <w:rsid w:val="00B31708"/>
    <w:rsid w:val="00B37691"/>
    <w:rsid w:val="00B562FF"/>
    <w:rsid w:val="00B56595"/>
    <w:rsid w:val="00B60214"/>
    <w:rsid w:val="00B60FB4"/>
    <w:rsid w:val="00B61E91"/>
    <w:rsid w:val="00B63844"/>
    <w:rsid w:val="00B75F97"/>
    <w:rsid w:val="00B84D72"/>
    <w:rsid w:val="00B86E8C"/>
    <w:rsid w:val="00B9325F"/>
    <w:rsid w:val="00B9643D"/>
    <w:rsid w:val="00BA381B"/>
    <w:rsid w:val="00BB6D42"/>
    <w:rsid w:val="00BC4D3B"/>
    <w:rsid w:val="00BC50B1"/>
    <w:rsid w:val="00BC5F2A"/>
    <w:rsid w:val="00BD21B0"/>
    <w:rsid w:val="00BD30FD"/>
    <w:rsid w:val="00BD4CB6"/>
    <w:rsid w:val="00BD4EC2"/>
    <w:rsid w:val="00BF58AB"/>
    <w:rsid w:val="00BF5ACE"/>
    <w:rsid w:val="00C01FB4"/>
    <w:rsid w:val="00C0785F"/>
    <w:rsid w:val="00C1299D"/>
    <w:rsid w:val="00C12AFC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3BE7"/>
    <w:rsid w:val="00C8048E"/>
    <w:rsid w:val="00C91E0B"/>
    <w:rsid w:val="00CA41E7"/>
    <w:rsid w:val="00CA4531"/>
    <w:rsid w:val="00CB6FD3"/>
    <w:rsid w:val="00CC3B15"/>
    <w:rsid w:val="00CC5A50"/>
    <w:rsid w:val="00CC6453"/>
    <w:rsid w:val="00CD52CB"/>
    <w:rsid w:val="00CE0C0C"/>
    <w:rsid w:val="00CE6243"/>
    <w:rsid w:val="00D02A80"/>
    <w:rsid w:val="00D0319C"/>
    <w:rsid w:val="00D1264F"/>
    <w:rsid w:val="00D24F16"/>
    <w:rsid w:val="00D26781"/>
    <w:rsid w:val="00D3161C"/>
    <w:rsid w:val="00D34120"/>
    <w:rsid w:val="00D35AB7"/>
    <w:rsid w:val="00D36159"/>
    <w:rsid w:val="00D46B44"/>
    <w:rsid w:val="00D5178C"/>
    <w:rsid w:val="00D55F53"/>
    <w:rsid w:val="00D618DF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A7A08"/>
    <w:rsid w:val="00DB236B"/>
    <w:rsid w:val="00DC0E27"/>
    <w:rsid w:val="00DD020F"/>
    <w:rsid w:val="00DD2EED"/>
    <w:rsid w:val="00DD5B8B"/>
    <w:rsid w:val="00DD6061"/>
    <w:rsid w:val="00DD6CA1"/>
    <w:rsid w:val="00DE686D"/>
    <w:rsid w:val="00DE6EEC"/>
    <w:rsid w:val="00DF45AB"/>
    <w:rsid w:val="00E0481E"/>
    <w:rsid w:val="00E055A3"/>
    <w:rsid w:val="00E15459"/>
    <w:rsid w:val="00E164CF"/>
    <w:rsid w:val="00E1680A"/>
    <w:rsid w:val="00E20643"/>
    <w:rsid w:val="00E21439"/>
    <w:rsid w:val="00E22D85"/>
    <w:rsid w:val="00E23049"/>
    <w:rsid w:val="00E420A3"/>
    <w:rsid w:val="00E4623B"/>
    <w:rsid w:val="00E46DE3"/>
    <w:rsid w:val="00E50920"/>
    <w:rsid w:val="00E518BD"/>
    <w:rsid w:val="00E51A23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C170E"/>
    <w:rsid w:val="00EC29E6"/>
    <w:rsid w:val="00ED0E20"/>
    <w:rsid w:val="00ED24F2"/>
    <w:rsid w:val="00EE0EF0"/>
    <w:rsid w:val="00EE431E"/>
    <w:rsid w:val="00EE6A38"/>
    <w:rsid w:val="00EF06C0"/>
    <w:rsid w:val="00EF1379"/>
    <w:rsid w:val="00EF4155"/>
    <w:rsid w:val="00F0038F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A90"/>
    <w:rsid w:val="00F63DE7"/>
    <w:rsid w:val="00F7047E"/>
    <w:rsid w:val="00F71C96"/>
    <w:rsid w:val="00F764A9"/>
    <w:rsid w:val="00F76977"/>
    <w:rsid w:val="00F776BC"/>
    <w:rsid w:val="00F77879"/>
    <w:rsid w:val="00F804F1"/>
    <w:rsid w:val="00F90C92"/>
    <w:rsid w:val="00F925ED"/>
    <w:rsid w:val="00F97F67"/>
    <w:rsid w:val="00FA0E5A"/>
    <w:rsid w:val="00FA2608"/>
    <w:rsid w:val="00FA3BD3"/>
    <w:rsid w:val="00FC0B36"/>
    <w:rsid w:val="00FC46C3"/>
    <w:rsid w:val="00FC7455"/>
    <w:rsid w:val="00FD0BE0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FBCC6973150A75A0F86E7806357B5BB4F7E2893870312B88E77848F00FEC4539C3456301757B8341FE68018C3FAB692D80C3CD0C1EA463u22FL" TargetMode="External"/><Relationship Id="rId18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55C51F448DCB08C553DFC8FA2A09DA55783F21AC6DF90C8C708CB6201D42C20A91FA3139802F2EC913E7F69t7f6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EA987AE48E5195B0525ED4FC6F9F6CBC701D01B418F4F85DFC329A1C8ABA82098DBCB013AE1F12515BCEDE76F79A1155922F299AB9E6177EMBH" TargetMode="External"/><Relationship Id="rId17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0" Type="http://schemas.openxmlformats.org/officeDocument/2006/relationships/hyperlink" Target="consultantplus://offline/ref=A9C55C51F448DCB08C553DFC8FA2A09DA55783F21AC6DF90C8C708CB6201D42C20A91FA3139802F2EC913E7F69t7f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FBCC6973150A75A0F86E7806357B5BB4F7E2893870312B88E77848F00FEC4539C3456301757B854AFE68018C3FAB692D80C3CD0C1EA463u22F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olchanovo.ru" TargetMode="External"/><Relationship Id="rId19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E08B-3A04-4C72-A0C6-A9C6E88D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44</cp:revision>
  <cp:lastPrinted>2022-09-19T08:03:00Z</cp:lastPrinted>
  <dcterms:created xsi:type="dcterms:W3CDTF">2022-07-01T09:48:00Z</dcterms:created>
  <dcterms:modified xsi:type="dcterms:W3CDTF">2022-09-19T08:03:00Z</dcterms:modified>
</cp:coreProperties>
</file>